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14:paraId="63DC58B7"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7CA853B0" w14:textId="77777777" w:rsidR="00000000" w:rsidRDefault="00000000">
            <w:pPr>
              <w:spacing w:before="120"/>
              <w:jc w:val="center"/>
            </w:pPr>
            <w:r>
              <w:rPr>
                <w:b/>
                <w:bCs/>
                <w:lang w:val="vi-VN"/>
              </w:rPr>
              <w:t>BỘ LAO ĐỘNG - THƯƠNG BINH VÀ XÃ HỘI</w:t>
            </w:r>
            <w:r>
              <w:rPr>
                <w:b/>
                <w:bCs/>
                <w:lang w:val="vi-VN"/>
              </w:rPr>
              <w:br/>
              <w:t>-------</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609F8C7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5A57AB1" w14:textId="77777777">
        <w:tblPrEx>
          <w:tblBorders>
            <w:top w:val="none" w:sz="0" w:space="0" w:color="auto"/>
            <w:bottom w:val="none" w:sz="0" w:space="0" w:color="auto"/>
            <w:insideH w:val="none" w:sz="0" w:space="0" w:color="auto"/>
            <w:insideV w:val="none" w:sz="0" w:space="0" w:color="auto"/>
          </w:tblBorders>
        </w:tblPrEx>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17445A1F" w14:textId="77777777" w:rsidR="00000000" w:rsidRDefault="00000000">
            <w:pPr>
              <w:spacing w:before="120"/>
              <w:jc w:val="center"/>
            </w:pPr>
            <w:r>
              <w:rPr>
                <w:lang w:val="vi-VN"/>
              </w:rPr>
              <w:t xml:space="preserve">Số: </w:t>
            </w:r>
            <w:r>
              <w:t>965/QĐ-LĐTBXH</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3442117B" w14:textId="77777777" w:rsidR="00000000" w:rsidRDefault="00000000">
            <w:pPr>
              <w:spacing w:before="120"/>
              <w:jc w:val="right"/>
            </w:pPr>
            <w:r>
              <w:rPr>
                <w:i/>
                <w:iCs/>
              </w:rPr>
              <w:t>Hà Nội</w:t>
            </w:r>
            <w:r>
              <w:rPr>
                <w:i/>
                <w:iCs/>
                <w:lang w:val="vi-VN"/>
              </w:rPr>
              <w:t xml:space="preserve">, ngày </w:t>
            </w:r>
            <w:r>
              <w:rPr>
                <w:i/>
                <w:iCs/>
              </w:rPr>
              <w:t>17</w:t>
            </w:r>
            <w:r>
              <w:rPr>
                <w:i/>
                <w:iCs/>
                <w:lang w:val="vi-VN"/>
              </w:rPr>
              <w:t xml:space="preserve"> tháng </w:t>
            </w:r>
            <w:r>
              <w:rPr>
                <w:i/>
                <w:iCs/>
              </w:rPr>
              <w:t>10</w:t>
            </w:r>
            <w:r>
              <w:rPr>
                <w:i/>
                <w:iCs/>
                <w:lang w:val="vi-VN"/>
              </w:rPr>
              <w:t xml:space="preserve"> năm </w:t>
            </w:r>
            <w:r>
              <w:rPr>
                <w:i/>
                <w:iCs/>
              </w:rPr>
              <w:t>2022</w:t>
            </w:r>
          </w:p>
        </w:tc>
      </w:tr>
    </w:tbl>
    <w:p w14:paraId="1860BE6E" w14:textId="77777777" w:rsidR="00000000" w:rsidRDefault="00000000">
      <w:pPr>
        <w:spacing w:before="120" w:after="280" w:afterAutospacing="1"/>
      </w:pPr>
      <w:r>
        <w:t> </w:t>
      </w:r>
    </w:p>
    <w:p w14:paraId="52764B8A" w14:textId="77777777" w:rsidR="00000000" w:rsidRDefault="00000000">
      <w:pPr>
        <w:spacing w:before="120" w:after="280" w:afterAutospacing="1"/>
        <w:jc w:val="center"/>
      </w:pPr>
      <w:r>
        <w:rPr>
          <w:b/>
          <w:bCs/>
          <w:lang w:val="vi-VN"/>
        </w:rPr>
        <w:t>QUYẾT ĐỊNH</w:t>
      </w:r>
    </w:p>
    <w:p w14:paraId="1F3CD536" w14:textId="77777777" w:rsidR="00000000" w:rsidRDefault="00000000">
      <w:pPr>
        <w:spacing w:before="120" w:after="280" w:afterAutospacing="1"/>
        <w:jc w:val="center"/>
      </w:pPr>
      <w:r>
        <w:rPr>
          <w:lang w:val="vi-VN"/>
        </w:rPr>
        <w:t>VỀ VIỆC KÝ KẾT BIÊN BẢN GHI NHỚ THỎA THUẬN HỢP TÁC VỀ GIÁO DỤC NGHỀ NGHIỆP</w:t>
      </w:r>
    </w:p>
    <w:p w14:paraId="7BCC378E" w14:textId="77777777" w:rsidR="00000000" w:rsidRDefault="00000000">
      <w:pPr>
        <w:spacing w:before="120" w:after="280" w:afterAutospacing="1"/>
        <w:jc w:val="center"/>
      </w:pPr>
      <w:r>
        <w:rPr>
          <w:b/>
          <w:bCs/>
          <w:lang w:val="vi-VN"/>
        </w:rPr>
        <w:t>BỘ TRƯỞNG BỘ LAO ĐỘNG - THƯƠNG BINH VÀ XÃ HỘI</w:t>
      </w:r>
    </w:p>
    <w:p w14:paraId="647C329A" w14:textId="77777777" w:rsidR="00000000" w:rsidRDefault="00000000">
      <w:pPr>
        <w:spacing w:before="120" w:after="280" w:afterAutospacing="1"/>
      </w:pPr>
      <w:r>
        <w:rPr>
          <w:i/>
          <w:iCs/>
          <w:lang w:val="vi-VN"/>
        </w:rPr>
        <w:t>Căn cứ Luật Thỏa thuận quốc tế ngày 13 tháng 11 năm 2020;</w:t>
      </w:r>
    </w:p>
    <w:p w14:paraId="0BAE2D11" w14:textId="77777777" w:rsidR="00000000" w:rsidRDefault="00000000">
      <w:pPr>
        <w:spacing w:before="120" w:after="280" w:afterAutospacing="1"/>
      </w:pPr>
      <w:r>
        <w:rPr>
          <w:i/>
          <w:iCs/>
          <w:lang w:val="vi-VN"/>
        </w:rPr>
        <w:t xml:space="preserve">Căn cứ Nghị định số 62/2022/NĐ-CP ngày 12 tháng 9 năm 2022 của Chính phủ quy định chức năng, nhiệm vụ, quyền hạn và cơ cấu tổ chức của Bộ Lao động - Thương </w:t>
      </w:r>
      <w:r>
        <w:rPr>
          <w:i/>
          <w:iCs/>
        </w:rPr>
        <w:t>bi</w:t>
      </w:r>
      <w:r>
        <w:rPr>
          <w:i/>
          <w:iCs/>
          <w:lang w:val="vi-VN"/>
        </w:rPr>
        <w:t>nh và Xã hội;</w:t>
      </w:r>
    </w:p>
    <w:p w14:paraId="3403A6F7" w14:textId="77777777" w:rsidR="00000000" w:rsidRDefault="00000000">
      <w:pPr>
        <w:spacing w:before="120" w:after="280" w:afterAutospacing="1"/>
      </w:pPr>
      <w:r>
        <w:rPr>
          <w:i/>
          <w:iCs/>
          <w:lang w:val="vi-VN"/>
        </w:rPr>
        <w:t>Căn cứ Nghị định số 64/2021/NĐ-CP ngày 30 tháng 6 năm 2021 của Chính phủ về ký kết và thực hiện thỏa thuận quốc tế nhân danh t</w:t>
      </w:r>
      <w:r>
        <w:rPr>
          <w:i/>
          <w:iCs/>
        </w:rPr>
        <w:t>ổ</w:t>
      </w:r>
      <w:r>
        <w:rPr>
          <w:i/>
          <w:iCs/>
          <w:lang w:val="vi-VN"/>
        </w:rPr>
        <w:t xml:space="preserve">ng cục, cục thuộc </w:t>
      </w:r>
      <w:r>
        <w:rPr>
          <w:i/>
          <w:iCs/>
        </w:rPr>
        <w:t>b</w:t>
      </w:r>
      <w:r>
        <w:rPr>
          <w:i/>
          <w:iCs/>
          <w:lang w:val="vi-VN"/>
        </w:rPr>
        <w:t>ộ, cơ quan ngang bộ; cơ quan chuyên môn thuộc Ủy ban nhân dân c</w:t>
      </w:r>
      <w:r>
        <w:rPr>
          <w:i/>
          <w:iCs/>
        </w:rPr>
        <w:t>ấ</w:t>
      </w:r>
      <w:r>
        <w:rPr>
          <w:i/>
          <w:iCs/>
          <w:lang w:val="vi-VN"/>
        </w:rPr>
        <w:t>p tỉnh; Ủy ban nhân dân cấp huyện; Ủy ban nhân dân cấp xã ở khu vực biên giới; cơ quan cấp tỉnh của tổ chức;</w:t>
      </w:r>
    </w:p>
    <w:p w14:paraId="0B2917A4" w14:textId="77777777" w:rsidR="00000000" w:rsidRDefault="00000000">
      <w:pPr>
        <w:spacing w:before="120" w:after="280" w:afterAutospacing="1"/>
      </w:pPr>
      <w:r>
        <w:rPr>
          <w:i/>
          <w:iCs/>
          <w:lang w:val="vi-VN"/>
        </w:rPr>
        <w:t>Căn cứ ý kiến của Vụ Hợp tác quốc tế tại văn bản s</w:t>
      </w:r>
      <w:r>
        <w:rPr>
          <w:i/>
          <w:iCs/>
        </w:rPr>
        <w:t>ố</w:t>
      </w:r>
      <w:r>
        <w:rPr>
          <w:i/>
          <w:iCs/>
          <w:lang w:val="vi-VN"/>
        </w:rPr>
        <w:t xml:space="preserve"> 209/</w:t>
      </w:r>
      <w:r>
        <w:rPr>
          <w:i/>
          <w:iCs/>
        </w:rPr>
        <w:t>H</w:t>
      </w:r>
      <w:r>
        <w:rPr>
          <w:i/>
          <w:iCs/>
          <w:lang w:val="vi-VN"/>
        </w:rPr>
        <w:t>TQT-SP ngày 22 tháng 9 năm 2022;</w:t>
      </w:r>
    </w:p>
    <w:p w14:paraId="427CB41D" w14:textId="77777777" w:rsidR="00000000" w:rsidRDefault="00000000">
      <w:pPr>
        <w:spacing w:before="120" w:after="280" w:afterAutospacing="1"/>
      </w:pPr>
      <w:r>
        <w:rPr>
          <w:i/>
          <w:iCs/>
          <w:lang w:val="vi-VN"/>
        </w:rPr>
        <w:t>Theo đề nghị của T</w:t>
      </w:r>
      <w:r>
        <w:rPr>
          <w:i/>
          <w:iCs/>
        </w:rPr>
        <w:t>ổ</w:t>
      </w:r>
      <w:r>
        <w:rPr>
          <w:i/>
          <w:iCs/>
          <w:lang w:val="vi-VN"/>
        </w:rPr>
        <w:t>ng cục trưởng Tổng cục Giáo dục ngh</w:t>
      </w:r>
      <w:r>
        <w:rPr>
          <w:i/>
          <w:iCs/>
        </w:rPr>
        <w:t xml:space="preserve">ề </w:t>
      </w:r>
      <w:r>
        <w:rPr>
          <w:i/>
          <w:iCs/>
          <w:lang w:val="vi-VN"/>
        </w:rPr>
        <w:t>nghiệp.</w:t>
      </w:r>
    </w:p>
    <w:p w14:paraId="45168597" w14:textId="77777777" w:rsidR="00000000" w:rsidRDefault="00000000">
      <w:pPr>
        <w:spacing w:before="120" w:after="280" w:afterAutospacing="1"/>
        <w:jc w:val="center"/>
      </w:pPr>
      <w:r>
        <w:rPr>
          <w:b/>
          <w:bCs/>
          <w:lang w:val="vi-VN"/>
        </w:rPr>
        <w:t>QUYẾT ĐỊNH:</w:t>
      </w:r>
    </w:p>
    <w:p w14:paraId="0C0FCF85" w14:textId="77777777" w:rsidR="00000000" w:rsidRDefault="00000000">
      <w:pPr>
        <w:spacing w:before="120" w:after="280" w:afterAutospacing="1"/>
      </w:pPr>
      <w:r>
        <w:rPr>
          <w:b/>
          <w:bCs/>
          <w:lang w:val="vi-VN"/>
        </w:rPr>
        <w:t>Điều 1.</w:t>
      </w:r>
      <w:r>
        <w:rPr>
          <w:lang w:val="vi-VN"/>
        </w:rPr>
        <w:t xml:space="preserve"> Giao Tổng cục trưởng Tổng cục Giáo dục nghề nghiệp ký kết Biên bản ghi nhớ thỏa thuận Hợp tác về giáo dục nghề nghiệp giữa Tổng cục Giáo dục nghề nghiệp và Viện Giáo dục Kỹ thuật Singapore (thuộc Bộ Giáo dục Singapore) trong phạm vi chức năng, nhiệm vụ, quyền hạn của Tổng cục và quy định của pháp luật.</w:t>
      </w:r>
    </w:p>
    <w:p w14:paraId="5598D6BD" w14:textId="77777777" w:rsidR="00000000" w:rsidRDefault="00000000">
      <w:pPr>
        <w:spacing w:before="120" w:after="280" w:afterAutospacing="1"/>
      </w:pPr>
      <w:r>
        <w:rPr>
          <w:lang w:val="vi-VN"/>
        </w:rPr>
        <w:t>Tổng cục Giáo dục nghề nghiệp chịu trách nhiệm trước pháp luật trong việc ký kết, thực hiện nội dung Biên bản ghi nhớ thỏa thuận và báo cáo kết quả hợp tác với cơ quan có thẩm quyền theo quy định.</w:t>
      </w:r>
    </w:p>
    <w:p w14:paraId="6372FE0E"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4D89406B" w14:textId="77777777" w:rsidR="00000000" w:rsidRDefault="00000000">
      <w:pPr>
        <w:spacing w:before="120" w:after="280" w:afterAutospacing="1"/>
      </w:pPr>
      <w:r>
        <w:rPr>
          <w:b/>
          <w:bCs/>
          <w:lang w:val="vi-VN"/>
        </w:rPr>
        <w:t>Điều 3.</w:t>
      </w:r>
      <w:r>
        <w:rPr>
          <w:lang w:val="vi-VN"/>
        </w:rPr>
        <w:t xml:space="preserve"> Chánh Văn phòng Bộ, T</w:t>
      </w:r>
      <w:r>
        <w:t>ổ</w:t>
      </w:r>
      <w:r>
        <w:rPr>
          <w:lang w:val="vi-VN"/>
        </w:rPr>
        <w:t>ng cục trưởng Tổng cục Giáo dục nghề nghiệp, Vụ trưởng Vụ Hợp tác quốc tế, Thủ trưởng các đơn vị có liên quan chịu trách nhiệm thi hành Quyết định này./.</w:t>
      </w:r>
    </w:p>
    <w:p w14:paraId="257920D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637441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ED9506"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rPr>
              <w:br/>
            </w:r>
            <w:r>
              <w:rPr>
                <w:sz w:val="16"/>
                <w:lang w:val="vi-VN"/>
              </w:rPr>
              <w:t>- Bộ trưởng (để báo cáo);</w:t>
            </w:r>
            <w:r>
              <w:rPr>
                <w:sz w:val="16"/>
                <w:lang w:val="vi-VN"/>
              </w:rPr>
              <w:br/>
              <w:t>- C</w:t>
            </w:r>
            <w:r>
              <w:rPr>
                <w:sz w:val="16"/>
              </w:rPr>
              <w:t>ổ</w:t>
            </w:r>
            <w:r>
              <w:rPr>
                <w:sz w:val="16"/>
                <w:lang w:val="vi-VN"/>
              </w:rPr>
              <w:t>ng Thông tin điện tử Bộ;</w:t>
            </w:r>
            <w:r>
              <w:rPr>
                <w:sz w:val="16"/>
                <w:lang w:val="vi-VN"/>
              </w:rPr>
              <w:br/>
              <w:t>- Lưu: VT, TCGDNN.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7AD481" w14:textId="77777777" w:rsidR="00000000" w:rsidRDefault="00000000">
            <w:pPr>
              <w:spacing w:before="120"/>
              <w:jc w:val="center"/>
            </w:pPr>
            <w:r>
              <w:rPr>
                <w:b/>
                <w:bCs/>
                <w:lang w:val="vi-VN"/>
              </w:rPr>
              <w:t>KT. BỘ TRƯỞNG</w:t>
            </w:r>
            <w:r>
              <w:rPr>
                <w:b/>
                <w:bCs/>
                <w:lang w:val="vi-VN"/>
              </w:rPr>
              <w:br/>
              <w:t>THỨ TRƯỞNG</w:t>
            </w:r>
            <w:bookmarkStart w:id="0" w:name="bookmark4"/>
            <w:r>
              <w:rPr>
                <w:b/>
                <w:bCs/>
              </w:rPr>
              <w:br/>
            </w:r>
            <w:r>
              <w:rPr>
                <w:b/>
                <w:bCs/>
              </w:rPr>
              <w:br/>
            </w:r>
            <w:r>
              <w:rPr>
                <w:b/>
                <w:bCs/>
              </w:rPr>
              <w:br/>
            </w:r>
            <w:r>
              <w:rPr>
                <w:b/>
                <w:bCs/>
              </w:rPr>
              <w:br/>
            </w:r>
            <w:r>
              <w:rPr>
                <w:b/>
                <w:bCs/>
              </w:rPr>
              <w:br/>
            </w:r>
            <w:bookmarkEnd w:id="0"/>
            <w:r>
              <w:rPr>
                <w:b/>
                <w:bCs/>
                <w:lang w:val="vi-VN"/>
              </w:rPr>
              <w:t>Lê Tấn Dũng</w:t>
            </w:r>
          </w:p>
        </w:tc>
      </w:tr>
    </w:tbl>
    <w:p w14:paraId="113BD710" w14:textId="77777777" w:rsidR="00BA1957" w:rsidRDefault="00000000">
      <w:pPr>
        <w:spacing w:before="120" w:after="280" w:afterAutospacing="1"/>
      </w:pPr>
      <w:r>
        <w:rPr>
          <w:b/>
          <w:bCs/>
        </w:rPr>
        <w:t> </w:t>
      </w:r>
    </w:p>
    <w:sectPr w:rsidR="00BA19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39"/>
    <w:rsid w:val="00022939"/>
    <w:rsid w:val="00BA19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28828"/>
  <w15:chartTrackingRefBased/>
  <w15:docId w15:val="{3F5002C3-A9BF-4BF0-9654-4210F41B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2022-10-25T10:11:00Z</dcterms:created>
  <dcterms:modified xsi:type="dcterms:W3CDTF">2022-10-25T10:11:00Z</dcterms:modified>
</cp:coreProperties>
</file>