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CF5AC8" w:rsidRPr="00AC6E64" w:rsidTr="001F2C39">
        <w:tc>
          <w:tcPr>
            <w:tcW w:w="3348" w:type="dxa"/>
          </w:tcPr>
          <w:p w:rsidR="00CF5AC8" w:rsidRPr="00AC6E64" w:rsidRDefault="00CF5AC8" w:rsidP="001F2C39">
            <w:pPr>
              <w:spacing w:before="120"/>
              <w:jc w:val="center"/>
              <w:rPr>
                <w:rFonts w:ascii="Arial" w:eastAsia="Times New Roman" w:hAnsi="Arial" w:cs="Arial"/>
                <w:b/>
                <w:sz w:val="20"/>
                <w:szCs w:val="20"/>
              </w:rPr>
            </w:pPr>
            <w:bookmarkStart w:id="0" w:name="_GoBack"/>
            <w:bookmarkEnd w:id="0"/>
            <w:r w:rsidRPr="00AC6E64">
              <w:rPr>
                <w:rFonts w:ascii="Arial" w:eastAsia="Times New Roman" w:hAnsi="Arial" w:cs="Arial"/>
                <w:b/>
                <w:sz w:val="20"/>
                <w:szCs w:val="20"/>
                <w:lang w:val="en-US"/>
              </w:rPr>
              <w:t>CHÍNH PHỦ</w:t>
            </w:r>
            <w:r w:rsidRPr="00AC6E64">
              <w:rPr>
                <w:rFonts w:ascii="Arial" w:eastAsia="Times New Roman" w:hAnsi="Arial" w:cs="Arial"/>
                <w:b/>
                <w:sz w:val="20"/>
                <w:szCs w:val="20"/>
              </w:rPr>
              <w:br/>
              <w:t>-------</w:t>
            </w:r>
          </w:p>
        </w:tc>
        <w:tc>
          <w:tcPr>
            <w:tcW w:w="5508" w:type="dxa"/>
          </w:tcPr>
          <w:p w:rsidR="00CF5AC8" w:rsidRPr="00AC6E64" w:rsidRDefault="00CF5AC8" w:rsidP="001F2C39">
            <w:pPr>
              <w:spacing w:before="120"/>
              <w:jc w:val="center"/>
              <w:rPr>
                <w:rFonts w:ascii="Arial" w:eastAsia="Times New Roman" w:hAnsi="Arial" w:cs="Arial"/>
                <w:sz w:val="20"/>
                <w:szCs w:val="20"/>
              </w:rPr>
            </w:pPr>
            <w:r w:rsidRPr="00AC6E64">
              <w:rPr>
                <w:rFonts w:ascii="Arial" w:eastAsia="Times New Roman" w:hAnsi="Arial" w:cs="Arial"/>
                <w:b/>
                <w:sz w:val="20"/>
                <w:szCs w:val="20"/>
              </w:rPr>
              <w:t>CỘNG HÒA XÃ HỘI CHỦ NGHĨA VIỆT NAM</w:t>
            </w:r>
            <w:r w:rsidRPr="00AC6E64">
              <w:rPr>
                <w:rFonts w:ascii="Arial" w:eastAsia="Times New Roman" w:hAnsi="Arial" w:cs="Arial"/>
                <w:b/>
                <w:sz w:val="20"/>
                <w:szCs w:val="20"/>
              </w:rPr>
              <w:br/>
              <w:t xml:space="preserve">Độc lập - Tự do - Hạnh phúc </w:t>
            </w:r>
            <w:r w:rsidRPr="00AC6E64">
              <w:rPr>
                <w:rFonts w:ascii="Arial" w:eastAsia="Times New Roman" w:hAnsi="Arial" w:cs="Arial"/>
                <w:b/>
                <w:sz w:val="20"/>
                <w:szCs w:val="20"/>
              </w:rPr>
              <w:br/>
              <w:t>---------------</w:t>
            </w:r>
          </w:p>
        </w:tc>
      </w:tr>
      <w:tr w:rsidR="00CF5AC8" w:rsidRPr="00AC6E64" w:rsidTr="001F2C39">
        <w:tc>
          <w:tcPr>
            <w:tcW w:w="3348" w:type="dxa"/>
          </w:tcPr>
          <w:p w:rsidR="00CF5AC8" w:rsidRPr="00AC6E64" w:rsidRDefault="00CF5AC8" w:rsidP="001F2C39">
            <w:pPr>
              <w:spacing w:before="120"/>
              <w:jc w:val="center"/>
              <w:rPr>
                <w:rFonts w:ascii="Arial" w:eastAsia="Times New Roman" w:hAnsi="Arial" w:cs="Arial"/>
                <w:sz w:val="20"/>
                <w:szCs w:val="20"/>
                <w:lang w:val="en-US"/>
              </w:rPr>
            </w:pPr>
            <w:r w:rsidRPr="00AC6E64">
              <w:rPr>
                <w:rFonts w:ascii="Arial" w:eastAsia="Times New Roman" w:hAnsi="Arial" w:cs="Arial"/>
                <w:sz w:val="20"/>
                <w:szCs w:val="20"/>
              </w:rPr>
              <w:t xml:space="preserve">Số: </w:t>
            </w:r>
            <w:r w:rsidRPr="00AC6E64">
              <w:rPr>
                <w:rFonts w:ascii="Arial" w:eastAsia="Times New Roman" w:hAnsi="Arial" w:cs="Arial"/>
                <w:sz w:val="20"/>
                <w:szCs w:val="20"/>
                <w:lang w:val="en-US"/>
              </w:rPr>
              <w:t>151</w:t>
            </w:r>
            <w:r w:rsidR="002E0EC2" w:rsidRPr="00AC6E64">
              <w:rPr>
                <w:rFonts w:ascii="Arial" w:eastAsia="Times New Roman" w:hAnsi="Arial" w:cs="Arial"/>
                <w:sz w:val="20"/>
                <w:szCs w:val="20"/>
                <w:lang w:val="en-US"/>
              </w:rPr>
              <w:t>/</w:t>
            </w:r>
            <w:r w:rsidRPr="00AC6E64">
              <w:rPr>
                <w:rFonts w:ascii="Arial" w:eastAsia="Times New Roman" w:hAnsi="Arial" w:cs="Arial"/>
                <w:sz w:val="20"/>
                <w:szCs w:val="20"/>
                <w:lang w:val="en-US"/>
              </w:rPr>
              <w:t>2017</w:t>
            </w:r>
            <w:r w:rsidR="002E0EC2" w:rsidRPr="00AC6E64">
              <w:rPr>
                <w:rFonts w:ascii="Arial" w:eastAsia="Times New Roman" w:hAnsi="Arial" w:cs="Arial"/>
                <w:sz w:val="20"/>
                <w:szCs w:val="20"/>
                <w:lang w:val="en-US"/>
              </w:rPr>
              <w:t>/</w:t>
            </w:r>
            <w:r w:rsidRPr="00AC6E64">
              <w:rPr>
                <w:rFonts w:ascii="Arial" w:eastAsia="Times New Roman" w:hAnsi="Arial" w:cs="Arial"/>
                <w:sz w:val="20"/>
                <w:szCs w:val="20"/>
                <w:lang w:val="en-US"/>
              </w:rPr>
              <w:t>NĐ-CP</w:t>
            </w:r>
          </w:p>
        </w:tc>
        <w:tc>
          <w:tcPr>
            <w:tcW w:w="5508" w:type="dxa"/>
          </w:tcPr>
          <w:p w:rsidR="00CF5AC8" w:rsidRPr="00AC6E64" w:rsidRDefault="00B15E11" w:rsidP="001F2C39">
            <w:pPr>
              <w:spacing w:before="120"/>
              <w:jc w:val="right"/>
              <w:rPr>
                <w:rFonts w:ascii="Arial" w:eastAsia="Times New Roman" w:hAnsi="Arial" w:cs="Arial"/>
                <w:i/>
                <w:sz w:val="20"/>
                <w:szCs w:val="20"/>
                <w:lang w:val="en-US"/>
              </w:rPr>
            </w:pPr>
            <w:r w:rsidRPr="00AC6E64">
              <w:rPr>
                <w:rFonts w:ascii="Arial" w:eastAsia="Times New Roman" w:hAnsi="Arial" w:cs="Arial"/>
                <w:i/>
                <w:sz w:val="20"/>
                <w:szCs w:val="20"/>
                <w:lang w:val="en-US"/>
              </w:rPr>
              <w:t>Hà Nội</w:t>
            </w:r>
            <w:r w:rsidR="00CF5AC8" w:rsidRPr="00AC6E64">
              <w:rPr>
                <w:rFonts w:ascii="Arial" w:eastAsia="Times New Roman" w:hAnsi="Arial" w:cs="Arial"/>
                <w:i/>
                <w:sz w:val="20"/>
                <w:szCs w:val="20"/>
              </w:rPr>
              <w:t xml:space="preserve">, ngày </w:t>
            </w:r>
            <w:r w:rsidRPr="00AC6E64">
              <w:rPr>
                <w:rFonts w:ascii="Arial" w:eastAsia="Times New Roman" w:hAnsi="Arial" w:cs="Arial"/>
                <w:i/>
                <w:sz w:val="20"/>
                <w:szCs w:val="20"/>
                <w:lang w:val="en-US"/>
              </w:rPr>
              <w:t>26</w:t>
            </w:r>
            <w:r w:rsidR="00CF5AC8" w:rsidRPr="00AC6E64">
              <w:rPr>
                <w:rFonts w:ascii="Arial" w:eastAsia="Times New Roman" w:hAnsi="Arial" w:cs="Arial"/>
                <w:i/>
                <w:sz w:val="20"/>
                <w:szCs w:val="20"/>
              </w:rPr>
              <w:t xml:space="preserve"> tháng </w:t>
            </w:r>
            <w:r w:rsidRPr="00AC6E64">
              <w:rPr>
                <w:rFonts w:ascii="Arial" w:eastAsia="Times New Roman" w:hAnsi="Arial" w:cs="Arial"/>
                <w:i/>
                <w:sz w:val="20"/>
                <w:szCs w:val="20"/>
                <w:lang w:val="en-US"/>
              </w:rPr>
              <w:t>12</w:t>
            </w:r>
            <w:r w:rsidR="00CF5AC8" w:rsidRPr="00AC6E64">
              <w:rPr>
                <w:rFonts w:ascii="Arial" w:eastAsia="Times New Roman" w:hAnsi="Arial" w:cs="Arial"/>
                <w:i/>
                <w:sz w:val="20"/>
                <w:szCs w:val="20"/>
              </w:rPr>
              <w:t xml:space="preserve"> năm </w:t>
            </w:r>
            <w:r w:rsidRPr="00AC6E64">
              <w:rPr>
                <w:rFonts w:ascii="Arial" w:eastAsia="Times New Roman" w:hAnsi="Arial" w:cs="Arial"/>
                <w:i/>
                <w:sz w:val="20"/>
                <w:szCs w:val="20"/>
                <w:lang w:val="en-US"/>
              </w:rPr>
              <w:t>2017</w:t>
            </w:r>
          </w:p>
        </w:tc>
      </w:tr>
    </w:tbl>
    <w:p w:rsidR="00805798" w:rsidRPr="00AC6E64" w:rsidRDefault="00805798" w:rsidP="00465E63">
      <w:pPr>
        <w:spacing w:before="120"/>
        <w:rPr>
          <w:rFonts w:ascii="Arial" w:hAnsi="Arial" w:cs="Arial"/>
          <w:sz w:val="20"/>
          <w:lang w:val="en-US"/>
        </w:rPr>
      </w:pPr>
    </w:p>
    <w:p w:rsidR="00805798" w:rsidRPr="00AC6E64" w:rsidRDefault="00B15E11" w:rsidP="00465E63">
      <w:pPr>
        <w:spacing w:before="120"/>
        <w:jc w:val="center"/>
        <w:rPr>
          <w:rFonts w:ascii="Arial" w:hAnsi="Arial" w:cs="Arial"/>
          <w:b/>
        </w:rPr>
      </w:pPr>
      <w:bookmarkStart w:id="1" w:name="loai_1"/>
      <w:r w:rsidRPr="00AC6E64">
        <w:rPr>
          <w:rFonts w:ascii="Arial" w:hAnsi="Arial" w:cs="Arial"/>
          <w:b/>
        </w:rPr>
        <w:t>NGHỊ ĐỊNH</w:t>
      </w:r>
      <w:bookmarkEnd w:id="1"/>
    </w:p>
    <w:p w:rsidR="00805798" w:rsidRPr="00AC6E64" w:rsidRDefault="00746120" w:rsidP="00465E63">
      <w:pPr>
        <w:spacing w:before="120"/>
        <w:jc w:val="center"/>
        <w:rPr>
          <w:rFonts w:ascii="Arial" w:hAnsi="Arial" w:cs="Arial"/>
          <w:sz w:val="20"/>
        </w:rPr>
      </w:pPr>
      <w:bookmarkStart w:id="2" w:name="loai_1_name"/>
      <w:r w:rsidRPr="00AC6E64">
        <w:rPr>
          <w:rFonts w:ascii="Arial" w:hAnsi="Arial" w:cs="Arial"/>
          <w:sz w:val="20"/>
          <w:lang w:val="en-US"/>
        </w:rPr>
        <w:t>QUY ĐỊNH CHI TIẾT MỘT SỐ ĐIỀU CỦA LUẬT QUẢN LÝ, SỬ DỤNG TÀI SẢN CÔNG</w:t>
      </w:r>
      <w:bookmarkEnd w:id="2"/>
    </w:p>
    <w:p w:rsidR="00805798" w:rsidRPr="00AC6E64" w:rsidRDefault="00805798" w:rsidP="00465E63">
      <w:pPr>
        <w:spacing w:before="120"/>
        <w:rPr>
          <w:rFonts w:ascii="Arial" w:hAnsi="Arial" w:cs="Arial"/>
          <w:i/>
          <w:sz w:val="20"/>
        </w:rPr>
      </w:pPr>
      <w:r w:rsidRPr="00AC6E64">
        <w:rPr>
          <w:rFonts w:ascii="Arial" w:hAnsi="Arial" w:cs="Arial"/>
          <w:i/>
          <w:sz w:val="20"/>
        </w:rPr>
        <w:t xml:space="preserve">Căn cứ </w:t>
      </w:r>
      <w:r w:rsidR="002E0EC2" w:rsidRPr="00AC6E64">
        <w:rPr>
          <w:rFonts w:ascii="Arial" w:hAnsi="Arial" w:cs="Arial"/>
          <w:i/>
          <w:sz w:val="20"/>
        </w:rPr>
        <w:t>Luật</w:t>
      </w:r>
      <w:r w:rsidRPr="00AC6E64">
        <w:rPr>
          <w:rFonts w:ascii="Arial" w:hAnsi="Arial" w:cs="Arial"/>
          <w:i/>
          <w:sz w:val="20"/>
        </w:rPr>
        <w:t xml:space="preserve"> </w:t>
      </w:r>
      <w:r w:rsidR="00AC160D" w:rsidRPr="00AC6E64">
        <w:rPr>
          <w:rFonts w:ascii="Arial" w:hAnsi="Arial" w:cs="Arial"/>
          <w:i/>
          <w:sz w:val="20"/>
        </w:rPr>
        <w:t>tổ chức</w:t>
      </w:r>
      <w:r w:rsidRPr="00AC6E64">
        <w:rPr>
          <w:rFonts w:ascii="Arial" w:hAnsi="Arial" w:cs="Arial"/>
          <w:i/>
          <w:sz w:val="20"/>
        </w:rPr>
        <w:t xml:space="preserve"> </w:t>
      </w:r>
      <w:r w:rsidR="00AC160D" w:rsidRPr="00AC6E64">
        <w:rPr>
          <w:rFonts w:ascii="Arial" w:hAnsi="Arial" w:cs="Arial"/>
          <w:i/>
          <w:sz w:val="20"/>
        </w:rPr>
        <w:t>Chính phủ</w:t>
      </w:r>
      <w:r w:rsidRPr="00AC6E64">
        <w:rPr>
          <w:rFonts w:ascii="Arial" w:hAnsi="Arial" w:cs="Arial"/>
          <w:i/>
          <w:sz w:val="20"/>
        </w:rPr>
        <w:t xml:space="preserve"> ngày 19 tháng 6 năm 2015;</w:t>
      </w:r>
    </w:p>
    <w:p w:rsidR="00746120" w:rsidRPr="00AC6E64" w:rsidRDefault="00805798" w:rsidP="00465E63">
      <w:pPr>
        <w:spacing w:before="120"/>
        <w:rPr>
          <w:rFonts w:ascii="Arial" w:hAnsi="Arial" w:cs="Arial"/>
          <w:i/>
          <w:sz w:val="20"/>
          <w:lang w:val="en-US"/>
        </w:rPr>
      </w:pPr>
      <w:r w:rsidRPr="00AC6E64">
        <w:rPr>
          <w:rFonts w:ascii="Arial" w:hAnsi="Arial" w:cs="Arial"/>
          <w:i/>
          <w:sz w:val="20"/>
        </w:rPr>
        <w:t xml:space="preserve">Căn cứ </w:t>
      </w:r>
      <w:r w:rsidR="002E0EC2" w:rsidRPr="00AC6E64">
        <w:rPr>
          <w:rFonts w:ascii="Arial" w:hAnsi="Arial" w:cs="Arial"/>
          <w:i/>
          <w:sz w:val="20"/>
        </w:rPr>
        <w:t>Luật</w:t>
      </w:r>
      <w:r w:rsidRPr="00AC6E64">
        <w:rPr>
          <w:rFonts w:ascii="Arial" w:hAnsi="Arial" w:cs="Arial"/>
          <w:i/>
          <w:sz w:val="20"/>
        </w:rPr>
        <w:t xml:space="preserve"> Quản </w:t>
      </w:r>
      <w:r w:rsidR="00AC160D" w:rsidRPr="00AC6E64">
        <w:rPr>
          <w:rFonts w:ascii="Arial" w:hAnsi="Arial" w:cs="Arial"/>
          <w:i/>
          <w:sz w:val="20"/>
        </w:rPr>
        <w:t>lý</w:t>
      </w:r>
      <w:r w:rsidRPr="00AC6E64">
        <w:rPr>
          <w:rFonts w:ascii="Arial" w:hAnsi="Arial" w:cs="Arial"/>
          <w:i/>
          <w:sz w:val="20"/>
        </w:rPr>
        <w:t xml:space="preserve">, sử dụng tài sản công ngày 21 </w:t>
      </w:r>
      <w:r w:rsidR="00AC160D" w:rsidRPr="00AC6E64">
        <w:rPr>
          <w:rFonts w:ascii="Arial" w:hAnsi="Arial" w:cs="Arial"/>
          <w:i/>
          <w:sz w:val="20"/>
        </w:rPr>
        <w:t>tháng</w:t>
      </w:r>
      <w:r w:rsidRPr="00AC6E64">
        <w:rPr>
          <w:rFonts w:ascii="Arial" w:hAnsi="Arial" w:cs="Arial"/>
          <w:i/>
          <w:sz w:val="20"/>
        </w:rPr>
        <w:t xml:space="preserve"> 6 năm 2017; </w:t>
      </w:r>
    </w:p>
    <w:p w:rsidR="00805798" w:rsidRPr="00AC6E64" w:rsidRDefault="00805798" w:rsidP="00465E63">
      <w:pPr>
        <w:spacing w:before="120"/>
        <w:rPr>
          <w:rFonts w:ascii="Arial" w:hAnsi="Arial" w:cs="Arial"/>
          <w:i/>
          <w:sz w:val="20"/>
        </w:rPr>
      </w:pPr>
      <w:r w:rsidRPr="00AC6E64">
        <w:rPr>
          <w:rFonts w:ascii="Arial" w:hAnsi="Arial" w:cs="Arial"/>
          <w:i/>
          <w:sz w:val="20"/>
        </w:rPr>
        <w:t xml:space="preserve">Theo đề nghị của Bộ trưởng Bộ </w:t>
      </w:r>
      <w:r w:rsidR="00AC160D" w:rsidRPr="00AC6E64">
        <w:rPr>
          <w:rFonts w:ascii="Arial" w:hAnsi="Arial" w:cs="Arial"/>
          <w:i/>
          <w:sz w:val="20"/>
        </w:rPr>
        <w:t>Tài chính</w:t>
      </w:r>
      <w:r w:rsidRPr="00AC6E64">
        <w:rPr>
          <w:rFonts w:ascii="Arial" w:hAnsi="Arial" w:cs="Arial"/>
          <w:i/>
          <w:sz w:val="20"/>
        </w:rPr>
        <w:t>;</w:t>
      </w:r>
    </w:p>
    <w:p w:rsidR="00805798" w:rsidRPr="00AC6E64" w:rsidRDefault="00805798" w:rsidP="00465E63">
      <w:pPr>
        <w:spacing w:before="120"/>
        <w:rPr>
          <w:rFonts w:ascii="Arial" w:hAnsi="Arial" w:cs="Arial"/>
          <w:i/>
          <w:sz w:val="20"/>
        </w:rPr>
      </w:pPr>
      <w:r w:rsidRPr="00AC6E64">
        <w:rPr>
          <w:rFonts w:ascii="Arial" w:hAnsi="Arial" w:cs="Arial"/>
          <w:i/>
          <w:sz w:val="20"/>
        </w:rPr>
        <w:t>Chính phủ ban hành Nghị định quy định chi t</w:t>
      </w:r>
      <w:r w:rsidR="001A1438" w:rsidRPr="00AC6E64">
        <w:rPr>
          <w:rFonts w:ascii="Arial" w:hAnsi="Arial" w:cs="Arial"/>
          <w:i/>
          <w:sz w:val="20"/>
          <w:lang w:val="en-US"/>
        </w:rPr>
        <w:t>i</w:t>
      </w:r>
      <w:r w:rsidRPr="00AC6E64">
        <w:rPr>
          <w:rFonts w:ascii="Arial" w:hAnsi="Arial" w:cs="Arial"/>
          <w:i/>
          <w:sz w:val="20"/>
        </w:rPr>
        <w:t xml:space="preserve">ết một số </w:t>
      </w:r>
      <w:r w:rsidR="002E0EC2" w:rsidRPr="00AC6E64">
        <w:rPr>
          <w:rFonts w:ascii="Arial" w:hAnsi="Arial" w:cs="Arial"/>
          <w:i/>
          <w:sz w:val="20"/>
        </w:rPr>
        <w:t>điều</w:t>
      </w:r>
      <w:r w:rsidRPr="00AC6E64">
        <w:rPr>
          <w:rFonts w:ascii="Arial" w:hAnsi="Arial" w:cs="Arial"/>
          <w:i/>
          <w:sz w:val="20"/>
        </w:rPr>
        <w:t xml:space="preserve"> của </w:t>
      </w:r>
      <w:r w:rsidR="002E0EC2" w:rsidRPr="00AC6E64">
        <w:rPr>
          <w:rFonts w:ascii="Arial" w:hAnsi="Arial" w:cs="Arial"/>
          <w:i/>
          <w:sz w:val="20"/>
        </w:rPr>
        <w:t>Luật</w:t>
      </w:r>
      <w:r w:rsidRPr="00AC6E64">
        <w:rPr>
          <w:rFonts w:ascii="Arial" w:hAnsi="Arial" w:cs="Arial"/>
          <w:i/>
          <w:sz w:val="20"/>
        </w:rPr>
        <w:t xml:space="preserve"> quản </w:t>
      </w:r>
      <w:r w:rsidR="00AC160D" w:rsidRPr="00AC6E64">
        <w:rPr>
          <w:rFonts w:ascii="Arial" w:hAnsi="Arial" w:cs="Arial"/>
          <w:i/>
          <w:sz w:val="20"/>
        </w:rPr>
        <w:t>lý</w:t>
      </w:r>
      <w:r w:rsidRPr="00AC6E64">
        <w:rPr>
          <w:rFonts w:ascii="Arial" w:hAnsi="Arial" w:cs="Arial"/>
          <w:i/>
          <w:sz w:val="20"/>
        </w:rPr>
        <w:t>, sử dụng tài sản công.</w:t>
      </w:r>
    </w:p>
    <w:p w:rsidR="00805798" w:rsidRPr="00AC6E64" w:rsidRDefault="002E0EC2" w:rsidP="00465E63">
      <w:pPr>
        <w:spacing w:before="120"/>
        <w:rPr>
          <w:rFonts w:ascii="Arial" w:hAnsi="Arial" w:cs="Arial"/>
          <w:b/>
          <w:sz w:val="20"/>
        </w:rPr>
      </w:pPr>
      <w:bookmarkStart w:id="3" w:name="chuong_1"/>
      <w:r w:rsidRPr="00AC6E64">
        <w:rPr>
          <w:rFonts w:ascii="Arial" w:hAnsi="Arial" w:cs="Arial"/>
          <w:b/>
          <w:sz w:val="20"/>
        </w:rPr>
        <w:t>Chương</w:t>
      </w:r>
      <w:r w:rsidR="00805798" w:rsidRPr="00AC6E64">
        <w:rPr>
          <w:rFonts w:ascii="Arial" w:hAnsi="Arial" w:cs="Arial"/>
          <w:b/>
          <w:sz w:val="20"/>
        </w:rPr>
        <w:t xml:space="preserve"> I</w:t>
      </w:r>
      <w:bookmarkEnd w:id="3"/>
    </w:p>
    <w:p w:rsidR="00805798" w:rsidRPr="00AC6E64" w:rsidRDefault="001A1438" w:rsidP="00465E63">
      <w:pPr>
        <w:spacing w:before="120"/>
        <w:jc w:val="center"/>
        <w:rPr>
          <w:rFonts w:ascii="Arial" w:hAnsi="Arial" w:cs="Arial"/>
          <w:b/>
        </w:rPr>
      </w:pPr>
      <w:bookmarkStart w:id="4" w:name="chuong_1_name"/>
      <w:r w:rsidRPr="00AC6E64">
        <w:rPr>
          <w:rFonts w:ascii="Arial" w:hAnsi="Arial" w:cs="Arial"/>
          <w:b/>
        </w:rPr>
        <w:t>PHẠM VI ĐIỀU CHỈNH VÀ ĐỐI TƯỢNG ÁP DỤNG</w:t>
      </w:r>
      <w:bookmarkEnd w:id="4"/>
    </w:p>
    <w:p w:rsidR="00805798" w:rsidRPr="00AC6E64" w:rsidRDefault="002E0EC2" w:rsidP="00465E63">
      <w:pPr>
        <w:spacing w:before="120"/>
        <w:rPr>
          <w:rFonts w:ascii="Arial" w:hAnsi="Arial" w:cs="Arial"/>
          <w:b/>
          <w:sz w:val="20"/>
        </w:rPr>
      </w:pPr>
      <w:bookmarkStart w:id="5" w:name="dieu_1"/>
      <w:r w:rsidRPr="00AC6E64">
        <w:rPr>
          <w:rFonts w:ascii="Arial" w:hAnsi="Arial" w:cs="Arial"/>
          <w:b/>
          <w:sz w:val="20"/>
        </w:rPr>
        <w:t>Điều</w:t>
      </w:r>
      <w:r w:rsidR="00805798" w:rsidRPr="00AC6E64">
        <w:rPr>
          <w:rFonts w:ascii="Arial" w:hAnsi="Arial" w:cs="Arial"/>
          <w:b/>
          <w:sz w:val="20"/>
        </w:rPr>
        <w:t xml:space="preserve"> 1. Phạm vi </w:t>
      </w:r>
      <w:r w:rsidRPr="00AC6E64">
        <w:rPr>
          <w:rFonts w:ascii="Arial" w:hAnsi="Arial" w:cs="Arial"/>
          <w:b/>
          <w:sz w:val="20"/>
        </w:rPr>
        <w:t>điều</w:t>
      </w:r>
      <w:r w:rsidR="00805798" w:rsidRPr="00AC6E64">
        <w:rPr>
          <w:rFonts w:ascii="Arial" w:hAnsi="Arial" w:cs="Arial"/>
          <w:b/>
          <w:sz w:val="20"/>
        </w:rPr>
        <w:t xml:space="preserve"> chỉnh</w:t>
      </w:r>
      <w:bookmarkEnd w:id="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Nghị định này quy định chi tiết một số </w:t>
      </w:r>
      <w:r w:rsidR="002E0EC2" w:rsidRPr="00AC6E64">
        <w:rPr>
          <w:rFonts w:ascii="Arial" w:hAnsi="Arial" w:cs="Arial"/>
          <w:sz w:val="20"/>
        </w:rPr>
        <w:t>điều</w:t>
      </w:r>
      <w:r w:rsidRPr="00AC6E64">
        <w:rPr>
          <w:rFonts w:ascii="Arial" w:hAnsi="Arial" w:cs="Arial"/>
          <w:sz w:val="20"/>
        </w:rPr>
        <w:t xml:space="preserve"> của </w:t>
      </w:r>
      <w:r w:rsidR="002E0EC2" w:rsidRPr="00AC6E64">
        <w:rPr>
          <w:rFonts w:ascii="Arial" w:hAnsi="Arial" w:cs="Arial"/>
          <w:sz w:val="20"/>
        </w:rPr>
        <w:t>Luật</w:t>
      </w:r>
      <w:r w:rsidRPr="00AC6E64">
        <w:rPr>
          <w:rFonts w:ascii="Arial" w:hAnsi="Arial" w:cs="Arial"/>
          <w:sz w:val="20"/>
        </w:rPr>
        <w:t xml:space="preserve"> Quản lý, sử dụng tài sản công số 15</w:t>
      </w:r>
      <w:r w:rsidR="002E0EC2" w:rsidRPr="00AC6E64">
        <w:rPr>
          <w:rFonts w:ascii="Arial" w:hAnsi="Arial" w:cs="Arial"/>
          <w:sz w:val="20"/>
        </w:rPr>
        <w:t>/</w:t>
      </w:r>
      <w:r w:rsidRPr="00AC6E64">
        <w:rPr>
          <w:rFonts w:ascii="Arial" w:hAnsi="Arial" w:cs="Arial"/>
          <w:sz w:val="20"/>
        </w:rPr>
        <w:t>2017</w:t>
      </w:r>
      <w:r w:rsidR="002E0EC2" w:rsidRPr="00AC6E64">
        <w:rPr>
          <w:rFonts w:ascii="Arial" w:hAnsi="Arial" w:cs="Arial"/>
          <w:sz w:val="20"/>
        </w:rPr>
        <w:t>/</w:t>
      </w:r>
      <w:r w:rsidRPr="00AC6E64">
        <w:rPr>
          <w:rFonts w:ascii="Arial" w:hAnsi="Arial" w:cs="Arial"/>
          <w:sz w:val="20"/>
        </w:rPr>
        <w:t>QH14 ngày 21 tháng 6 năm 2017 về các nội dung sau:</w:t>
      </w:r>
    </w:p>
    <w:p w:rsidR="00805798"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Thẩm quyền, trình tự, thủ tục quyết định: Giao, mua sắm, thuê, xử lý tài sản công tại cơ quan, tổ chức, đơn vị;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sử dụng tài sản công để tham gia dự án đầu tư theo hình thức đối tác công - tư; mua sắm, thuê, phê duyệt phương án xử lý tài sản của dự án sử dụng vốn nhà nước;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Quản lý vận hành, chuyển đổi công năng sử dụng tài sản công; sử dụng tài sản công để tham gia dự án đầu tư theo hình thức đối tác công - tư; khai thác,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xử lý tài sản công tại cơ quan, tổ chức, đơn vị và quản lý, sử dụng số tiền thu được từ khai thác, xử lý tài sản công tại cơ quan, tổ chức, đơn vị; xác định giá trị quyền sử dụng đất để tính vào giá trị tài sản của cơ quan, tổ chức, đơn vị;</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Quản lý, sử dụng tài sản công được Nhà nước giao cho doanh nghiệp quản lý không tính thành </w:t>
      </w:r>
      <w:r w:rsidR="002E0EC2" w:rsidRPr="00AC6E64">
        <w:rPr>
          <w:rFonts w:ascii="Arial" w:hAnsi="Arial" w:cs="Arial"/>
          <w:sz w:val="20"/>
        </w:rPr>
        <w:t>phần</w:t>
      </w:r>
      <w:r w:rsidRPr="00AC6E64">
        <w:rPr>
          <w:rFonts w:ascii="Arial" w:hAnsi="Arial" w:cs="Arial"/>
          <w:sz w:val="20"/>
        </w:rPr>
        <w:t xml:space="preserve"> vốn nhà nước tại doanh nghiệp;</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Khai thác kho số phục vụ quản lý nhà nước;</w:t>
      </w:r>
    </w:p>
    <w:p w:rsidR="00805798" w:rsidRPr="00AC6E64" w:rsidRDefault="00805798" w:rsidP="00465E63">
      <w:pPr>
        <w:spacing w:before="120"/>
        <w:rPr>
          <w:rFonts w:ascii="Arial" w:hAnsi="Arial" w:cs="Arial"/>
          <w:sz w:val="20"/>
        </w:rPr>
      </w:pPr>
      <w:r w:rsidRPr="00AC6E64">
        <w:rPr>
          <w:rFonts w:ascii="Arial" w:hAnsi="Arial" w:cs="Arial"/>
          <w:sz w:val="20"/>
        </w:rPr>
        <w:t>đ) Hệ thống thông tin về tài sản công và Cơ sở dữ liệu quốc gia về tài sản công;</w:t>
      </w:r>
    </w:p>
    <w:p w:rsidR="00492213" w:rsidRPr="00AC6E64" w:rsidRDefault="00805798" w:rsidP="00465E63">
      <w:pPr>
        <w:spacing w:before="120"/>
        <w:rPr>
          <w:rFonts w:ascii="Arial" w:hAnsi="Arial" w:cs="Arial"/>
          <w:sz w:val="20"/>
          <w:lang w:val="en-US"/>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Công cụ tài chính quản lý rủi ro đối với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Ngoài các quy định cụ thể tại Nghị định này, việc quản lý, sử dụng tài sản tại cơ quan Đảng Cộng sản Việt Nam, cơ quan Việt Nam ở nước ngoài được thực hiện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và quy định riêng của Chính phủ.</w:t>
      </w:r>
    </w:p>
    <w:p w:rsidR="00805798" w:rsidRPr="00AC6E64" w:rsidRDefault="002E0EC2" w:rsidP="00465E63">
      <w:pPr>
        <w:spacing w:before="120"/>
        <w:rPr>
          <w:rFonts w:ascii="Arial" w:hAnsi="Arial" w:cs="Arial"/>
          <w:b/>
          <w:sz w:val="20"/>
        </w:rPr>
      </w:pPr>
      <w:bookmarkStart w:id="6" w:name="dieu_2"/>
      <w:r w:rsidRPr="00AC6E64">
        <w:rPr>
          <w:rFonts w:ascii="Arial" w:hAnsi="Arial" w:cs="Arial"/>
          <w:b/>
          <w:sz w:val="20"/>
        </w:rPr>
        <w:t>Điều</w:t>
      </w:r>
      <w:r w:rsidR="007628ED" w:rsidRPr="00AC6E64">
        <w:rPr>
          <w:rFonts w:ascii="Arial" w:hAnsi="Arial" w:cs="Arial"/>
          <w:b/>
          <w:sz w:val="20"/>
        </w:rPr>
        <w:t xml:space="preserve"> 2. Đối tượng áp dụng</w:t>
      </w:r>
      <w:bookmarkEnd w:id="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Cơ quan nhà nước.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Đơn vị lực lượng vũ trang nhân dân.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Đơn vị sự nghiệp công lập.</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Cơ quan Đảng Cộng sản Việt Nam.</w:t>
      </w:r>
    </w:p>
    <w:p w:rsidR="00805798" w:rsidRPr="00AC6E64" w:rsidRDefault="00805798" w:rsidP="00465E63">
      <w:pPr>
        <w:spacing w:before="120"/>
        <w:rPr>
          <w:rFonts w:ascii="Arial" w:hAnsi="Arial" w:cs="Arial"/>
          <w:sz w:val="20"/>
          <w:lang w:val="en-US"/>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Tổ chức chính trị - xã hội; tổ chức chính trị xã hội - nghề nghiệp, tổ chức xã hội, tổ chức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Doanh nghiệp, tổ chức, cá nhân khác có liên quan đến quản lý, sử dụng tài sản công.</w:t>
      </w:r>
    </w:p>
    <w:p w:rsidR="00805798" w:rsidRPr="00AC6E64" w:rsidRDefault="002E0EC2" w:rsidP="00465E63">
      <w:pPr>
        <w:spacing w:before="120"/>
        <w:rPr>
          <w:rFonts w:ascii="Arial" w:hAnsi="Arial" w:cs="Arial"/>
          <w:b/>
          <w:sz w:val="20"/>
        </w:rPr>
      </w:pPr>
      <w:bookmarkStart w:id="7" w:name="chuong_2"/>
      <w:r w:rsidRPr="00AC6E64">
        <w:rPr>
          <w:rFonts w:ascii="Arial" w:hAnsi="Arial" w:cs="Arial"/>
          <w:b/>
          <w:sz w:val="20"/>
        </w:rPr>
        <w:t>Chương</w:t>
      </w:r>
      <w:r w:rsidR="00805798" w:rsidRPr="00AC6E64">
        <w:rPr>
          <w:rFonts w:ascii="Arial" w:hAnsi="Arial" w:cs="Arial"/>
          <w:b/>
          <w:sz w:val="20"/>
        </w:rPr>
        <w:t xml:space="preserve"> II</w:t>
      </w:r>
      <w:bookmarkEnd w:id="7"/>
    </w:p>
    <w:p w:rsidR="00805798" w:rsidRPr="00AC6E64" w:rsidRDefault="00787977" w:rsidP="00465E63">
      <w:pPr>
        <w:spacing w:before="120"/>
        <w:jc w:val="center"/>
        <w:rPr>
          <w:rFonts w:ascii="Arial" w:hAnsi="Arial" w:cs="Arial"/>
          <w:b/>
        </w:rPr>
      </w:pPr>
      <w:bookmarkStart w:id="8" w:name="chuong_2_name"/>
      <w:r w:rsidRPr="00AC6E64">
        <w:rPr>
          <w:rFonts w:ascii="Arial" w:hAnsi="Arial" w:cs="Arial"/>
          <w:b/>
        </w:rPr>
        <w:t>CHẾ ĐỘ QUẢN LÝ, SỬ DỤNG TÀI SẢN CÔNG TẠI CƠ QUAN NHÀ NƯỚC</w:t>
      </w:r>
      <w:bookmarkEnd w:id="8"/>
    </w:p>
    <w:p w:rsidR="00805798" w:rsidRPr="00AC6E64" w:rsidRDefault="002E0EC2" w:rsidP="00465E63">
      <w:pPr>
        <w:spacing w:before="120"/>
        <w:rPr>
          <w:rFonts w:ascii="Arial" w:hAnsi="Arial" w:cs="Arial"/>
          <w:b/>
          <w:sz w:val="20"/>
        </w:rPr>
      </w:pPr>
      <w:bookmarkStart w:id="9" w:name="muc_1"/>
      <w:r w:rsidRPr="00AC6E64">
        <w:rPr>
          <w:rFonts w:ascii="Arial" w:hAnsi="Arial" w:cs="Arial"/>
          <w:b/>
          <w:sz w:val="20"/>
        </w:rPr>
        <w:t>Mục</w:t>
      </w:r>
      <w:r w:rsidR="004556E9" w:rsidRPr="00AC6E64">
        <w:rPr>
          <w:rFonts w:ascii="Arial" w:hAnsi="Arial" w:cs="Arial"/>
          <w:b/>
          <w:sz w:val="20"/>
        </w:rPr>
        <w:t xml:space="preserve"> 1. MUA SẮM, THUÊ TÀI SẢN PHỤC VỤ HOẠT ĐỘNG CỦA CƠ QUAN NHÀ NƯỚC</w:t>
      </w:r>
      <w:bookmarkEnd w:id="9"/>
    </w:p>
    <w:p w:rsidR="00805798" w:rsidRPr="00AC6E64" w:rsidRDefault="002E0EC2" w:rsidP="00465E63">
      <w:pPr>
        <w:spacing w:before="120"/>
        <w:rPr>
          <w:rFonts w:ascii="Arial" w:hAnsi="Arial" w:cs="Arial"/>
          <w:b/>
          <w:sz w:val="20"/>
        </w:rPr>
      </w:pPr>
      <w:bookmarkStart w:id="10" w:name="dieu_3"/>
      <w:r w:rsidRPr="00AC6E64">
        <w:rPr>
          <w:rFonts w:ascii="Arial" w:hAnsi="Arial" w:cs="Arial"/>
          <w:b/>
          <w:sz w:val="20"/>
        </w:rPr>
        <w:t>Điều</w:t>
      </w:r>
      <w:r w:rsidR="00805798" w:rsidRPr="00AC6E64">
        <w:rPr>
          <w:rFonts w:ascii="Arial" w:hAnsi="Arial" w:cs="Arial"/>
          <w:b/>
          <w:sz w:val="20"/>
        </w:rPr>
        <w:t xml:space="preserve"> 3. Mua sắm tài sản công phục vụ hoạt động của cơ quan nhà nước</w:t>
      </w:r>
      <w:bookmarkEnd w:id="1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Thẩm quyền, trình tự, thủ tục quyết định mua sắm tài sản công trong trường hợp phải lập thành dự án đầu tư được thực hiện theo quy định của pháp </w:t>
      </w:r>
      <w:r w:rsidR="002E0EC2" w:rsidRPr="00AC6E64">
        <w:rPr>
          <w:rFonts w:ascii="Arial" w:hAnsi="Arial" w:cs="Arial"/>
          <w:sz w:val="20"/>
        </w:rPr>
        <w:t>luật</w:t>
      </w:r>
      <w:r w:rsidRPr="00AC6E64">
        <w:rPr>
          <w:rFonts w:ascii="Arial" w:hAnsi="Arial" w:cs="Arial"/>
          <w:sz w:val="20"/>
        </w:rPr>
        <w:t xml:space="preserve"> về đầu tư công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mua sắm tài sản công trong trường hợp không thuộc phạm vi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được thực hiện như sau:</w:t>
      </w:r>
    </w:p>
    <w:p w:rsidR="00805798" w:rsidRPr="00AC6E64" w:rsidRDefault="00805798" w:rsidP="00465E63">
      <w:pPr>
        <w:spacing w:before="120"/>
        <w:rPr>
          <w:rFonts w:ascii="Arial" w:hAnsi="Arial" w:cs="Arial"/>
          <w:sz w:val="20"/>
        </w:rPr>
      </w:pPr>
      <w:r w:rsidRPr="00AC6E64">
        <w:rPr>
          <w:rFonts w:ascii="Arial" w:hAnsi="Arial" w:cs="Arial"/>
          <w:sz w:val="20"/>
        </w:rPr>
        <w:lastRenderedPageBreak/>
        <w:t>a)</w:t>
      </w:r>
      <w:r w:rsidR="00AC160D" w:rsidRPr="00AC6E64">
        <w:rPr>
          <w:rFonts w:ascii="Arial" w:hAnsi="Arial" w:cs="Arial"/>
          <w:sz w:val="20"/>
        </w:rPr>
        <w:t xml:space="preserve"> </w:t>
      </w:r>
      <w:r w:rsidRPr="00AC6E64">
        <w:rPr>
          <w:rFonts w:ascii="Arial" w:hAnsi="Arial" w:cs="Arial"/>
          <w:sz w:val="20"/>
        </w:rPr>
        <w:t xml:space="preserve">Bộ trưởng, Thủ trưởng cơ quan ngang bộ, cơ quan thuộc Chính phủ, cơ quan khác </w:t>
      </w:r>
      <w:r w:rsidR="00787977" w:rsidRPr="00AC6E64">
        <w:rPr>
          <w:rFonts w:ascii="Arial" w:hAnsi="Arial" w:cs="Arial"/>
          <w:sz w:val="20"/>
          <w:lang w:val="en-US"/>
        </w:rPr>
        <w:t>ở</w:t>
      </w:r>
      <w:r w:rsidRPr="00AC6E64">
        <w:rPr>
          <w:rFonts w:ascii="Arial" w:hAnsi="Arial" w:cs="Arial"/>
          <w:sz w:val="20"/>
        </w:rPr>
        <w:t xml:space="preserve"> trung ương (sau đây gọi là </w:t>
      </w:r>
      <w:r w:rsidR="00AC160D" w:rsidRPr="00AC6E64">
        <w:rPr>
          <w:rFonts w:ascii="Arial" w:hAnsi="Arial" w:cs="Arial"/>
          <w:sz w:val="20"/>
        </w:rPr>
        <w:t>Bộ trưởng</w:t>
      </w:r>
      <w:r w:rsidRPr="00AC6E64">
        <w:rPr>
          <w:rFonts w:ascii="Arial" w:hAnsi="Arial" w:cs="Arial"/>
          <w:sz w:val="20"/>
        </w:rPr>
        <w:t>, Thủ trưởng cơ quan trung ương) quyết định hoặc phân cấp thẩm quyền quyết định mua sắm tài sản công phục vụ hoạt động của cơ quan nhà nước thuộc phạm vi quản lý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Hội đồng nhân dân cấp tỉnh quyết định hoặc phân cấp thẩm quyền quyết định mua sắm tài sản công phục vụ hoạt động của cơ quan nhà nước thuộc phạm vi quản lý của địa phương.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Căn cứ tiêu chuẩn, định mức sử dụng tài sản công, cơ quan nhà nước có nhu cầu mua sắm tài sản lập 01 bộ hồ sơ gửi cơ quan quản lý cấp trên (nếu có) để xem xét, đề nghị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mua sắm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của cơ quan nhà nước có nhu cầu mua sắm tài sản: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mua sắm (chủng loại, số lượng, giá dự toán, nguồn kinh phí):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Các hồ sơ khác có liên quan đến đề nghị mua sắm tài sản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w:t>
      </w:r>
      <w:r w:rsidR="00AC160D" w:rsidRPr="00AC6E64">
        <w:rPr>
          <w:rFonts w:ascii="Arial" w:hAnsi="Arial" w:cs="Arial"/>
          <w:sz w:val="20"/>
        </w:rPr>
        <w:t>hợp lệ</w:t>
      </w:r>
      <w:r w:rsidRPr="00AC6E64">
        <w:rPr>
          <w:rFonts w:ascii="Arial" w:hAnsi="Arial" w:cs="Arial"/>
          <w:sz w:val="20"/>
        </w:rPr>
        <w:t xml:space="preserve">,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xem xét, quyết định việc mua sắm tài sản hoặc có văn bản hồi đáp trong trường hợp đề nghị mua sắm tài sản không phù hợp. Cơ quan được giao thực hiện nhiệm vụ quản lý tài sản công quy định tại </w:t>
      </w:r>
      <w:bookmarkStart w:id="11" w:name="dc_1"/>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1"/>
      <w:r w:rsidRPr="00AC6E64">
        <w:rPr>
          <w:rFonts w:ascii="Arial" w:hAnsi="Arial" w:cs="Arial"/>
          <w:sz w:val="20"/>
        </w:rPr>
        <w:t xml:space="preserve"> có trách nhiệm có ý kiến bằng văn bản về sự cần thiết mua sắm, sự phù hợp của đề nghị mua sắm với tiêu chuẩn, định mức sử dụng tài sản công trước khi cơ quan, người có thẩm quyền quyết định trong trường hợp việc mua sắm tài sản do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Chủ tịch </w:t>
      </w:r>
      <w:r w:rsidR="00AC160D" w:rsidRPr="00AC6E64">
        <w:rPr>
          <w:rFonts w:ascii="Arial" w:hAnsi="Arial" w:cs="Arial"/>
          <w:sz w:val="20"/>
        </w:rPr>
        <w:t>Ủy ban</w:t>
      </w:r>
      <w:r w:rsidRPr="00AC6E64">
        <w:rPr>
          <w:rFonts w:ascii="Arial" w:hAnsi="Arial" w:cs="Arial"/>
          <w:sz w:val="20"/>
        </w:rPr>
        <w:t xml:space="preserve"> nhân dân cấp huyện quyết định.</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Quyết định mua sắm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Tên cơ quan nhà nước được mua sắm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được mua sắm (chủng loại, số lượng, giá dự toán, nguồn kinh phí);</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Phương thức mua sắm;</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Trách nhiệm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Việc bố trí dự toán ngân sách nhà nước và </w:t>
      </w:r>
      <w:r w:rsidR="00AC160D" w:rsidRPr="00AC6E64">
        <w:rPr>
          <w:rFonts w:ascii="Arial" w:hAnsi="Arial" w:cs="Arial"/>
          <w:sz w:val="20"/>
        </w:rPr>
        <w:t>tổ chức</w:t>
      </w:r>
      <w:r w:rsidRPr="00AC6E64">
        <w:rPr>
          <w:rFonts w:ascii="Arial" w:hAnsi="Arial" w:cs="Arial"/>
          <w:sz w:val="20"/>
        </w:rPr>
        <w:t xml:space="preserve"> thực hiện mua sắm tài sản được thực hiện theo quy định của pháp </w:t>
      </w:r>
      <w:r w:rsidR="002E0EC2" w:rsidRPr="00AC6E64">
        <w:rPr>
          <w:rFonts w:ascii="Arial" w:hAnsi="Arial" w:cs="Arial"/>
          <w:sz w:val="20"/>
        </w:rPr>
        <w:t>luật</w:t>
      </w:r>
      <w:r w:rsidRPr="00AC6E64">
        <w:rPr>
          <w:rFonts w:ascii="Arial" w:hAnsi="Arial" w:cs="Arial"/>
          <w:sz w:val="20"/>
        </w:rPr>
        <w:t xml:space="preserve"> về ngân sách nhà nước, pháp </w:t>
      </w:r>
      <w:r w:rsidR="002E0EC2" w:rsidRPr="00AC6E64">
        <w:rPr>
          <w:rFonts w:ascii="Arial" w:hAnsi="Arial" w:cs="Arial"/>
          <w:sz w:val="20"/>
        </w:rPr>
        <w:t>luật</w:t>
      </w:r>
      <w:r w:rsidRPr="00AC6E64">
        <w:rPr>
          <w:rFonts w:ascii="Arial" w:hAnsi="Arial" w:cs="Arial"/>
          <w:sz w:val="20"/>
        </w:rPr>
        <w:t xml:space="preserve"> về đấu thầu và pháp </w:t>
      </w:r>
      <w:r w:rsidR="002E0EC2" w:rsidRPr="00AC6E64">
        <w:rPr>
          <w:rFonts w:ascii="Arial" w:hAnsi="Arial" w:cs="Arial"/>
          <w:sz w:val="20"/>
        </w:rPr>
        <w:t>luật</w:t>
      </w:r>
      <w:r w:rsidRPr="00AC6E64">
        <w:rPr>
          <w:rFonts w:ascii="Arial" w:hAnsi="Arial" w:cs="Arial"/>
          <w:sz w:val="20"/>
        </w:rPr>
        <w:t xml:space="preserve"> có liên quan. Việc tổ chức thực hiện mua sắm tài sản theo phương thức tập trung được thực hiện theo quy định tại </w:t>
      </w:r>
      <w:r w:rsidR="002E0EC2" w:rsidRPr="00AC6E64">
        <w:rPr>
          <w:rFonts w:ascii="Arial" w:hAnsi="Arial" w:cs="Arial"/>
          <w:sz w:val="20"/>
        </w:rPr>
        <w:t>Chương</w:t>
      </w:r>
      <w:r w:rsidRPr="00AC6E64">
        <w:rPr>
          <w:rFonts w:ascii="Arial" w:hAnsi="Arial" w:cs="Arial"/>
          <w:sz w:val="20"/>
        </w:rPr>
        <w:t xml:space="preserve"> VI Nghị định này.</w:t>
      </w:r>
    </w:p>
    <w:p w:rsidR="00805798" w:rsidRPr="00AC6E64" w:rsidRDefault="002E0EC2" w:rsidP="00465E63">
      <w:pPr>
        <w:spacing w:before="120"/>
        <w:rPr>
          <w:rFonts w:ascii="Arial" w:hAnsi="Arial" w:cs="Arial"/>
          <w:b/>
          <w:sz w:val="20"/>
        </w:rPr>
      </w:pPr>
      <w:bookmarkStart w:id="12" w:name="dieu_4"/>
      <w:r w:rsidRPr="00AC6E64">
        <w:rPr>
          <w:rFonts w:ascii="Arial" w:hAnsi="Arial" w:cs="Arial"/>
          <w:b/>
          <w:sz w:val="20"/>
        </w:rPr>
        <w:t>Điều</w:t>
      </w:r>
      <w:r w:rsidR="00E43580" w:rsidRPr="00AC6E64">
        <w:rPr>
          <w:rFonts w:ascii="Arial" w:hAnsi="Arial" w:cs="Arial"/>
          <w:b/>
          <w:sz w:val="20"/>
        </w:rPr>
        <w:t xml:space="preserve"> 4. Thuê tài sản phục vụ hoạt động của cơ quan nhà nước</w:t>
      </w:r>
      <w:bookmarkEnd w:id="1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Thẩm quyền quyết định thuê tài sản:</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Bộ trưởng, Thủ trưởng cơ quan trung ương quyết định hoặc phân cấp thẩm quyền quyết định thuê tài sản phục vụ hoạt động của cơ quan nhà nước thuộc phạm vi quản lý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Hội đồng nhân dân cấp tỉnh quyết định hoặc phân cấp thẩm quyền quyết định thuê tài sản phục vụ hoạt động của cơ quan nhà nước thuộc phạm vi quản lý của địa phương.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Căn cứ tiêu chuẩn, định mức sử dụng tài sản công, cơ quan nhà nước lập 01 bộ hồ sơ gửi cơ quan quản lý cấp trên (nếu có) để </w:t>
      </w:r>
      <w:r w:rsidR="00AC160D" w:rsidRPr="00AC6E64">
        <w:rPr>
          <w:rFonts w:ascii="Arial" w:hAnsi="Arial" w:cs="Arial"/>
          <w:sz w:val="20"/>
        </w:rPr>
        <w:t>tổng hợp</w:t>
      </w:r>
      <w:r w:rsidRPr="00AC6E64">
        <w:rPr>
          <w:rFonts w:ascii="Arial" w:hAnsi="Arial" w:cs="Arial"/>
          <w:sz w:val="20"/>
        </w:rPr>
        <w:t xml:space="preserve">, đề nghị cơ quan, người có thẩm quyền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thuê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của cơ quan nhà nước có nhu cầu thuê tài sản: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của cơ quan quản lý cấp tr</w:t>
      </w:r>
      <w:r w:rsidR="00092C5A" w:rsidRPr="00AC6E64">
        <w:rPr>
          <w:rFonts w:ascii="Arial" w:hAnsi="Arial" w:cs="Arial"/>
          <w:sz w:val="20"/>
          <w:lang w:val="en-US"/>
        </w:rPr>
        <w:t>ê</w:t>
      </w:r>
      <w:r w:rsidRPr="00AC6E64">
        <w:rPr>
          <w:rFonts w:ascii="Arial" w:hAnsi="Arial" w:cs="Arial"/>
          <w:sz w:val="20"/>
        </w:rPr>
        <w:t>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thuê (chủng loại, số lượng, dự toán tiền thuê, nguồn kinh phí):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Các hồ sơ khác có liên quan đến đề nghị thuê tài sản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Trong thời hạn 30 ngày, kể từ ngày nhận được đầy đủ hồ sơ h</w:t>
      </w:r>
      <w:r w:rsidR="00671433" w:rsidRPr="00AC6E64">
        <w:rPr>
          <w:rFonts w:ascii="Arial" w:hAnsi="Arial" w:cs="Arial"/>
          <w:sz w:val="20"/>
          <w:lang w:val="en-US"/>
        </w:rPr>
        <w:t>ợ</w:t>
      </w:r>
      <w:r w:rsidRPr="00AC6E64">
        <w:rPr>
          <w:rFonts w:ascii="Arial" w:hAnsi="Arial" w:cs="Arial"/>
          <w:sz w:val="20"/>
        </w:rPr>
        <w:t xml:space="preserve">p lệ, cơ quan, người có </w:t>
      </w:r>
      <w:r w:rsidR="00AC160D" w:rsidRPr="00AC6E64">
        <w:rPr>
          <w:rFonts w:ascii="Arial" w:hAnsi="Arial" w:cs="Arial"/>
          <w:sz w:val="20"/>
        </w:rPr>
        <w:t>thẩm quyền</w:t>
      </w:r>
      <w:r w:rsidRPr="00AC6E64">
        <w:rPr>
          <w:rFonts w:ascii="Arial" w:hAnsi="Arial" w:cs="Arial"/>
          <w:sz w:val="20"/>
        </w:rPr>
        <w:t xml:space="preserve">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xem xét, </w:t>
      </w:r>
      <w:r w:rsidR="00AC160D" w:rsidRPr="00AC6E64">
        <w:rPr>
          <w:rFonts w:ascii="Arial" w:hAnsi="Arial" w:cs="Arial"/>
          <w:sz w:val="20"/>
        </w:rPr>
        <w:t>quyết</w:t>
      </w:r>
      <w:r w:rsidRPr="00AC6E64">
        <w:rPr>
          <w:rFonts w:ascii="Arial" w:hAnsi="Arial" w:cs="Arial"/>
          <w:sz w:val="20"/>
        </w:rPr>
        <w:t xml:space="preserve"> định việc thuê tài sản phục vụ hoạt động của cơ quan nhà nước hoặc có văn bản hồi đáp trong trường hợp đề nghị thuê tài sản không phù hợp. Cơ quan được giao thực hiện nhiệm vụ quản lý tài sản công quy định tại </w:t>
      </w:r>
      <w:bookmarkStart w:id="13" w:name="dc_2"/>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3"/>
      <w:r w:rsidRPr="00AC6E64">
        <w:rPr>
          <w:rFonts w:ascii="Arial" w:hAnsi="Arial" w:cs="Arial"/>
          <w:sz w:val="20"/>
        </w:rPr>
        <w:t xml:space="preserve"> có trách nhiệm có ý kiến bằng văn bản về sự cần thiết thuê tài sản, sự phù hợp của đề nghị thuê tài sản với tiêu chuẩn, định mức sử dụng tài sản công trước khi cơ quan, người có thẩm quyền quyết định trong trường hợp việc thuê tài sản do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Chủ tịch </w:t>
      </w:r>
      <w:r w:rsidR="00AC160D" w:rsidRPr="00AC6E64">
        <w:rPr>
          <w:rFonts w:ascii="Arial" w:hAnsi="Arial" w:cs="Arial"/>
          <w:sz w:val="20"/>
        </w:rPr>
        <w:t>Ủy ban</w:t>
      </w:r>
      <w:r w:rsidRPr="00AC6E64">
        <w:rPr>
          <w:rFonts w:ascii="Arial" w:hAnsi="Arial" w:cs="Arial"/>
          <w:sz w:val="20"/>
        </w:rPr>
        <w:t xml:space="preserve"> nhân dân cấp huyện quyết định.</w:t>
      </w:r>
    </w:p>
    <w:p w:rsidR="00805798" w:rsidRPr="00AC6E64" w:rsidRDefault="00805798" w:rsidP="00465E63">
      <w:pPr>
        <w:spacing w:before="120"/>
        <w:rPr>
          <w:rFonts w:ascii="Arial" w:hAnsi="Arial" w:cs="Arial"/>
          <w:sz w:val="20"/>
          <w:lang w:val="en-US"/>
        </w:rPr>
      </w:pPr>
      <w:r w:rsidRPr="00AC6E64">
        <w:rPr>
          <w:rFonts w:ascii="Arial" w:hAnsi="Arial" w:cs="Arial"/>
          <w:sz w:val="20"/>
        </w:rPr>
        <w:t>Nội dung chủ yếu của Quyết định thuê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Tên cơ quan nhà nước được thuê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được thuê (chủng loại, số lượng, dự toán tiền thuê, </w:t>
      </w:r>
      <w:r w:rsidR="00AC160D" w:rsidRPr="00AC6E64">
        <w:rPr>
          <w:rFonts w:ascii="Arial" w:hAnsi="Arial" w:cs="Arial"/>
          <w:sz w:val="20"/>
        </w:rPr>
        <w:t>nguồn</w:t>
      </w:r>
      <w:r w:rsidRPr="00AC6E64">
        <w:rPr>
          <w:rFonts w:ascii="Arial" w:hAnsi="Arial" w:cs="Arial"/>
          <w:sz w:val="20"/>
        </w:rPr>
        <w:t xml:space="preserve"> kinh phí);</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Phương thức thuê;</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Trách nhiệm tổ chức thực hiện.</w:t>
      </w:r>
    </w:p>
    <w:p w:rsidR="00F67E35" w:rsidRPr="00AC6E64" w:rsidRDefault="00805798" w:rsidP="00465E63">
      <w:pPr>
        <w:spacing w:before="120"/>
        <w:rPr>
          <w:rFonts w:ascii="Arial" w:hAnsi="Arial" w:cs="Arial"/>
          <w:sz w:val="20"/>
          <w:lang w:val="en-US"/>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bố trí dự toán ngân sách nhà nước và tổ chức thực hiện thuê tài sản được thực hiện theo quy định của pháp </w:t>
      </w:r>
      <w:r w:rsidR="002E0EC2" w:rsidRPr="00AC6E64">
        <w:rPr>
          <w:rFonts w:ascii="Arial" w:hAnsi="Arial" w:cs="Arial"/>
          <w:sz w:val="20"/>
        </w:rPr>
        <w:t>luật</w:t>
      </w:r>
      <w:r w:rsidRPr="00AC6E64">
        <w:rPr>
          <w:rFonts w:ascii="Arial" w:hAnsi="Arial" w:cs="Arial"/>
          <w:sz w:val="20"/>
        </w:rPr>
        <w:t xml:space="preserve"> về ngân sách nhà nước, pháp </w:t>
      </w:r>
      <w:r w:rsidR="002E0EC2" w:rsidRPr="00AC6E64">
        <w:rPr>
          <w:rFonts w:ascii="Arial" w:hAnsi="Arial" w:cs="Arial"/>
          <w:sz w:val="20"/>
        </w:rPr>
        <w:t>luật</w:t>
      </w:r>
      <w:r w:rsidRPr="00AC6E64">
        <w:rPr>
          <w:rFonts w:ascii="Arial" w:hAnsi="Arial" w:cs="Arial"/>
          <w:sz w:val="20"/>
        </w:rPr>
        <w:t xml:space="preserve"> về đấu thầu và pháp </w:t>
      </w:r>
      <w:r w:rsidR="002E0EC2" w:rsidRPr="00AC6E64">
        <w:rPr>
          <w:rFonts w:ascii="Arial" w:hAnsi="Arial" w:cs="Arial"/>
          <w:sz w:val="20"/>
        </w:rPr>
        <w:t>luật</w:t>
      </w:r>
      <w:r w:rsidRPr="00AC6E64">
        <w:rPr>
          <w:rFonts w:ascii="Arial" w:hAnsi="Arial" w:cs="Arial"/>
          <w:sz w:val="20"/>
        </w:rPr>
        <w:t xml:space="preserve"> có liên quan. Việc tổ chức thực hiện thuê tài sản theo phương thức tập trung được thực hiện theo quy định tại </w:t>
      </w:r>
      <w:r w:rsidR="002E0EC2" w:rsidRPr="00AC6E64">
        <w:rPr>
          <w:rFonts w:ascii="Arial" w:hAnsi="Arial" w:cs="Arial"/>
          <w:sz w:val="20"/>
        </w:rPr>
        <w:t>Chương</w:t>
      </w:r>
      <w:r w:rsidRPr="00AC6E64">
        <w:rPr>
          <w:rFonts w:ascii="Arial" w:hAnsi="Arial" w:cs="Arial"/>
          <w:sz w:val="20"/>
        </w:rPr>
        <w:t xml:space="preserve"> VI Nghị định này.</w:t>
      </w:r>
    </w:p>
    <w:p w:rsidR="00805798" w:rsidRPr="00AC6E64" w:rsidRDefault="002E0EC2" w:rsidP="00465E63">
      <w:pPr>
        <w:spacing w:before="120"/>
        <w:rPr>
          <w:rFonts w:ascii="Arial" w:hAnsi="Arial" w:cs="Arial"/>
          <w:b/>
          <w:sz w:val="20"/>
        </w:rPr>
      </w:pPr>
      <w:bookmarkStart w:id="14" w:name="muc_2"/>
      <w:r w:rsidRPr="00AC6E64">
        <w:rPr>
          <w:rFonts w:ascii="Arial" w:hAnsi="Arial" w:cs="Arial"/>
          <w:b/>
          <w:sz w:val="20"/>
        </w:rPr>
        <w:t>Mục</w:t>
      </w:r>
      <w:r w:rsidR="00527A59" w:rsidRPr="00AC6E64">
        <w:rPr>
          <w:rFonts w:ascii="Arial" w:hAnsi="Arial" w:cs="Arial"/>
          <w:b/>
          <w:sz w:val="20"/>
        </w:rPr>
        <w:t xml:space="preserve"> 2. KHOÁN KINH PHÍ SỬ DỤNG TÀI SẢN CÔNG TẠI CƠ QUAN NHÀ NƯỚC</w:t>
      </w:r>
      <w:bookmarkEnd w:id="14"/>
    </w:p>
    <w:p w:rsidR="00805798" w:rsidRPr="00AC6E64" w:rsidRDefault="002E0EC2" w:rsidP="00465E63">
      <w:pPr>
        <w:spacing w:before="120"/>
        <w:rPr>
          <w:rFonts w:ascii="Arial" w:hAnsi="Arial" w:cs="Arial"/>
          <w:b/>
          <w:sz w:val="20"/>
        </w:rPr>
      </w:pPr>
      <w:bookmarkStart w:id="15" w:name="dieu_5"/>
      <w:r w:rsidRPr="00AC6E64">
        <w:rPr>
          <w:rFonts w:ascii="Arial" w:hAnsi="Arial" w:cs="Arial"/>
          <w:b/>
          <w:sz w:val="20"/>
        </w:rPr>
        <w:t>Điều 5</w:t>
      </w:r>
      <w:r w:rsidR="00805798" w:rsidRPr="00AC6E64">
        <w:rPr>
          <w:rFonts w:ascii="Arial" w:hAnsi="Arial" w:cs="Arial"/>
          <w:b/>
          <w:sz w:val="20"/>
        </w:rPr>
        <w:t xml:space="preserve">. Nguyên tắc khoán </w:t>
      </w:r>
      <w:r w:rsidR="00AC160D" w:rsidRPr="00AC6E64">
        <w:rPr>
          <w:rFonts w:ascii="Arial" w:hAnsi="Arial" w:cs="Arial"/>
          <w:b/>
          <w:sz w:val="20"/>
        </w:rPr>
        <w:t>kinh phí</w:t>
      </w:r>
      <w:r w:rsidR="00805798" w:rsidRPr="00AC6E64">
        <w:rPr>
          <w:rFonts w:ascii="Arial" w:hAnsi="Arial" w:cs="Arial"/>
          <w:b/>
          <w:sz w:val="20"/>
        </w:rPr>
        <w:t xml:space="preserve"> sử dụng tài sản công</w:t>
      </w:r>
      <w:bookmarkEnd w:id="1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Việc khoán kinh phí sử dụng tài sản công được áp dụng đối với cán bộ, công chức, đối tượng khác có tiêu chuẩn sử dụng tài sản công theo quy định về tiêu chuẩn, định mức sử dụng tài sản công do cơ quan, người có thẩm quyền ban hành.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Nhà nước khuyến khích áp dụng cơ chế khoán kinh phí sử dụng tài sản công đối với đối tượng có tiêu chuẩn sử dụng tài sản công nhưng không thuộc trường hợp khoán bắt buộc.</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Việc khoán kinh phí sử dụng tài sản công phải bảo đảm an ninh, an toàn và thực h</w:t>
      </w:r>
      <w:r w:rsidR="00AF1568" w:rsidRPr="00AC6E64">
        <w:rPr>
          <w:rFonts w:ascii="Arial" w:hAnsi="Arial" w:cs="Arial"/>
          <w:sz w:val="20"/>
          <w:lang w:val="en-US"/>
        </w:rPr>
        <w:t>i</w:t>
      </w:r>
      <w:r w:rsidRPr="00AC6E64">
        <w:rPr>
          <w:rFonts w:ascii="Arial" w:hAnsi="Arial" w:cs="Arial"/>
          <w:sz w:val="20"/>
        </w:rPr>
        <w:t xml:space="preserve">ện đầy đủ chức năng, nhiệm vụ được giao; bảo đảm tiết kiệm, hiệu quả hơn việc </w:t>
      </w:r>
      <w:r w:rsidR="00AC160D" w:rsidRPr="00AC6E64">
        <w:rPr>
          <w:rFonts w:ascii="Arial" w:hAnsi="Arial" w:cs="Arial"/>
          <w:sz w:val="20"/>
        </w:rPr>
        <w:t>đầu tư</w:t>
      </w:r>
      <w:r w:rsidRPr="00AC6E64">
        <w:rPr>
          <w:rFonts w:ascii="Arial" w:hAnsi="Arial" w:cs="Arial"/>
          <w:sz w:val="20"/>
        </w:rPr>
        <w:t xml:space="preserve"> xây dựng, mua sắm tài sản.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Không thực hiện khoán kinh phí sử dụng tài sản công trong trường hợp:</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Tài sản liên quan đến bí mật nhà nước;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nhà nước đã được giao, đầu tư xây dựng, mua sắm, thuê tài sản để phục vụ hoạt động, trừ trường hợp tài sản đó được xử lý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Không thực hiện trang bị tài sản công, không bố trí kinh phí vận hành, bảo dưỡng, sửa chữa tài sản công trong trư</w:t>
      </w:r>
      <w:r w:rsidR="00AF1568" w:rsidRPr="00AC6E64">
        <w:rPr>
          <w:rFonts w:ascii="Arial" w:hAnsi="Arial" w:cs="Arial"/>
          <w:sz w:val="20"/>
          <w:lang w:val="en-US"/>
        </w:rPr>
        <w:t>ờ</w:t>
      </w:r>
      <w:r w:rsidRPr="00AC6E64">
        <w:rPr>
          <w:rFonts w:ascii="Arial" w:hAnsi="Arial" w:cs="Arial"/>
          <w:sz w:val="20"/>
        </w:rPr>
        <w:t>ng hợp đã thực hiện khoán kinh phí sử dụng tài sản.</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Nguồn kinh phí khoán được bố trí trong dự toán ngân sách nhà nước hàng năm của cơ quan nhà nước.</w:t>
      </w:r>
    </w:p>
    <w:p w:rsidR="00805798" w:rsidRPr="00AC6E64" w:rsidRDefault="002E0EC2" w:rsidP="00465E63">
      <w:pPr>
        <w:spacing w:before="120"/>
        <w:rPr>
          <w:rFonts w:ascii="Arial" w:hAnsi="Arial" w:cs="Arial"/>
          <w:b/>
          <w:sz w:val="20"/>
        </w:rPr>
      </w:pPr>
      <w:bookmarkStart w:id="16" w:name="dieu_6"/>
      <w:r w:rsidRPr="00AC6E64">
        <w:rPr>
          <w:rFonts w:ascii="Arial" w:hAnsi="Arial" w:cs="Arial"/>
          <w:b/>
          <w:sz w:val="20"/>
        </w:rPr>
        <w:t>Điều</w:t>
      </w:r>
      <w:r w:rsidR="00527A59" w:rsidRPr="00AC6E64">
        <w:rPr>
          <w:rFonts w:ascii="Arial" w:hAnsi="Arial" w:cs="Arial"/>
          <w:b/>
          <w:sz w:val="20"/>
        </w:rPr>
        <w:t xml:space="preserve"> 6. Khoán kinh phí sử dụng nhà ở công vụ</w:t>
      </w:r>
      <w:bookmarkEnd w:id="1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Việc khoán kinh phí sử dụng nhà ở công vụ được áp dụng đối với các đối tượng có tiêu chuẩn sử dụng nhà ở công vụ mà Nhà nước không có nhà ở công vụ để bố trí.</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Mức khoán kinh phí được xác định trên cơ sở giá thuê nhà ở phổ biến tại thị trường địa phương nơi đối tượng nhận khoán đến công tác phù </w:t>
      </w:r>
      <w:r w:rsidR="00AC160D" w:rsidRPr="00AC6E64">
        <w:rPr>
          <w:rFonts w:ascii="Arial" w:hAnsi="Arial" w:cs="Arial"/>
          <w:sz w:val="20"/>
        </w:rPr>
        <w:t>hợp</w:t>
      </w:r>
      <w:r w:rsidRPr="00AC6E64">
        <w:rPr>
          <w:rFonts w:ascii="Arial" w:hAnsi="Arial" w:cs="Arial"/>
          <w:sz w:val="20"/>
        </w:rPr>
        <w:t xml:space="preserve"> với loại nhà ở và diện tích nhà ở theo tiêu chuẩn, định mức áp dụng đối với đối tượng nhận khoán.</w:t>
      </w:r>
    </w:p>
    <w:p w:rsidR="00805798" w:rsidRPr="00AC6E64" w:rsidRDefault="00805798" w:rsidP="00465E63">
      <w:pPr>
        <w:spacing w:before="120"/>
        <w:rPr>
          <w:rFonts w:ascii="Arial" w:hAnsi="Arial" w:cs="Arial"/>
          <w:color w:val="auto"/>
          <w:sz w:val="20"/>
        </w:rPr>
      </w:pPr>
      <w:r w:rsidRPr="00AC6E64">
        <w:rPr>
          <w:rFonts w:ascii="Arial" w:hAnsi="Arial" w:cs="Arial"/>
          <w:color w:val="auto"/>
          <w:sz w:val="20"/>
        </w:rPr>
        <w:t xml:space="preserve">Bộ trưởng, Thủ trưởng cơ quan trung ương, Chủ tịch </w:t>
      </w:r>
      <w:r w:rsidR="00AC160D" w:rsidRPr="00AC6E64">
        <w:rPr>
          <w:rFonts w:ascii="Arial" w:hAnsi="Arial" w:cs="Arial"/>
          <w:color w:val="auto"/>
          <w:sz w:val="20"/>
        </w:rPr>
        <w:t>Ủy ban</w:t>
      </w:r>
      <w:r w:rsidRPr="00AC6E64">
        <w:rPr>
          <w:rFonts w:ascii="Arial" w:hAnsi="Arial" w:cs="Arial"/>
          <w:color w:val="auto"/>
          <w:sz w:val="20"/>
        </w:rPr>
        <w:t xml:space="preserve"> nhân dân cấp tỉnh quyết định hoặc phân cấp thẩm quyền quyết định mức khoán cụ thể áp dụng đối với từng đối tượng khoán thuộc phạm vi quản lý trên cơ sở kết quả khảo sát giá, báo giá hoặc thẩm định giá, bảo đảm tiết kiệm, hiệu quả trong phạm vi dự toán ngân sách được giao của cơ quan.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Kinh phí khoán được thanh toán cho đối tượng nhận khoán cùng với việc chi trả tiền lương hàng tháng.</w:t>
      </w:r>
    </w:p>
    <w:p w:rsidR="00805798" w:rsidRPr="00AC6E64" w:rsidRDefault="002E0EC2" w:rsidP="00465E63">
      <w:pPr>
        <w:spacing w:before="120"/>
        <w:rPr>
          <w:rFonts w:ascii="Arial" w:hAnsi="Arial" w:cs="Arial"/>
          <w:b/>
          <w:sz w:val="20"/>
        </w:rPr>
      </w:pPr>
      <w:bookmarkStart w:id="17" w:name="dieu_7"/>
      <w:r w:rsidRPr="00AC6E64">
        <w:rPr>
          <w:rFonts w:ascii="Arial" w:hAnsi="Arial" w:cs="Arial"/>
          <w:b/>
          <w:sz w:val="20"/>
        </w:rPr>
        <w:t>Điều</w:t>
      </w:r>
      <w:r w:rsidR="00805798" w:rsidRPr="00AC6E64">
        <w:rPr>
          <w:rFonts w:ascii="Arial" w:hAnsi="Arial" w:cs="Arial"/>
          <w:b/>
          <w:sz w:val="20"/>
        </w:rPr>
        <w:t xml:space="preserve"> 7. Khoán kinh phí sử dụng xe ô tô</w:t>
      </w:r>
      <w:bookmarkEnd w:id="17"/>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Đối tượng, phương pháp xác định mức khoán kinh phí sử dụng xe ô tô thực hiện theo Nghị định của Chính phủ quy định tiêu chuẩn, định mức sử dụng xe ô tô.</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Kinh phí khoán được thanh toán cho người nhận khoán cùng với việc chi trả tiền lương hàng tháng. Riêng kinh phí khoán trong trường hợp đi công tác được thanh toán cùng với việc thanh toán công tác phí.</w:t>
      </w:r>
    </w:p>
    <w:p w:rsidR="00805798" w:rsidRPr="00AC6E64" w:rsidRDefault="002E0EC2" w:rsidP="00465E63">
      <w:pPr>
        <w:spacing w:before="120"/>
        <w:rPr>
          <w:rFonts w:ascii="Arial" w:hAnsi="Arial" w:cs="Arial"/>
          <w:b/>
          <w:sz w:val="20"/>
        </w:rPr>
      </w:pPr>
      <w:bookmarkStart w:id="18" w:name="dieu_8"/>
      <w:r w:rsidRPr="00AC6E64">
        <w:rPr>
          <w:rFonts w:ascii="Arial" w:hAnsi="Arial" w:cs="Arial"/>
          <w:b/>
          <w:sz w:val="20"/>
        </w:rPr>
        <w:t>Điều</w:t>
      </w:r>
      <w:r w:rsidR="00805798" w:rsidRPr="00AC6E64">
        <w:rPr>
          <w:rFonts w:ascii="Arial" w:hAnsi="Arial" w:cs="Arial"/>
          <w:b/>
          <w:sz w:val="20"/>
        </w:rPr>
        <w:t xml:space="preserve"> 8. Khoán kinh phí sử dụng máy móc, thiết bị</w:t>
      </w:r>
      <w:bookmarkEnd w:id="1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Đối tượ</w:t>
      </w:r>
      <w:r w:rsidR="0055574A" w:rsidRPr="00AC6E64">
        <w:rPr>
          <w:rFonts w:ascii="Arial" w:hAnsi="Arial" w:cs="Arial"/>
          <w:sz w:val="20"/>
        </w:rPr>
        <w:t>ng và h</w:t>
      </w:r>
      <w:r w:rsidR="0055574A" w:rsidRPr="00AC6E64">
        <w:rPr>
          <w:rFonts w:ascii="Arial" w:hAnsi="Arial" w:cs="Arial"/>
          <w:sz w:val="20"/>
          <w:lang w:val="en-US"/>
        </w:rPr>
        <w:t>ì</w:t>
      </w:r>
      <w:r w:rsidRPr="00AC6E64">
        <w:rPr>
          <w:rFonts w:ascii="Arial" w:hAnsi="Arial" w:cs="Arial"/>
          <w:sz w:val="20"/>
        </w:rPr>
        <w:t>nh thức khoán:</w:t>
      </w:r>
    </w:p>
    <w:p w:rsidR="00805798" w:rsidRPr="00AC6E64" w:rsidRDefault="00805798" w:rsidP="00465E63">
      <w:pPr>
        <w:spacing w:before="120"/>
        <w:rPr>
          <w:rFonts w:ascii="Arial" w:hAnsi="Arial" w:cs="Arial"/>
          <w:sz w:val="20"/>
        </w:rPr>
      </w:pPr>
      <w:r w:rsidRPr="00AC6E64">
        <w:rPr>
          <w:rFonts w:ascii="Arial" w:hAnsi="Arial" w:cs="Arial"/>
          <w:sz w:val="20"/>
        </w:rPr>
        <w:t xml:space="preserve">Cán bộ, công chức và đối tượng khác có tiêu chuẩn sử dụng máy móc, thiết bị </w:t>
      </w:r>
      <w:r w:rsidR="00AC160D" w:rsidRPr="00AC6E64">
        <w:rPr>
          <w:rFonts w:ascii="Arial" w:hAnsi="Arial" w:cs="Arial"/>
          <w:sz w:val="20"/>
        </w:rPr>
        <w:t>đăng ký</w:t>
      </w:r>
      <w:r w:rsidRPr="00AC6E64">
        <w:rPr>
          <w:rFonts w:ascii="Arial" w:hAnsi="Arial" w:cs="Arial"/>
          <w:sz w:val="20"/>
        </w:rPr>
        <w:t xml:space="preserve"> thực hiện khoán kinh phí sử dụng máy móc, </w:t>
      </w:r>
      <w:r w:rsidR="00AC160D" w:rsidRPr="00AC6E64">
        <w:rPr>
          <w:rFonts w:ascii="Arial" w:hAnsi="Arial" w:cs="Arial"/>
          <w:sz w:val="20"/>
        </w:rPr>
        <w:t>thiết</w:t>
      </w:r>
      <w:r w:rsidRPr="00AC6E64">
        <w:rPr>
          <w:rFonts w:ascii="Arial" w:hAnsi="Arial" w:cs="Arial"/>
          <w:sz w:val="20"/>
        </w:rPr>
        <w:t xml:space="preserve"> bị trang bị cho cá nhân phục vụ nhiệm vụ được giao.</w:t>
      </w:r>
    </w:p>
    <w:p w:rsidR="00805798"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Mức khoán:</w:t>
      </w:r>
    </w:p>
    <w:tbl>
      <w:tblPr>
        <w:tblW w:w="5000" w:type="pct"/>
        <w:tblCellMar>
          <w:left w:w="0" w:type="dxa"/>
          <w:right w:w="0" w:type="dxa"/>
        </w:tblCellMar>
        <w:tblLook w:val="01E0" w:firstRow="1" w:lastRow="1" w:firstColumn="1" w:lastColumn="1" w:noHBand="0" w:noVBand="0"/>
      </w:tblPr>
      <w:tblGrid>
        <w:gridCol w:w="1266"/>
        <w:gridCol w:w="628"/>
        <w:gridCol w:w="4153"/>
        <w:gridCol w:w="377"/>
        <w:gridCol w:w="2647"/>
      </w:tblGrid>
      <w:tr w:rsidR="00400579" w:rsidRPr="00AC6E64" w:rsidTr="001F2C39">
        <w:tc>
          <w:tcPr>
            <w:tcW w:w="698" w:type="pct"/>
            <w:vMerge w:val="restart"/>
            <w:vAlign w:val="center"/>
          </w:tcPr>
          <w:p w:rsidR="00400579" w:rsidRPr="00AC6E64" w:rsidRDefault="00400579" w:rsidP="001F2C39">
            <w:pPr>
              <w:spacing w:before="120"/>
              <w:jc w:val="center"/>
              <w:rPr>
                <w:rFonts w:ascii="Arial" w:eastAsia="Times New Roman" w:hAnsi="Arial" w:cs="Arial"/>
                <w:sz w:val="20"/>
                <w:lang w:val="en-US"/>
              </w:rPr>
            </w:pPr>
            <w:r w:rsidRPr="00AC6E64">
              <w:rPr>
                <w:rFonts w:ascii="Arial" w:eastAsia="Times New Roman" w:hAnsi="Arial" w:cs="Arial"/>
                <w:sz w:val="20"/>
              </w:rPr>
              <w:t>Mức khoán</w:t>
            </w:r>
            <w:r w:rsidRPr="00AC6E64">
              <w:rPr>
                <w:rFonts w:ascii="Arial" w:eastAsia="Times New Roman" w:hAnsi="Arial" w:cs="Arial"/>
                <w:sz w:val="20"/>
                <w:lang w:val="en-US"/>
              </w:rPr>
              <w:t xml:space="preserve"> </w:t>
            </w:r>
            <w:r w:rsidRPr="00AC6E64">
              <w:rPr>
                <w:rFonts w:ascii="Arial" w:eastAsia="Times New Roman" w:hAnsi="Arial" w:cs="Arial"/>
                <w:sz w:val="20"/>
              </w:rPr>
              <w:t>(đồng</w:t>
            </w:r>
            <w:r w:rsidR="002E0EC2" w:rsidRPr="00AC6E64">
              <w:rPr>
                <w:rFonts w:ascii="Arial" w:eastAsia="Times New Roman" w:hAnsi="Arial" w:cs="Arial"/>
                <w:sz w:val="20"/>
              </w:rPr>
              <w:t>/</w:t>
            </w:r>
            <w:r w:rsidRPr="00AC6E64">
              <w:rPr>
                <w:rFonts w:ascii="Arial" w:eastAsia="Times New Roman" w:hAnsi="Arial" w:cs="Arial"/>
                <w:sz w:val="20"/>
              </w:rPr>
              <w:t>tháng)</w:t>
            </w:r>
          </w:p>
        </w:tc>
        <w:tc>
          <w:tcPr>
            <w:tcW w:w="346" w:type="pct"/>
            <w:vMerge w:val="restart"/>
            <w:vAlign w:val="center"/>
          </w:tcPr>
          <w:p w:rsidR="00400579" w:rsidRPr="00AC6E64" w:rsidRDefault="00400579" w:rsidP="001F2C39">
            <w:pPr>
              <w:spacing w:before="120"/>
              <w:jc w:val="center"/>
              <w:rPr>
                <w:rFonts w:ascii="Arial" w:eastAsia="Times New Roman" w:hAnsi="Arial" w:cs="Arial"/>
                <w:sz w:val="20"/>
                <w:lang w:val="en-US"/>
              </w:rPr>
            </w:pPr>
            <w:r w:rsidRPr="00AC6E64">
              <w:rPr>
                <w:rFonts w:ascii="Arial" w:eastAsia="Times New Roman" w:hAnsi="Arial" w:cs="Arial"/>
                <w:sz w:val="20"/>
                <w:lang w:val="en-US"/>
              </w:rPr>
              <w:t>=</w:t>
            </w:r>
          </w:p>
        </w:tc>
        <w:tc>
          <w:tcPr>
            <w:tcW w:w="2289" w:type="pct"/>
            <w:tcBorders>
              <w:bottom w:val="single" w:sz="4" w:space="0" w:color="auto"/>
            </w:tcBorders>
            <w:vAlign w:val="center"/>
          </w:tcPr>
          <w:p w:rsidR="00400579" w:rsidRPr="00AC6E64" w:rsidRDefault="00400579" w:rsidP="001F2C39">
            <w:pPr>
              <w:spacing w:before="120"/>
              <w:jc w:val="center"/>
              <w:rPr>
                <w:rFonts w:ascii="Arial" w:eastAsia="Times New Roman" w:hAnsi="Arial" w:cs="Arial"/>
                <w:sz w:val="20"/>
                <w:lang w:val="en-US"/>
              </w:rPr>
            </w:pPr>
            <w:r w:rsidRPr="00AC6E64">
              <w:rPr>
                <w:rFonts w:ascii="Arial" w:eastAsia="Times New Roman" w:hAnsi="Arial" w:cs="Arial"/>
                <w:sz w:val="20"/>
              </w:rPr>
              <w:t>Mức giá máy móc, thiết bị theo</w:t>
            </w:r>
            <w:r w:rsidRPr="00AC6E64">
              <w:rPr>
                <w:rFonts w:ascii="Arial" w:eastAsia="Times New Roman" w:hAnsi="Arial" w:cs="Arial"/>
                <w:sz w:val="20"/>
                <w:lang w:val="en-US"/>
              </w:rPr>
              <w:t xml:space="preserve"> </w:t>
            </w:r>
            <w:r w:rsidRPr="00AC6E64">
              <w:rPr>
                <w:rFonts w:ascii="Arial" w:eastAsia="Times New Roman" w:hAnsi="Arial" w:cs="Arial"/>
                <w:sz w:val="20"/>
              </w:rPr>
              <w:t>tiêu chuẩn, định mức</w:t>
            </w:r>
            <w:r w:rsidRPr="00AC6E64">
              <w:rPr>
                <w:rFonts w:ascii="Arial" w:eastAsia="Times New Roman" w:hAnsi="Arial" w:cs="Arial"/>
                <w:sz w:val="20"/>
                <w:lang w:val="en-US"/>
              </w:rPr>
              <w:t xml:space="preserve"> </w:t>
            </w:r>
            <w:r w:rsidRPr="00AC6E64">
              <w:rPr>
                <w:rFonts w:ascii="Arial" w:eastAsia="Times New Roman" w:hAnsi="Arial" w:cs="Arial"/>
                <w:sz w:val="20"/>
              </w:rPr>
              <w:t>(đồng)</w:t>
            </w:r>
          </w:p>
        </w:tc>
        <w:tc>
          <w:tcPr>
            <w:tcW w:w="208" w:type="pct"/>
            <w:tcBorders>
              <w:bottom w:val="single" w:sz="4" w:space="0" w:color="auto"/>
            </w:tcBorders>
            <w:vAlign w:val="center"/>
          </w:tcPr>
          <w:p w:rsidR="00400579" w:rsidRPr="00AC6E64" w:rsidRDefault="00400579" w:rsidP="001F2C39">
            <w:pPr>
              <w:spacing w:before="120"/>
              <w:jc w:val="center"/>
              <w:rPr>
                <w:rFonts w:ascii="Arial" w:eastAsia="Times New Roman" w:hAnsi="Arial" w:cs="Arial"/>
                <w:sz w:val="20"/>
                <w:lang w:val="en-US"/>
              </w:rPr>
            </w:pPr>
            <w:r w:rsidRPr="00AC6E64">
              <w:rPr>
                <w:rFonts w:ascii="Arial" w:eastAsia="Times New Roman" w:hAnsi="Arial" w:cs="Arial"/>
                <w:sz w:val="20"/>
                <w:lang w:val="en-US"/>
              </w:rPr>
              <w:t>x</w:t>
            </w:r>
          </w:p>
        </w:tc>
        <w:tc>
          <w:tcPr>
            <w:tcW w:w="1459" w:type="pct"/>
            <w:tcBorders>
              <w:bottom w:val="single" w:sz="4" w:space="0" w:color="auto"/>
            </w:tcBorders>
            <w:vAlign w:val="center"/>
          </w:tcPr>
          <w:p w:rsidR="00400579" w:rsidRPr="00AC6E64" w:rsidRDefault="00400579" w:rsidP="001F2C39">
            <w:pPr>
              <w:spacing w:before="120"/>
              <w:jc w:val="center"/>
              <w:rPr>
                <w:rFonts w:ascii="Arial" w:eastAsia="Times New Roman" w:hAnsi="Arial" w:cs="Arial"/>
                <w:sz w:val="20"/>
                <w:lang w:val="en-US"/>
              </w:rPr>
            </w:pPr>
            <w:r w:rsidRPr="00AC6E64">
              <w:rPr>
                <w:rFonts w:ascii="Arial" w:eastAsia="Times New Roman" w:hAnsi="Arial" w:cs="Arial"/>
                <w:sz w:val="20"/>
              </w:rPr>
              <w:t>Tỷ lệ (%) hao mòn</w:t>
            </w:r>
            <w:r w:rsidRPr="00AC6E64">
              <w:rPr>
                <w:rFonts w:ascii="Arial" w:eastAsia="Times New Roman" w:hAnsi="Arial" w:cs="Arial"/>
                <w:sz w:val="20"/>
                <w:lang w:val="en-US"/>
              </w:rPr>
              <w:t xml:space="preserve"> </w:t>
            </w:r>
            <w:r w:rsidRPr="00AC6E64">
              <w:rPr>
                <w:rFonts w:ascii="Arial" w:eastAsia="Times New Roman" w:hAnsi="Arial" w:cs="Arial"/>
                <w:sz w:val="20"/>
              </w:rPr>
              <w:t>theo chế độ quy định</w:t>
            </w:r>
          </w:p>
        </w:tc>
      </w:tr>
      <w:tr w:rsidR="00400579" w:rsidRPr="00AC6E64" w:rsidTr="001F2C39">
        <w:tc>
          <w:tcPr>
            <w:tcW w:w="698" w:type="pct"/>
            <w:vMerge/>
            <w:vAlign w:val="center"/>
          </w:tcPr>
          <w:p w:rsidR="00400579" w:rsidRPr="00AC6E64" w:rsidRDefault="00400579" w:rsidP="001F2C39">
            <w:pPr>
              <w:spacing w:before="120"/>
              <w:jc w:val="center"/>
              <w:rPr>
                <w:rFonts w:ascii="Arial" w:eastAsia="Times New Roman" w:hAnsi="Arial" w:cs="Arial"/>
                <w:sz w:val="20"/>
                <w:lang w:val="en-US"/>
              </w:rPr>
            </w:pPr>
          </w:p>
        </w:tc>
        <w:tc>
          <w:tcPr>
            <w:tcW w:w="346" w:type="pct"/>
            <w:vMerge/>
            <w:vAlign w:val="center"/>
          </w:tcPr>
          <w:p w:rsidR="00400579" w:rsidRPr="00AC6E64" w:rsidRDefault="00400579" w:rsidP="001F2C39">
            <w:pPr>
              <w:spacing w:before="120"/>
              <w:jc w:val="center"/>
              <w:rPr>
                <w:rFonts w:ascii="Arial" w:eastAsia="Times New Roman" w:hAnsi="Arial" w:cs="Arial"/>
                <w:sz w:val="20"/>
                <w:lang w:val="en-US"/>
              </w:rPr>
            </w:pPr>
          </w:p>
        </w:tc>
        <w:tc>
          <w:tcPr>
            <w:tcW w:w="3956" w:type="pct"/>
            <w:gridSpan w:val="3"/>
            <w:tcBorders>
              <w:top w:val="single" w:sz="4" w:space="0" w:color="auto"/>
            </w:tcBorders>
            <w:vAlign w:val="center"/>
          </w:tcPr>
          <w:p w:rsidR="00400579" w:rsidRPr="00AC6E64" w:rsidRDefault="00400579" w:rsidP="001F2C39">
            <w:pPr>
              <w:spacing w:before="120"/>
              <w:jc w:val="center"/>
              <w:rPr>
                <w:rFonts w:ascii="Arial" w:eastAsia="Times New Roman" w:hAnsi="Arial" w:cs="Arial"/>
                <w:sz w:val="20"/>
                <w:lang w:val="en-US"/>
              </w:rPr>
            </w:pPr>
            <w:r w:rsidRPr="00AC6E64">
              <w:rPr>
                <w:rFonts w:ascii="Arial" w:eastAsia="Times New Roman" w:hAnsi="Arial" w:cs="Arial"/>
                <w:sz w:val="20"/>
              </w:rPr>
              <w:t>12 (tháng)</w:t>
            </w:r>
          </w:p>
        </w:tc>
      </w:tr>
    </w:tbl>
    <w:p w:rsidR="00805798" w:rsidRPr="00AC6E64" w:rsidRDefault="00805798" w:rsidP="00465E63">
      <w:pPr>
        <w:spacing w:before="120"/>
        <w:rPr>
          <w:rFonts w:ascii="Arial" w:hAnsi="Arial" w:cs="Arial"/>
          <w:sz w:val="20"/>
        </w:rPr>
      </w:pPr>
      <w:r w:rsidRPr="00AC6E64">
        <w:rPr>
          <w:rFonts w:ascii="Arial" w:hAnsi="Arial" w:cs="Arial"/>
          <w:sz w:val="20"/>
        </w:rPr>
        <w:t>Trong đó:</w:t>
      </w:r>
    </w:p>
    <w:p w:rsidR="00805798"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Mức giá máy móc, thiết bị theo tiêu chuẩn, định mức do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quyết định hoặc phân cấp thẩm quyền quyết định nhưng không vượt quá mức giá quy định tại Quyết định của Thủ tướng Chính phủ quy định tiêu chuẩn, định mức sử dụng máy móc, thiết bị;</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Tỷ lệ (%) hao mòn theo chế độ quy định được xác định theo quy định của Bộ trưởng Bộ Tài chính về chế độ quản lý, tính hao mòn tài sản cố định tại cơ quan nhà nước. Trường hợp máy móc, thiết bị áp dụng hình thức khoán không đủ tiêu chu</w:t>
      </w:r>
      <w:r w:rsidR="00A4247E" w:rsidRPr="00AC6E64">
        <w:rPr>
          <w:rFonts w:ascii="Arial" w:hAnsi="Arial" w:cs="Arial"/>
          <w:sz w:val="20"/>
          <w:lang w:val="en-US"/>
        </w:rPr>
        <w:t>ẩ</w:t>
      </w:r>
      <w:r w:rsidRPr="00AC6E64">
        <w:rPr>
          <w:rFonts w:ascii="Arial" w:hAnsi="Arial" w:cs="Arial"/>
          <w:sz w:val="20"/>
        </w:rPr>
        <w:t>n là tài sản cố định thì tỷ lệ hao mòn được xác định là 20%</w:t>
      </w:r>
      <w:r w:rsidR="002E0EC2" w:rsidRPr="00AC6E64">
        <w:rPr>
          <w:rFonts w:ascii="Arial" w:hAnsi="Arial" w:cs="Arial"/>
          <w:sz w:val="20"/>
        </w:rPr>
        <w:t>/</w:t>
      </w:r>
      <w:r w:rsidRPr="00AC6E64">
        <w:rPr>
          <w:rFonts w:ascii="Arial" w:hAnsi="Arial" w:cs="Arial"/>
          <w:sz w:val="20"/>
        </w:rPr>
        <w:t>năm.</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quyết định hoặc phân cấp thẩm quyền quyết định đối tượng, mức khoán kinh phí sử dụng máy móc, thiết bị cho cán bộ, công chức và đối tượng khác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Kinh phí khoán được thanh toán cho người nhận khoán cùng với việc chi trả ti</w:t>
      </w:r>
      <w:r w:rsidR="00A4247E" w:rsidRPr="00AC6E64">
        <w:rPr>
          <w:rFonts w:ascii="Arial" w:hAnsi="Arial" w:cs="Arial"/>
          <w:sz w:val="20"/>
          <w:lang w:val="en-US"/>
        </w:rPr>
        <w:t>ề</w:t>
      </w:r>
      <w:r w:rsidRPr="00AC6E64">
        <w:rPr>
          <w:rFonts w:ascii="Arial" w:hAnsi="Arial" w:cs="Arial"/>
          <w:sz w:val="20"/>
        </w:rPr>
        <w:t>n lương hàng tháng.</w:t>
      </w:r>
    </w:p>
    <w:p w:rsidR="00805798" w:rsidRPr="00AC6E64" w:rsidRDefault="002E0EC2" w:rsidP="00465E63">
      <w:pPr>
        <w:spacing w:before="120"/>
        <w:rPr>
          <w:rFonts w:ascii="Arial" w:hAnsi="Arial" w:cs="Arial"/>
          <w:b/>
          <w:sz w:val="20"/>
        </w:rPr>
      </w:pPr>
      <w:bookmarkStart w:id="19" w:name="dieu_9"/>
      <w:r w:rsidRPr="00AC6E64">
        <w:rPr>
          <w:rFonts w:ascii="Arial" w:hAnsi="Arial" w:cs="Arial"/>
          <w:b/>
          <w:sz w:val="20"/>
        </w:rPr>
        <w:t>Điều</w:t>
      </w:r>
      <w:r w:rsidR="00805798" w:rsidRPr="00AC6E64">
        <w:rPr>
          <w:rFonts w:ascii="Arial" w:hAnsi="Arial" w:cs="Arial"/>
          <w:b/>
          <w:sz w:val="20"/>
        </w:rPr>
        <w:t xml:space="preserve"> 9. Khoán kinh phí sử dụng các tài sản khác</w:t>
      </w:r>
      <w:bookmarkEnd w:id="19"/>
    </w:p>
    <w:p w:rsidR="006359CF" w:rsidRPr="00AC6E64" w:rsidRDefault="00805798" w:rsidP="00465E63">
      <w:pPr>
        <w:spacing w:before="120"/>
        <w:rPr>
          <w:rFonts w:ascii="Arial" w:hAnsi="Arial" w:cs="Arial"/>
          <w:sz w:val="20"/>
          <w:lang w:val="en-US"/>
        </w:rPr>
      </w:pPr>
      <w:r w:rsidRPr="00AC6E64">
        <w:rPr>
          <w:rFonts w:ascii="Arial" w:hAnsi="Arial" w:cs="Arial"/>
          <w:sz w:val="20"/>
        </w:rPr>
        <w:t xml:space="preserve">Bộ trưởng, Thủ trưởng cơ quan trung ương, </w:t>
      </w:r>
      <w:r w:rsidR="00AC160D" w:rsidRPr="00AC6E64">
        <w:rPr>
          <w:rFonts w:ascii="Arial" w:hAnsi="Arial" w:cs="Arial"/>
          <w:sz w:val="20"/>
        </w:rPr>
        <w:t>Ủy ban</w:t>
      </w:r>
      <w:r w:rsidRPr="00AC6E64">
        <w:rPr>
          <w:rFonts w:ascii="Arial" w:hAnsi="Arial" w:cs="Arial"/>
          <w:sz w:val="20"/>
        </w:rPr>
        <w:t xml:space="preserve"> nhân dân cấp tỉnh căn cứ nguyên tắc quy định tại </w:t>
      </w:r>
      <w:r w:rsidR="002E0EC2" w:rsidRPr="00AC6E64">
        <w:rPr>
          <w:rFonts w:ascii="Arial" w:hAnsi="Arial" w:cs="Arial"/>
          <w:sz w:val="20"/>
        </w:rPr>
        <w:t>Điều 5</w:t>
      </w:r>
      <w:r w:rsidRPr="00AC6E64">
        <w:rPr>
          <w:rFonts w:ascii="Arial" w:hAnsi="Arial" w:cs="Arial"/>
          <w:sz w:val="20"/>
        </w:rPr>
        <w:t xml:space="preserve"> Nghị đị</w:t>
      </w:r>
      <w:r w:rsidR="00A4247E" w:rsidRPr="00AC6E64">
        <w:rPr>
          <w:rFonts w:ascii="Arial" w:hAnsi="Arial" w:cs="Arial"/>
          <w:sz w:val="20"/>
        </w:rPr>
        <w:t>nh này và t</w:t>
      </w:r>
      <w:r w:rsidR="00A4247E" w:rsidRPr="00AC6E64">
        <w:rPr>
          <w:rFonts w:ascii="Arial" w:hAnsi="Arial" w:cs="Arial"/>
          <w:sz w:val="20"/>
          <w:lang w:val="en-US"/>
        </w:rPr>
        <w:t>ì</w:t>
      </w:r>
      <w:r w:rsidRPr="00AC6E64">
        <w:rPr>
          <w:rFonts w:ascii="Arial" w:hAnsi="Arial" w:cs="Arial"/>
          <w:sz w:val="20"/>
        </w:rPr>
        <w:t xml:space="preserve">nh hình thực tế để </w:t>
      </w:r>
      <w:r w:rsidR="00AC160D" w:rsidRPr="00AC6E64">
        <w:rPr>
          <w:rFonts w:ascii="Arial" w:hAnsi="Arial" w:cs="Arial"/>
          <w:sz w:val="20"/>
        </w:rPr>
        <w:t>quyết</w:t>
      </w:r>
      <w:r w:rsidRPr="00AC6E64">
        <w:rPr>
          <w:rFonts w:ascii="Arial" w:hAnsi="Arial" w:cs="Arial"/>
          <w:sz w:val="20"/>
        </w:rPr>
        <w:t xml:space="preserve"> định việc khoán kinh phí sử dụng tài sản công không thuộc phạm vi quy định tại các </w:t>
      </w:r>
      <w:r w:rsidR="002E0EC2" w:rsidRPr="00AC6E64">
        <w:rPr>
          <w:rFonts w:ascii="Arial" w:hAnsi="Arial" w:cs="Arial"/>
          <w:sz w:val="20"/>
        </w:rPr>
        <w:t>Điều</w:t>
      </w:r>
      <w:r w:rsidRPr="00AC6E64">
        <w:rPr>
          <w:rFonts w:ascii="Arial" w:hAnsi="Arial" w:cs="Arial"/>
          <w:sz w:val="20"/>
        </w:rPr>
        <w:t xml:space="preserve"> 6, 7 và 8 Nghị định này tại cơ quan nhà nước thuộc phạm vi quản lý của bộ, cơ quan trung ương, địa phương bảo đảm tiết kiệm, hiệu quả.</w:t>
      </w:r>
    </w:p>
    <w:p w:rsidR="00805798" w:rsidRPr="00AC6E64" w:rsidRDefault="002E0EC2" w:rsidP="00465E63">
      <w:pPr>
        <w:spacing w:before="120"/>
        <w:rPr>
          <w:rFonts w:ascii="Arial" w:hAnsi="Arial" w:cs="Arial"/>
          <w:b/>
          <w:sz w:val="20"/>
        </w:rPr>
      </w:pPr>
      <w:bookmarkStart w:id="20" w:name="muc_3"/>
      <w:r w:rsidRPr="00AC6E64">
        <w:rPr>
          <w:rFonts w:ascii="Arial" w:hAnsi="Arial" w:cs="Arial"/>
          <w:b/>
          <w:sz w:val="20"/>
        </w:rPr>
        <w:t>Mục</w:t>
      </w:r>
      <w:r w:rsidR="00527A59" w:rsidRPr="00AC6E64">
        <w:rPr>
          <w:rFonts w:ascii="Arial" w:hAnsi="Arial" w:cs="Arial"/>
          <w:b/>
          <w:sz w:val="20"/>
        </w:rPr>
        <w:t xml:space="preserve"> 3. SỬ DỤNG TÀI SẢN CÔNG TẠI CƠ QUAN NHÀ NƯỚC</w:t>
      </w:r>
      <w:bookmarkEnd w:id="20"/>
    </w:p>
    <w:p w:rsidR="00805798" w:rsidRPr="00AC6E64" w:rsidRDefault="002E0EC2" w:rsidP="00465E63">
      <w:pPr>
        <w:spacing w:before="120"/>
        <w:rPr>
          <w:rFonts w:ascii="Arial" w:hAnsi="Arial" w:cs="Arial"/>
          <w:b/>
          <w:sz w:val="20"/>
        </w:rPr>
      </w:pPr>
      <w:bookmarkStart w:id="21" w:name="dieu_10"/>
      <w:r w:rsidRPr="00AC6E64">
        <w:rPr>
          <w:rFonts w:ascii="Arial" w:hAnsi="Arial" w:cs="Arial"/>
          <w:b/>
          <w:sz w:val="20"/>
        </w:rPr>
        <w:t>Điều</w:t>
      </w:r>
      <w:r w:rsidR="00805798" w:rsidRPr="00AC6E64">
        <w:rPr>
          <w:rFonts w:ascii="Arial" w:hAnsi="Arial" w:cs="Arial"/>
          <w:b/>
          <w:sz w:val="20"/>
        </w:rPr>
        <w:t xml:space="preserve"> 10. Sử dụng chung tà</w:t>
      </w:r>
      <w:r w:rsidR="006359CF" w:rsidRPr="00AC6E64">
        <w:rPr>
          <w:rFonts w:ascii="Arial" w:hAnsi="Arial" w:cs="Arial"/>
          <w:b/>
          <w:sz w:val="20"/>
        </w:rPr>
        <w:t>i</w:t>
      </w:r>
      <w:r w:rsidR="00805798" w:rsidRPr="00AC6E64">
        <w:rPr>
          <w:rFonts w:ascii="Arial" w:hAnsi="Arial" w:cs="Arial"/>
          <w:b/>
          <w:sz w:val="20"/>
        </w:rPr>
        <w:t xml:space="preserve"> sản công</w:t>
      </w:r>
      <w:bookmarkEnd w:id="21"/>
    </w:p>
    <w:p w:rsidR="00805798" w:rsidRPr="00AC6E64" w:rsidRDefault="006359CF" w:rsidP="00465E63">
      <w:pPr>
        <w:spacing w:before="120"/>
        <w:rPr>
          <w:rFonts w:ascii="Arial" w:hAnsi="Arial" w:cs="Arial"/>
          <w:sz w:val="20"/>
        </w:rPr>
      </w:pPr>
      <w:r w:rsidRPr="00AC6E64">
        <w:rPr>
          <w:rFonts w:ascii="Arial" w:hAnsi="Arial" w:cs="Arial"/>
          <w:sz w:val="20"/>
          <w:lang w:val="en-US"/>
        </w:rPr>
        <w:t>1.</w:t>
      </w:r>
      <w:r w:rsidR="00805798" w:rsidRPr="00AC6E64">
        <w:rPr>
          <w:rFonts w:ascii="Arial" w:hAnsi="Arial" w:cs="Arial"/>
          <w:sz w:val="20"/>
        </w:rPr>
        <w:t xml:space="preserve"> Tài sản công tại cơ quan nhà nước chưa sử dụng hết công suất được cho cơ quan nhà nước, đơn vị lực lượng vũ trang nhân dân, đơn vị sự nghiệp công lập, cơ quan Đảng Cộng sản Việt Nam, tổ chức chính trị - xã hội sử dụng chung để phục vụ hoạt động theo chức năng, nhiệm vụ được giao. Tài sản công được sử dụng chung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Hội trường;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Ô tô, tàu, thuyền và các phương tiện vận tải khác.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Người đứng đầu cơ quan nhà nước được giao quản lý, sử dụng tài sản công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quyết định việc cho cơ quan, tổ chức, đơn vị khác sử dụng chung tài sản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sử dụng chung tài sản công được lập thành văn bản thỏa thuận. Nội dung chủ yếu của văn bản thỏa thuận bao gồm: Bên có tài sản cho sử dụng chung, bên được sử dụng chung tài sản, phạm vi tài sản sử dụng chung, </w:t>
      </w:r>
      <w:r w:rsidR="002E0EC2" w:rsidRPr="00AC6E64">
        <w:rPr>
          <w:rFonts w:ascii="Arial" w:hAnsi="Arial" w:cs="Arial"/>
          <w:sz w:val="20"/>
        </w:rPr>
        <w:t>mục</w:t>
      </w:r>
      <w:r w:rsidRPr="00AC6E64">
        <w:rPr>
          <w:rFonts w:ascii="Arial" w:hAnsi="Arial" w:cs="Arial"/>
          <w:sz w:val="20"/>
        </w:rPr>
        <w:t xml:space="preserve"> đích, thời hạn sử dụng chung, chi phí sử dụng chung, quyền và nghĩa vụ của các bên trong quá </w:t>
      </w:r>
      <w:r w:rsidR="00AC160D" w:rsidRPr="00AC6E64">
        <w:rPr>
          <w:rFonts w:ascii="Arial" w:hAnsi="Arial" w:cs="Arial"/>
          <w:sz w:val="20"/>
        </w:rPr>
        <w:t>trình</w:t>
      </w:r>
      <w:r w:rsidRPr="00AC6E64">
        <w:rPr>
          <w:rFonts w:ascii="Arial" w:hAnsi="Arial" w:cs="Arial"/>
          <w:sz w:val="20"/>
        </w:rPr>
        <w:t xml:space="preserve"> sử dụng chung tài sản.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Cơ quan, tổ chức, đơn vị được sử dụng chung tài sản công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Bảo đảm sử dụng đúng công năng của tài sản, an ninh, an toàn; không được chuyển giao quyền sử dụng chung tài sản cho cơ quan, tổ chức, đơn vị khác hoặc sử dụng vào </w:t>
      </w:r>
      <w:r w:rsidR="002E0EC2" w:rsidRPr="00AC6E64">
        <w:rPr>
          <w:rFonts w:ascii="Arial" w:hAnsi="Arial" w:cs="Arial"/>
          <w:sz w:val="20"/>
        </w:rPr>
        <w:t>mục</w:t>
      </w:r>
      <w:r w:rsidRPr="00AC6E64">
        <w:rPr>
          <w:rFonts w:ascii="Arial" w:hAnsi="Arial" w:cs="Arial"/>
          <w:sz w:val="20"/>
        </w:rPr>
        <w:t xml:space="preserve"> đích khác;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Trả cho cơ quan nhà nước có tài sản cho sử dụng chung một </w:t>
      </w:r>
      <w:r w:rsidR="002E0EC2" w:rsidRPr="00AC6E64">
        <w:rPr>
          <w:rFonts w:ascii="Arial" w:hAnsi="Arial" w:cs="Arial"/>
          <w:sz w:val="20"/>
        </w:rPr>
        <w:t>khoản</w:t>
      </w:r>
      <w:r w:rsidRPr="00AC6E64">
        <w:rPr>
          <w:rFonts w:ascii="Arial" w:hAnsi="Arial" w:cs="Arial"/>
          <w:sz w:val="20"/>
        </w:rPr>
        <w:t xml:space="preserve"> chi phí sử dụng chung để bù đắp chi phí điện, nước, xăng dầu, nhân công phục vụ và các chi phí khác có liên quan trực tiếp đến quản lý vận hành tài sản trong thời gian sử dụng chung, không bao gồm khấu hao (hao mòn) tài sản cố định.</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Chi phí sử dụng chung tài sản được xác định trên cơ sở định mức tiêu hao, thời gian sử dụng chung tài sản.</w:t>
      </w:r>
    </w:p>
    <w:p w:rsidR="00805798" w:rsidRPr="00AC6E64" w:rsidRDefault="00805798" w:rsidP="00465E63">
      <w:pPr>
        <w:spacing w:before="120"/>
        <w:rPr>
          <w:rFonts w:ascii="Arial" w:hAnsi="Arial" w:cs="Arial"/>
          <w:sz w:val="20"/>
        </w:rPr>
      </w:pPr>
      <w:r w:rsidRPr="00AC6E64">
        <w:rPr>
          <w:rFonts w:ascii="Arial" w:hAnsi="Arial" w:cs="Arial"/>
          <w:sz w:val="20"/>
        </w:rPr>
        <w:t>Tiền chi trả chi phí điện, nước, xăng dầu, nhân công phục vụ và các chi phí khác có liên quan được sử dụng từ nguồn kinh phí được phép sử dụng của cơ quan, tổ chức, đơn vị được sử dụng chung tài sản và được hạch toán vào chi phí hoạt động của cơ quan, tổ chức, đơn vị.</w:t>
      </w:r>
    </w:p>
    <w:p w:rsidR="00805798" w:rsidRPr="00AC6E64" w:rsidRDefault="00805798" w:rsidP="00465E63">
      <w:pPr>
        <w:spacing w:before="120"/>
        <w:rPr>
          <w:rFonts w:ascii="Arial" w:hAnsi="Arial" w:cs="Arial"/>
          <w:sz w:val="20"/>
        </w:rPr>
      </w:pPr>
      <w:r w:rsidRPr="00AC6E64">
        <w:rPr>
          <w:rFonts w:ascii="Arial" w:hAnsi="Arial" w:cs="Arial"/>
          <w:sz w:val="20"/>
        </w:rPr>
        <w:t xml:space="preserve">Cơ quan nhà nước có tài sản cho sử dụng chung có trách nhiệm xuất </w:t>
      </w:r>
      <w:r w:rsidR="005727B2" w:rsidRPr="00AC6E64">
        <w:rPr>
          <w:rFonts w:ascii="Arial" w:hAnsi="Arial" w:cs="Arial"/>
          <w:sz w:val="20"/>
        </w:rPr>
        <w:t>phiếu</w:t>
      </w:r>
      <w:r w:rsidRPr="00AC6E64">
        <w:rPr>
          <w:rFonts w:ascii="Arial" w:hAnsi="Arial" w:cs="Arial"/>
          <w:sz w:val="20"/>
        </w:rPr>
        <w:t xml:space="preserve"> thu tiền cho cơ quan, tổ chức, đơn vị được sử dụng chung tài sản. </w:t>
      </w:r>
      <w:r w:rsidR="002E0EC2" w:rsidRPr="00AC6E64">
        <w:rPr>
          <w:rFonts w:ascii="Arial" w:hAnsi="Arial" w:cs="Arial"/>
          <w:sz w:val="20"/>
        </w:rPr>
        <w:t>Khoản</w:t>
      </w:r>
      <w:r w:rsidRPr="00AC6E64">
        <w:rPr>
          <w:rFonts w:ascii="Arial" w:hAnsi="Arial" w:cs="Arial"/>
          <w:sz w:val="20"/>
        </w:rPr>
        <w:t xml:space="preserve"> thu từ việc sử dụng chung tài sản công được sử dụng để bù đắp các chi phí cần thiết phục vụ duy trì hoạt động của tài sản sử dụng chung; </w:t>
      </w:r>
      <w:r w:rsidR="002E0EC2" w:rsidRPr="00AC6E64">
        <w:rPr>
          <w:rFonts w:ascii="Arial" w:hAnsi="Arial" w:cs="Arial"/>
          <w:sz w:val="20"/>
        </w:rPr>
        <w:t>phần</w:t>
      </w:r>
      <w:r w:rsidRPr="00AC6E64">
        <w:rPr>
          <w:rFonts w:ascii="Arial" w:hAnsi="Arial" w:cs="Arial"/>
          <w:sz w:val="20"/>
        </w:rPr>
        <w:t xml:space="preserve"> còn lại (nếu có), cơ quan nhà nước có tài sản được sử dụng để bảo dưỡng, sửa chữa tài sản cho sử dụng chung hoặc sử dụng để chi cho hoạt động của cơ quan nhà nước và được giảm chi ngân sách tương ứng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p>
    <w:p w:rsidR="00805798" w:rsidRPr="00AC6E64" w:rsidRDefault="002E0EC2" w:rsidP="00465E63">
      <w:pPr>
        <w:spacing w:before="120"/>
        <w:rPr>
          <w:rFonts w:ascii="Arial" w:hAnsi="Arial" w:cs="Arial"/>
          <w:b/>
          <w:sz w:val="20"/>
        </w:rPr>
      </w:pPr>
      <w:bookmarkStart w:id="22" w:name="dieu_11"/>
      <w:r w:rsidRPr="00AC6E64">
        <w:rPr>
          <w:rFonts w:ascii="Arial" w:hAnsi="Arial" w:cs="Arial"/>
          <w:b/>
          <w:sz w:val="20"/>
        </w:rPr>
        <w:t>Điều</w:t>
      </w:r>
      <w:r w:rsidR="00805798" w:rsidRPr="00AC6E64">
        <w:rPr>
          <w:rFonts w:ascii="Arial" w:hAnsi="Arial" w:cs="Arial"/>
          <w:b/>
          <w:sz w:val="20"/>
        </w:rPr>
        <w:t xml:space="preserve"> 11. Thuê </w:t>
      </w:r>
      <w:r w:rsidR="00AC160D" w:rsidRPr="00AC6E64">
        <w:rPr>
          <w:rFonts w:ascii="Arial" w:hAnsi="Arial" w:cs="Arial"/>
          <w:b/>
          <w:sz w:val="20"/>
        </w:rPr>
        <w:t>đơn vị</w:t>
      </w:r>
      <w:r w:rsidR="00805798" w:rsidRPr="00AC6E64">
        <w:rPr>
          <w:rFonts w:ascii="Arial" w:hAnsi="Arial" w:cs="Arial"/>
          <w:b/>
          <w:sz w:val="20"/>
        </w:rPr>
        <w:t xml:space="preserve"> có chức năng quản lý vận hành tài sản công</w:t>
      </w:r>
      <w:bookmarkEnd w:id="2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thuê đơn vị quản lý vận hành tài sản công được áp dụng đối với toàn bộ hoặc một </w:t>
      </w:r>
      <w:r w:rsidR="002E0EC2" w:rsidRPr="00AC6E64">
        <w:rPr>
          <w:rFonts w:ascii="Arial" w:hAnsi="Arial" w:cs="Arial"/>
          <w:sz w:val="20"/>
        </w:rPr>
        <w:t>phần</w:t>
      </w:r>
      <w:r w:rsidRPr="00AC6E64">
        <w:rPr>
          <w:rFonts w:ascii="Arial" w:hAnsi="Arial" w:cs="Arial"/>
          <w:sz w:val="20"/>
        </w:rPr>
        <w:t xml:space="preserve"> nội dung quản lý vận hành tài sản công quy định tại </w:t>
      </w:r>
      <w:bookmarkStart w:id="23" w:name="dc_3"/>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35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3"/>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lựa chọn đơn vị quản lý vận hành tài sản công được thực hiện theo quy định của pháp </w:t>
      </w:r>
      <w:r w:rsidR="002E0EC2" w:rsidRPr="00AC6E64">
        <w:rPr>
          <w:rFonts w:ascii="Arial" w:hAnsi="Arial" w:cs="Arial"/>
          <w:sz w:val="20"/>
        </w:rPr>
        <w:t>luật</w:t>
      </w:r>
      <w:r w:rsidRPr="00AC6E64">
        <w:rPr>
          <w:rFonts w:ascii="Arial" w:hAnsi="Arial" w:cs="Arial"/>
          <w:sz w:val="20"/>
        </w:rPr>
        <w:t xml:space="preserve"> về đấu thầu.</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Đơn vị</w:t>
      </w:r>
      <w:r w:rsidRPr="00AC6E64">
        <w:rPr>
          <w:rFonts w:ascii="Arial" w:hAnsi="Arial" w:cs="Arial"/>
          <w:sz w:val="20"/>
        </w:rPr>
        <w:t xml:space="preserve"> được thuê quản lý vận hành tài sản công có trách nhiệm thực hiện các nội dung quản lý vận hành theo </w:t>
      </w:r>
      <w:r w:rsidR="00AC160D" w:rsidRPr="00AC6E64">
        <w:rPr>
          <w:rFonts w:ascii="Arial" w:hAnsi="Arial" w:cs="Arial"/>
          <w:sz w:val="20"/>
        </w:rPr>
        <w:t>hợp đồng</w:t>
      </w:r>
      <w:r w:rsidRPr="00AC6E64">
        <w:rPr>
          <w:rFonts w:ascii="Arial" w:hAnsi="Arial" w:cs="Arial"/>
          <w:sz w:val="20"/>
        </w:rPr>
        <w:t xml:space="preserve"> ký kết với cơ quan nhà nước có tài sản công hoặc cơ quan, đơn vị được giao quản lý khu hành chính tập trung, bảo đảm an ninh, an toàn và vệ sinh môi trường; </w:t>
      </w:r>
      <w:r w:rsidR="00AC160D" w:rsidRPr="00AC6E64">
        <w:rPr>
          <w:rFonts w:ascii="Arial" w:hAnsi="Arial" w:cs="Arial"/>
          <w:sz w:val="20"/>
        </w:rPr>
        <w:t>tập hợp</w:t>
      </w:r>
      <w:r w:rsidRPr="00AC6E64">
        <w:rPr>
          <w:rFonts w:ascii="Arial" w:hAnsi="Arial" w:cs="Arial"/>
          <w:sz w:val="20"/>
        </w:rPr>
        <w:t xml:space="preserve">, lưu trữ </w:t>
      </w:r>
      <w:r w:rsidR="00AC160D" w:rsidRPr="00AC6E64">
        <w:rPr>
          <w:rFonts w:ascii="Arial" w:hAnsi="Arial" w:cs="Arial"/>
          <w:sz w:val="20"/>
        </w:rPr>
        <w:t>hồ sơ</w:t>
      </w:r>
      <w:r w:rsidRPr="00AC6E64">
        <w:rPr>
          <w:rFonts w:ascii="Arial" w:hAnsi="Arial" w:cs="Arial"/>
          <w:sz w:val="20"/>
        </w:rPr>
        <w:t xml:space="preserve"> có liên quan đến quá trình vận hành, bảo hành, bảo trì, bảo dưỡng tài sản công; theo dõi, phát hiện kịp thời để xử lý theo thẩ</w:t>
      </w:r>
      <w:r w:rsidR="00F417C6" w:rsidRPr="00AC6E64">
        <w:rPr>
          <w:rFonts w:ascii="Arial" w:hAnsi="Arial" w:cs="Arial"/>
          <w:sz w:val="20"/>
        </w:rPr>
        <w:t>m</w:t>
      </w:r>
      <w:r w:rsidRPr="00AC6E64">
        <w:rPr>
          <w:rFonts w:ascii="Arial" w:hAnsi="Arial" w:cs="Arial"/>
          <w:sz w:val="20"/>
        </w:rPr>
        <w:t xml:space="preserve"> quyền hoặc </w:t>
      </w:r>
      <w:r w:rsidR="00AC160D" w:rsidRPr="00AC6E64">
        <w:rPr>
          <w:rFonts w:ascii="Arial" w:hAnsi="Arial" w:cs="Arial"/>
          <w:sz w:val="20"/>
        </w:rPr>
        <w:t>đề nghị</w:t>
      </w:r>
      <w:r w:rsidRPr="00AC6E64">
        <w:rPr>
          <w:rFonts w:ascii="Arial" w:hAnsi="Arial" w:cs="Arial"/>
          <w:sz w:val="20"/>
        </w:rPr>
        <w:t xml:space="preserve"> cơ quan có thẩm quyền xử lý các hành vi vi phạm liên quan đến tài sản công trong thời gian được thuê quản lý vận hành.</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Chi phí thuê đơn vị quản lý vận hành tài sản công được xác định theo giá thị trường trên cơ sở khối lượng công việc cần thực hiện, bảo đảm tiết kiệm, hiệu quả.</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Nguồn kinh phí để thuê đơn vị có chức năng quản lý vận hành tài sản công được bố trí trong dự toán chi ngân sách nhà nước của cơ quan nhà nước được giao quản lý, sử dụng tài sản công hoặc cơ quan, đơn vị được giao quản lý khu hành chính tập trung.</w:t>
      </w:r>
    </w:p>
    <w:p w:rsidR="00805798" w:rsidRPr="00AC6E64" w:rsidRDefault="002E0EC2" w:rsidP="00465E63">
      <w:pPr>
        <w:spacing w:before="120"/>
        <w:rPr>
          <w:rFonts w:ascii="Arial" w:hAnsi="Arial" w:cs="Arial"/>
          <w:b/>
          <w:sz w:val="20"/>
        </w:rPr>
      </w:pPr>
      <w:bookmarkStart w:id="24" w:name="dieu_12"/>
      <w:r w:rsidRPr="00AC6E64">
        <w:rPr>
          <w:rFonts w:ascii="Arial" w:hAnsi="Arial" w:cs="Arial"/>
          <w:b/>
          <w:sz w:val="20"/>
        </w:rPr>
        <w:t>Điều</w:t>
      </w:r>
      <w:r w:rsidR="00527A59" w:rsidRPr="00AC6E64">
        <w:rPr>
          <w:rFonts w:ascii="Arial" w:hAnsi="Arial" w:cs="Arial"/>
          <w:b/>
          <w:sz w:val="20"/>
        </w:rPr>
        <w:t xml:space="preserve"> 12. Tham gia ý kiến của cơ quan tài chính khi giao đất, thu hồi đất thuộc trụ sở làm việc tại cơ quan nhà nước</w:t>
      </w:r>
      <w:bookmarkEnd w:id="2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Trước khi quyết định giao đất, thu hồi đất thuộc trụ sở làm việc theo quy định của pháp </w:t>
      </w:r>
      <w:r w:rsidR="002E0EC2" w:rsidRPr="00AC6E64">
        <w:rPr>
          <w:rFonts w:ascii="Arial" w:hAnsi="Arial" w:cs="Arial"/>
          <w:sz w:val="20"/>
        </w:rPr>
        <w:t>luật</w:t>
      </w:r>
      <w:r w:rsidRPr="00AC6E64">
        <w:rPr>
          <w:rFonts w:ascii="Arial" w:hAnsi="Arial" w:cs="Arial"/>
          <w:sz w:val="20"/>
        </w:rPr>
        <w:t xml:space="preserve"> về đất đai, cơ quan nhà nước có thẩm quyền giao, thu hồi đất theo quy định của pháp </w:t>
      </w:r>
      <w:r w:rsidR="002E0EC2" w:rsidRPr="00AC6E64">
        <w:rPr>
          <w:rFonts w:ascii="Arial" w:hAnsi="Arial" w:cs="Arial"/>
          <w:sz w:val="20"/>
        </w:rPr>
        <w:t>luật</w:t>
      </w:r>
      <w:r w:rsidRPr="00AC6E64">
        <w:rPr>
          <w:rFonts w:ascii="Arial" w:hAnsi="Arial" w:cs="Arial"/>
          <w:sz w:val="20"/>
        </w:rPr>
        <w:t xml:space="preserve"> có văn bản gửi lấy ý kiến của Bộ Tài chính (trong </w:t>
      </w:r>
      <w:r w:rsidR="00AC160D" w:rsidRPr="00AC6E64">
        <w:rPr>
          <w:rFonts w:ascii="Arial" w:hAnsi="Arial" w:cs="Arial"/>
          <w:sz w:val="20"/>
        </w:rPr>
        <w:t>trường hợp</w:t>
      </w:r>
      <w:r w:rsidRPr="00AC6E64">
        <w:rPr>
          <w:rFonts w:ascii="Arial" w:hAnsi="Arial" w:cs="Arial"/>
          <w:sz w:val="20"/>
        </w:rPr>
        <w:t xml:space="preserve"> giao, thu hồi đất thuộc trụ sở làm việc của cơ quan nhà nước thuộc trung ương quản lý), có văn bản gửi lấy ý kiến của Sở Tài chính (trong </w:t>
      </w:r>
      <w:r w:rsidR="00AC160D" w:rsidRPr="00AC6E64">
        <w:rPr>
          <w:rFonts w:ascii="Arial" w:hAnsi="Arial" w:cs="Arial"/>
          <w:sz w:val="20"/>
        </w:rPr>
        <w:t>trường hợp</w:t>
      </w:r>
      <w:r w:rsidRPr="00AC6E64">
        <w:rPr>
          <w:rFonts w:ascii="Arial" w:hAnsi="Arial" w:cs="Arial"/>
          <w:sz w:val="20"/>
        </w:rPr>
        <w:t xml:space="preserve"> giao, thu hồi đất thuộc trụ sở làm việc của cơ quan nhà nước thuộc phạm vi quản lý của địa phương) theo quy định tại </w:t>
      </w:r>
      <w:bookmarkStart w:id="25" w:name="dc_4"/>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36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5"/>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 xml:space="preserve">Văn bản lấy ý kiến cần nêu rõ lý do giao đất, thu hồi đất; diện tích đất dự kiến giao, thu hồi; sự </w:t>
      </w:r>
      <w:r w:rsidR="00AC160D" w:rsidRPr="00AC6E64">
        <w:rPr>
          <w:rFonts w:ascii="Arial" w:hAnsi="Arial" w:cs="Arial"/>
          <w:sz w:val="20"/>
        </w:rPr>
        <w:t>phù hợp</w:t>
      </w:r>
      <w:r w:rsidRPr="00AC6E64">
        <w:rPr>
          <w:rFonts w:ascii="Arial" w:hAnsi="Arial" w:cs="Arial"/>
          <w:sz w:val="20"/>
        </w:rPr>
        <w:t xml:space="preserve"> của phương án giao đất, thu hồi đất với quy hoạch, </w:t>
      </w:r>
      <w:r w:rsidR="00AC160D" w:rsidRPr="00AC6E64">
        <w:rPr>
          <w:rFonts w:ascii="Arial" w:hAnsi="Arial" w:cs="Arial"/>
          <w:sz w:val="20"/>
        </w:rPr>
        <w:t>kế hoạch</w:t>
      </w:r>
      <w:r w:rsidRPr="00AC6E64">
        <w:rPr>
          <w:rFonts w:ascii="Arial" w:hAnsi="Arial" w:cs="Arial"/>
          <w:sz w:val="20"/>
        </w:rPr>
        <w:t xml:space="preserve"> sử dụng </w:t>
      </w:r>
      <w:r w:rsidR="00AC160D" w:rsidRPr="00AC6E64">
        <w:rPr>
          <w:rFonts w:ascii="Arial" w:hAnsi="Arial" w:cs="Arial"/>
          <w:sz w:val="20"/>
        </w:rPr>
        <w:t>đất</w:t>
      </w:r>
      <w:r w:rsidRPr="00AC6E64">
        <w:rPr>
          <w:rFonts w:ascii="Arial" w:hAnsi="Arial" w:cs="Arial"/>
          <w:sz w:val="20"/>
        </w:rPr>
        <w:t xml:space="preserve"> được cơ quan, người có </w:t>
      </w:r>
      <w:r w:rsidR="00AC160D" w:rsidRPr="00AC6E64">
        <w:rPr>
          <w:rFonts w:ascii="Arial" w:hAnsi="Arial" w:cs="Arial"/>
          <w:sz w:val="20"/>
        </w:rPr>
        <w:t>thẩm quyền</w:t>
      </w:r>
      <w:r w:rsidRPr="00AC6E64">
        <w:rPr>
          <w:rFonts w:ascii="Arial" w:hAnsi="Arial" w:cs="Arial"/>
          <w:sz w:val="20"/>
        </w:rPr>
        <w:t xml:space="preserve"> phê duyệt; phương án bố trí quỹ đất để di dời trụ sở cơ quan nhà nước trong trường hợ</w:t>
      </w:r>
      <w:r w:rsidR="005C5100" w:rsidRPr="00AC6E64">
        <w:rPr>
          <w:rFonts w:ascii="Arial" w:hAnsi="Arial" w:cs="Arial"/>
          <w:sz w:val="20"/>
        </w:rPr>
        <w:t>p thu h</w:t>
      </w:r>
      <w:r w:rsidR="005C5100" w:rsidRPr="00AC6E64">
        <w:rPr>
          <w:rFonts w:ascii="Arial" w:hAnsi="Arial" w:cs="Arial"/>
          <w:sz w:val="20"/>
          <w:lang w:val="en-US"/>
        </w:rPr>
        <w:t>ồ</w:t>
      </w:r>
      <w:r w:rsidRPr="00AC6E64">
        <w:rPr>
          <w:rFonts w:ascii="Arial" w:hAnsi="Arial" w:cs="Arial"/>
          <w:sz w:val="20"/>
        </w:rPr>
        <w:t>i (n</w:t>
      </w:r>
      <w:r w:rsidR="005C5100" w:rsidRPr="00AC6E64">
        <w:rPr>
          <w:rFonts w:ascii="Arial" w:hAnsi="Arial" w:cs="Arial"/>
          <w:sz w:val="20"/>
          <w:lang w:val="en-US"/>
        </w:rPr>
        <w:t>ế</w:t>
      </w:r>
      <w:r w:rsidRPr="00AC6E64">
        <w:rPr>
          <w:rFonts w:ascii="Arial" w:hAnsi="Arial" w:cs="Arial"/>
          <w:sz w:val="20"/>
        </w:rPr>
        <w:t>u phải di dời) và các nội dung c</w:t>
      </w:r>
      <w:r w:rsidR="005C5100" w:rsidRPr="00AC6E64">
        <w:rPr>
          <w:rFonts w:ascii="Arial" w:hAnsi="Arial" w:cs="Arial"/>
          <w:sz w:val="20"/>
          <w:lang w:val="en-US"/>
        </w:rPr>
        <w:t>ầ</w:t>
      </w:r>
      <w:r w:rsidRPr="00AC6E64">
        <w:rPr>
          <w:rFonts w:ascii="Arial" w:hAnsi="Arial" w:cs="Arial"/>
          <w:sz w:val="20"/>
        </w:rPr>
        <w:t>n thiết khác.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Căn cứ văn bản đề nghị của cơ quan nhà nước có thẩm quyền giao đất, </w:t>
      </w:r>
      <w:r w:rsidR="00E01381" w:rsidRPr="00AC6E64">
        <w:rPr>
          <w:rFonts w:ascii="Arial" w:hAnsi="Arial" w:cs="Arial"/>
          <w:sz w:val="20"/>
        </w:rPr>
        <w:t>thu hồi</w:t>
      </w:r>
      <w:r w:rsidRPr="00AC6E64">
        <w:rPr>
          <w:rFonts w:ascii="Arial" w:hAnsi="Arial" w:cs="Arial"/>
          <w:sz w:val="20"/>
        </w:rPr>
        <w:t xml:space="preserve"> đất, Bộ Tài chính, Sở Tài chính chủ trì, phối hợp với các cơ quan, tổ chức, đơn vị có liên quan xem xét, có ý kiến bằng văn bản về sự </w:t>
      </w:r>
      <w:r w:rsidR="00AC160D" w:rsidRPr="00AC6E64">
        <w:rPr>
          <w:rFonts w:ascii="Arial" w:hAnsi="Arial" w:cs="Arial"/>
          <w:sz w:val="20"/>
        </w:rPr>
        <w:t>phù hợp</w:t>
      </w:r>
      <w:r w:rsidRPr="00AC6E64">
        <w:rPr>
          <w:rFonts w:ascii="Arial" w:hAnsi="Arial" w:cs="Arial"/>
          <w:sz w:val="20"/>
        </w:rPr>
        <w:t xml:space="preserve"> của phương án giao đất, thu hồi đất với chức năng, nhiệm vụ, biên chế và tiêu chuẩn, định mức sử dụng tài sản công của cơ quan nhà nước được giao đất hoặc bị thu hồi đất.</w:t>
      </w:r>
    </w:p>
    <w:p w:rsidR="00805798" w:rsidRPr="00AC6E64" w:rsidRDefault="002E0EC2" w:rsidP="00465E63">
      <w:pPr>
        <w:spacing w:before="120"/>
        <w:rPr>
          <w:rFonts w:ascii="Arial" w:hAnsi="Arial" w:cs="Arial"/>
          <w:b/>
          <w:sz w:val="20"/>
        </w:rPr>
      </w:pPr>
      <w:bookmarkStart w:id="26" w:name="dieu_13"/>
      <w:r w:rsidRPr="00AC6E64">
        <w:rPr>
          <w:rFonts w:ascii="Arial" w:hAnsi="Arial" w:cs="Arial"/>
          <w:b/>
          <w:sz w:val="20"/>
        </w:rPr>
        <w:t>Điều</w:t>
      </w:r>
      <w:r w:rsidR="00805798" w:rsidRPr="00AC6E64">
        <w:rPr>
          <w:rFonts w:ascii="Arial" w:hAnsi="Arial" w:cs="Arial"/>
          <w:b/>
          <w:sz w:val="20"/>
        </w:rPr>
        <w:t xml:space="preserve"> 13. Chuyển đổi công năng sử dụng tài sản công</w:t>
      </w:r>
      <w:bookmarkEnd w:id="2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Chuyển đổi công năng sử dụng tài sản công là việc thay đổi </w:t>
      </w:r>
      <w:r w:rsidR="002E0EC2" w:rsidRPr="00AC6E64">
        <w:rPr>
          <w:rFonts w:ascii="Arial" w:hAnsi="Arial" w:cs="Arial"/>
          <w:sz w:val="20"/>
        </w:rPr>
        <w:t>mục</w:t>
      </w:r>
      <w:r w:rsidRPr="00AC6E64">
        <w:rPr>
          <w:rFonts w:ascii="Arial" w:hAnsi="Arial" w:cs="Arial"/>
          <w:sz w:val="20"/>
        </w:rPr>
        <w:t xml:space="preserve"> đích sử dụng của tài sản công. Việc chuyển đổi công năng sử dụng tài sản công phải phù hợp với đặc </w:t>
      </w:r>
      <w:r w:rsidR="002E0EC2" w:rsidRPr="00AC6E64">
        <w:rPr>
          <w:rFonts w:ascii="Arial" w:hAnsi="Arial" w:cs="Arial"/>
          <w:sz w:val="20"/>
        </w:rPr>
        <w:t>điểm</w:t>
      </w:r>
      <w:r w:rsidRPr="00AC6E64">
        <w:rPr>
          <w:rFonts w:ascii="Arial" w:hAnsi="Arial" w:cs="Arial"/>
          <w:sz w:val="20"/>
        </w:rPr>
        <w:t xml:space="preserve">, tính </w:t>
      </w:r>
      <w:r w:rsidR="00AC160D" w:rsidRPr="00AC6E64">
        <w:rPr>
          <w:rFonts w:ascii="Arial" w:hAnsi="Arial" w:cs="Arial"/>
          <w:sz w:val="20"/>
        </w:rPr>
        <w:t>chất</w:t>
      </w:r>
      <w:r w:rsidRPr="00AC6E64">
        <w:rPr>
          <w:rFonts w:ascii="Arial" w:hAnsi="Arial" w:cs="Arial"/>
          <w:sz w:val="20"/>
        </w:rPr>
        <w:t xml:space="preserve"> của tài sản, tiêu </w:t>
      </w:r>
      <w:r w:rsidR="00AC160D" w:rsidRPr="00AC6E64">
        <w:rPr>
          <w:rFonts w:ascii="Arial" w:hAnsi="Arial" w:cs="Arial"/>
          <w:sz w:val="20"/>
        </w:rPr>
        <w:t>chuẩn</w:t>
      </w:r>
      <w:r w:rsidRPr="00AC6E64">
        <w:rPr>
          <w:rFonts w:ascii="Arial" w:hAnsi="Arial" w:cs="Arial"/>
          <w:sz w:val="20"/>
        </w:rPr>
        <w:t>, định mức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Thẩm quyền quyết định chuyển đổi công năng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người có thẩm quyền quyết định giao, đầu tư xây dựng, mua sắm tài sản công quyết định việc chuyển đổi công n</w:t>
      </w:r>
      <w:r w:rsidR="005156FA" w:rsidRPr="00AC6E64">
        <w:rPr>
          <w:rFonts w:ascii="Arial" w:hAnsi="Arial" w:cs="Arial"/>
          <w:sz w:val="20"/>
          <w:lang w:val="en-US"/>
        </w:rPr>
        <w:t>ă</w:t>
      </w:r>
      <w:r w:rsidRPr="00AC6E64">
        <w:rPr>
          <w:rFonts w:ascii="Arial" w:hAnsi="Arial" w:cs="Arial"/>
          <w:sz w:val="20"/>
        </w:rPr>
        <w:t>ng sử dụng tài sản công trong trường hợp không thay đổi cơ quan nhà nước được giao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Cơ quan, người có thẩm quyền quyết định xử lý tài sản công quyết định việc chuyển đổi công năng sử dụng tài sản công trong trường hợp thay đổi cơ quan, tổ chức, đơn vị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quyết định chuyển đổi công năng sử dụng tài sản công trong trường hợp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Khi có nhu cầu chuyển đổi công năng sử dụng của tài sản công đang được giao quản lý, sử dụng, cơ quan nhà nước lập 01 bộ hồ sơ gửi cơ quan quản lý </w:t>
      </w:r>
      <w:r w:rsidR="00AC160D" w:rsidRPr="00AC6E64">
        <w:rPr>
          <w:rFonts w:ascii="Arial" w:hAnsi="Arial" w:cs="Arial"/>
          <w:sz w:val="20"/>
        </w:rPr>
        <w:t>cấp</w:t>
      </w:r>
      <w:r w:rsidRPr="00AC6E64">
        <w:rPr>
          <w:rFonts w:ascii="Arial" w:hAnsi="Arial" w:cs="Arial"/>
          <w:sz w:val="20"/>
        </w:rPr>
        <w:t xml:space="preserve"> trên (n</w:t>
      </w:r>
      <w:r w:rsidR="006C33FB" w:rsidRPr="00AC6E64">
        <w:rPr>
          <w:rFonts w:ascii="Arial" w:hAnsi="Arial" w:cs="Arial"/>
          <w:sz w:val="20"/>
          <w:lang w:val="en-US"/>
        </w:rPr>
        <w:t>ế</w:t>
      </w:r>
      <w:r w:rsidRPr="00AC6E64">
        <w:rPr>
          <w:rFonts w:ascii="Arial" w:hAnsi="Arial" w:cs="Arial"/>
          <w:sz w:val="20"/>
        </w:rPr>
        <w:t>u có) đ</w:t>
      </w:r>
      <w:r w:rsidR="006C33FB" w:rsidRPr="00AC6E64">
        <w:rPr>
          <w:rFonts w:ascii="Arial" w:hAnsi="Arial" w:cs="Arial"/>
          <w:sz w:val="20"/>
          <w:lang w:val="en-US"/>
        </w:rPr>
        <w:t>ể</w:t>
      </w:r>
      <w:r w:rsidRPr="00AC6E64">
        <w:rPr>
          <w:rFonts w:ascii="Arial" w:hAnsi="Arial" w:cs="Arial"/>
          <w:sz w:val="20"/>
        </w:rPr>
        <w:t xml:space="preserve"> xem xét, </w:t>
      </w:r>
      <w:r w:rsidR="00AC160D" w:rsidRPr="00AC6E64">
        <w:rPr>
          <w:rFonts w:ascii="Arial" w:hAnsi="Arial" w:cs="Arial"/>
          <w:sz w:val="20"/>
        </w:rPr>
        <w:t>đề nghị</w:t>
      </w:r>
      <w:r w:rsidRPr="00AC6E64">
        <w:rPr>
          <w:rFonts w:ascii="Arial" w:hAnsi="Arial" w:cs="Arial"/>
          <w:sz w:val="20"/>
        </w:rPr>
        <w:t xml:space="preserve"> cơ quan, người có </w:t>
      </w:r>
      <w:r w:rsidR="00AC160D" w:rsidRPr="00AC6E64">
        <w:rPr>
          <w:rFonts w:ascii="Arial" w:hAnsi="Arial" w:cs="Arial"/>
          <w:sz w:val="20"/>
        </w:rPr>
        <w:t>thẩm quyền</w:t>
      </w:r>
      <w:r w:rsidRPr="00AC6E64">
        <w:rPr>
          <w:rFonts w:ascii="Arial" w:hAnsi="Arial" w:cs="Arial"/>
          <w:sz w:val="20"/>
        </w:rPr>
        <w:t xml:space="preserve">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chuyển đổi công năng sử dụng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của cơ quan nhà nước có nhu cầu chuyển đổi công năng sử dụng tài sản công: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của các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chuyển đổi công năng sử dụng (chủng loại, số lượng; </w:t>
      </w:r>
      <w:r w:rsidR="002E0EC2" w:rsidRPr="00AC6E64">
        <w:rPr>
          <w:rFonts w:ascii="Arial" w:hAnsi="Arial" w:cs="Arial"/>
          <w:sz w:val="20"/>
        </w:rPr>
        <w:t>mục</w:t>
      </w:r>
      <w:r w:rsidRPr="00AC6E64">
        <w:rPr>
          <w:rFonts w:ascii="Arial" w:hAnsi="Arial" w:cs="Arial"/>
          <w:sz w:val="20"/>
        </w:rPr>
        <w:t xml:space="preserve"> đích sử dụng hiện tại, </w:t>
      </w:r>
      <w:r w:rsidR="002E0EC2" w:rsidRPr="00AC6E64">
        <w:rPr>
          <w:rFonts w:ascii="Arial" w:hAnsi="Arial" w:cs="Arial"/>
          <w:sz w:val="20"/>
        </w:rPr>
        <w:t>mục</w:t>
      </w:r>
      <w:r w:rsidRPr="00AC6E64">
        <w:rPr>
          <w:rFonts w:ascii="Arial" w:hAnsi="Arial" w:cs="Arial"/>
          <w:sz w:val="20"/>
        </w:rPr>
        <w:t xml:space="preserve"> đích sử dụng dự kiến chuyển đổi; lý do chuyển đổi):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Hồ sơ có liên quan đến quyền quản lý, sử dụng và </w:t>
      </w:r>
      <w:r w:rsidR="002E0EC2" w:rsidRPr="00AC6E64">
        <w:rPr>
          <w:rFonts w:ascii="Arial" w:hAnsi="Arial" w:cs="Arial"/>
          <w:sz w:val="20"/>
        </w:rPr>
        <w:t>mục</w:t>
      </w:r>
      <w:r w:rsidRPr="00AC6E64">
        <w:rPr>
          <w:rFonts w:ascii="Arial" w:hAnsi="Arial" w:cs="Arial"/>
          <w:sz w:val="20"/>
        </w:rPr>
        <w:t xml:space="preserve"> đích sử dụng tài sản công: 01 bản sao.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cơ quan, người có thẩm quyền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xem xét, quyết định chuyển đổi công năng sử dụng tài sản công hoặc có văn bản hồi đáp trong trường hợp đề nghị chuyển đổi công năng sử dụng không phù hợp.</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Quyết định chuyển đổi công năng sử dụng tài sả</w:t>
      </w:r>
      <w:r w:rsidR="00F31AE0" w:rsidRPr="00AC6E64">
        <w:rPr>
          <w:rFonts w:ascii="Arial" w:hAnsi="Arial" w:cs="Arial"/>
          <w:sz w:val="20"/>
        </w:rPr>
        <w:t>n công g</w:t>
      </w:r>
      <w:r w:rsidR="00F31AE0" w:rsidRPr="00AC6E64">
        <w:rPr>
          <w:rFonts w:ascii="Arial" w:hAnsi="Arial" w:cs="Arial"/>
          <w:sz w:val="20"/>
          <w:lang w:val="en-US"/>
        </w:rPr>
        <w:t>ồ</w:t>
      </w:r>
      <w:r w:rsidRPr="00AC6E64">
        <w:rPr>
          <w:rFonts w:ascii="Arial" w:hAnsi="Arial" w:cs="Arial"/>
          <w:sz w:val="20"/>
        </w:rPr>
        <w:t>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Tên cơ quan nhà nước được chuyển đổi công năng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được chuyển đổi công năng sử dụng (chủng loại, số lượng; </w:t>
      </w:r>
      <w:r w:rsidR="002E0EC2" w:rsidRPr="00AC6E64">
        <w:rPr>
          <w:rFonts w:ascii="Arial" w:hAnsi="Arial" w:cs="Arial"/>
          <w:sz w:val="20"/>
        </w:rPr>
        <w:t>mục</w:t>
      </w:r>
      <w:r w:rsidRPr="00AC6E64">
        <w:rPr>
          <w:rFonts w:ascii="Arial" w:hAnsi="Arial" w:cs="Arial"/>
          <w:sz w:val="20"/>
        </w:rPr>
        <w:t xml:space="preserve"> đích sử dụng hiện tại, </w:t>
      </w:r>
      <w:r w:rsidR="002E0EC2" w:rsidRPr="00AC6E64">
        <w:rPr>
          <w:rFonts w:ascii="Arial" w:hAnsi="Arial" w:cs="Arial"/>
          <w:sz w:val="20"/>
        </w:rPr>
        <w:t>mục</w:t>
      </w:r>
      <w:r w:rsidRPr="00AC6E64">
        <w:rPr>
          <w:rFonts w:ascii="Arial" w:hAnsi="Arial" w:cs="Arial"/>
          <w:sz w:val="20"/>
        </w:rPr>
        <w:t xml:space="preserve"> đích sử dụng được chuyển đổi; lý do chuyển đổi);</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Trách nhiệm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Căn cứ quyết định của cơ quan, người có thẩm quyền, cơ quan nhà nước thực hiện việc quản lý, sử dụng theo </w:t>
      </w:r>
      <w:r w:rsidR="002E0EC2" w:rsidRPr="00AC6E64">
        <w:rPr>
          <w:rFonts w:ascii="Arial" w:hAnsi="Arial" w:cs="Arial"/>
          <w:sz w:val="20"/>
        </w:rPr>
        <w:t>mục</w:t>
      </w:r>
      <w:r w:rsidRPr="00AC6E64">
        <w:rPr>
          <w:rFonts w:ascii="Arial" w:hAnsi="Arial" w:cs="Arial"/>
          <w:sz w:val="20"/>
        </w:rPr>
        <w:t xml:space="preserve"> đích sử dụng mới, thực hiện việc </w:t>
      </w:r>
      <w:r w:rsidR="002E0EC2" w:rsidRPr="00AC6E64">
        <w:rPr>
          <w:rFonts w:ascii="Arial" w:hAnsi="Arial" w:cs="Arial"/>
          <w:sz w:val="20"/>
        </w:rPr>
        <w:t>điều</w:t>
      </w:r>
      <w:r w:rsidRPr="00AC6E64">
        <w:rPr>
          <w:rFonts w:ascii="Arial" w:hAnsi="Arial" w:cs="Arial"/>
          <w:sz w:val="20"/>
        </w:rPr>
        <w:t xml:space="preserve"> chỉnh thông tin về tài sản trên sổ tài sản của cơ quan và báo cáo kê khai về tài sản công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Trình tự, thủ tục quyết định chuy</w:t>
      </w:r>
      <w:r w:rsidR="002B5259" w:rsidRPr="00AC6E64">
        <w:rPr>
          <w:rFonts w:ascii="Arial" w:hAnsi="Arial" w:cs="Arial"/>
          <w:sz w:val="20"/>
          <w:lang w:val="en-US"/>
        </w:rPr>
        <w:t>ể</w:t>
      </w:r>
      <w:r w:rsidRPr="00AC6E64">
        <w:rPr>
          <w:rFonts w:ascii="Arial" w:hAnsi="Arial" w:cs="Arial"/>
          <w:sz w:val="20"/>
        </w:rPr>
        <w:t>n đ</w:t>
      </w:r>
      <w:r w:rsidR="002B5259" w:rsidRPr="00AC6E64">
        <w:rPr>
          <w:rFonts w:ascii="Arial" w:hAnsi="Arial" w:cs="Arial"/>
          <w:sz w:val="20"/>
          <w:lang w:val="en-US"/>
        </w:rPr>
        <w:t>ổ</w:t>
      </w:r>
      <w:r w:rsidRPr="00AC6E64">
        <w:rPr>
          <w:rFonts w:ascii="Arial" w:hAnsi="Arial" w:cs="Arial"/>
          <w:sz w:val="20"/>
        </w:rPr>
        <w:t xml:space="preserve">i công năng sử dụng tài sản công trong trường hợp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được thực hiện cùng với trình tự, thủ tục xử lý tài sản công quy định tại </w:t>
      </w:r>
      <w:r w:rsidR="002E0EC2" w:rsidRPr="00AC6E64">
        <w:rPr>
          <w:rFonts w:ascii="Arial" w:hAnsi="Arial" w:cs="Arial"/>
          <w:sz w:val="20"/>
        </w:rPr>
        <w:t>Mục</w:t>
      </w:r>
      <w:r w:rsidRPr="00AC6E64">
        <w:rPr>
          <w:rFonts w:ascii="Arial" w:hAnsi="Arial" w:cs="Arial"/>
          <w:sz w:val="20"/>
        </w:rPr>
        <w:t xml:space="preserve"> 5 </w:t>
      </w:r>
      <w:r w:rsidR="002E0EC2" w:rsidRPr="00AC6E64">
        <w:rPr>
          <w:rFonts w:ascii="Arial" w:hAnsi="Arial" w:cs="Arial"/>
          <w:sz w:val="20"/>
        </w:rPr>
        <w:t>Chương</w:t>
      </w:r>
      <w:r w:rsidRPr="00AC6E64">
        <w:rPr>
          <w:rFonts w:ascii="Arial" w:hAnsi="Arial" w:cs="Arial"/>
          <w:sz w:val="20"/>
        </w:rPr>
        <w:t xml:space="preserve"> này.</w:t>
      </w:r>
    </w:p>
    <w:p w:rsidR="00805798" w:rsidRPr="00AC6E64" w:rsidRDefault="002E0EC2" w:rsidP="00465E63">
      <w:pPr>
        <w:spacing w:before="120"/>
        <w:rPr>
          <w:rFonts w:ascii="Arial" w:hAnsi="Arial" w:cs="Arial"/>
          <w:b/>
          <w:sz w:val="20"/>
        </w:rPr>
      </w:pPr>
      <w:bookmarkStart w:id="27" w:name="muc_4"/>
      <w:r w:rsidRPr="00AC6E64">
        <w:rPr>
          <w:rFonts w:ascii="Arial" w:hAnsi="Arial" w:cs="Arial"/>
          <w:b/>
          <w:sz w:val="20"/>
        </w:rPr>
        <w:t>Mục</w:t>
      </w:r>
      <w:r w:rsidR="00527A59" w:rsidRPr="00AC6E64">
        <w:rPr>
          <w:rFonts w:ascii="Arial" w:hAnsi="Arial" w:cs="Arial"/>
          <w:b/>
          <w:sz w:val="20"/>
        </w:rPr>
        <w:t xml:space="preserve"> 4. SỬ DỤNG TÀI SẢN CÔNG ĐỂ THAM GIA DỰ ÁN ĐẦU TƯ THEO HÌNH THỨC ĐỐI TÁC CÔNG - TƯ</w:t>
      </w:r>
      <w:bookmarkEnd w:id="27"/>
    </w:p>
    <w:p w:rsidR="00805798" w:rsidRPr="00AC6E64" w:rsidRDefault="002E0EC2" w:rsidP="00465E63">
      <w:pPr>
        <w:spacing w:before="120"/>
        <w:rPr>
          <w:rFonts w:ascii="Arial" w:hAnsi="Arial" w:cs="Arial"/>
          <w:b/>
          <w:sz w:val="20"/>
        </w:rPr>
      </w:pPr>
      <w:bookmarkStart w:id="28" w:name="dieu_14"/>
      <w:r w:rsidRPr="00AC6E64">
        <w:rPr>
          <w:rFonts w:ascii="Arial" w:hAnsi="Arial" w:cs="Arial"/>
          <w:b/>
          <w:sz w:val="20"/>
        </w:rPr>
        <w:t>Điều</w:t>
      </w:r>
      <w:r w:rsidR="00527A59" w:rsidRPr="00AC6E64">
        <w:rPr>
          <w:rFonts w:ascii="Arial" w:hAnsi="Arial" w:cs="Arial"/>
          <w:b/>
          <w:sz w:val="20"/>
        </w:rPr>
        <w:t xml:space="preserve"> 14. Thẩm quyền, trình tự, thủ tục quyết định sử dụng tài sản công để tham gia dự án đầu tư theo hình thức đối tác công - tư</w:t>
      </w:r>
      <w:bookmarkEnd w:id="2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Thẩm quyền quyết định và trình tự, thủ tục sử dụng tài sản công để thanh toán cho nhà đầu tư khi thực hiện dự án đầu tư xây dựng công trình theo hình thức hợp đồng xây dựng - chuyển giao thực hiện theo quy định của Chính phủ về sử dụng tài sản công để thanh toán cho nhà đầu tư khi thực hiện dự án đầu tư xây dựng công trình theo hình thức hợp đồng xây dựng - chuy</w:t>
      </w:r>
      <w:r w:rsidR="002B5259" w:rsidRPr="00AC6E64">
        <w:rPr>
          <w:rFonts w:ascii="Arial" w:hAnsi="Arial" w:cs="Arial"/>
          <w:sz w:val="20"/>
          <w:lang w:val="en-US"/>
        </w:rPr>
        <w:t>ể</w:t>
      </w:r>
      <w:r w:rsidRPr="00AC6E64">
        <w:rPr>
          <w:rFonts w:ascii="Arial" w:hAnsi="Arial" w:cs="Arial"/>
          <w:sz w:val="20"/>
        </w:rPr>
        <w:t>n giao.</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sử dụng tài sản công để tham gia dự án đầu tư theo hình thức đối tác công - tư, trừ hình thức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Thủ tướng Chính phủ quyết định sử dụng tài sản công thuộc trung ương quản lý có nguyên giá theo sổ kế toán từ 500 tỷ đồng trở lên để tham gia dự án đầu tư theo </w:t>
      </w:r>
      <w:r w:rsidR="00C04A2F" w:rsidRPr="00AC6E64">
        <w:rPr>
          <w:rFonts w:ascii="Arial" w:hAnsi="Arial" w:cs="Arial"/>
          <w:sz w:val="20"/>
        </w:rPr>
        <w:t>hình thức</w:t>
      </w:r>
      <w:r w:rsidRPr="00AC6E64">
        <w:rPr>
          <w:rFonts w:ascii="Arial" w:hAnsi="Arial" w:cs="Arial"/>
          <w:sz w:val="20"/>
        </w:rPr>
        <w:t xml:space="preserve"> đối tác công - tư theo đề nghị của Bộ trưởng, Thủ trưởng cơ quan tr</w:t>
      </w:r>
      <w:r w:rsidR="00FE2413" w:rsidRPr="00AC6E64">
        <w:rPr>
          <w:rFonts w:ascii="Arial" w:hAnsi="Arial" w:cs="Arial"/>
          <w:sz w:val="20"/>
          <w:lang w:val="en-US"/>
        </w:rPr>
        <w:t>u</w:t>
      </w:r>
      <w:r w:rsidRPr="00AC6E64">
        <w:rPr>
          <w:rFonts w:ascii="Arial" w:hAnsi="Arial" w:cs="Arial"/>
          <w:sz w:val="20"/>
        </w:rPr>
        <w:t>ng ương có liên quan;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Bộ trưởng, Thủ trưởng cơ quan trung ương quyết định sử dụng tài sản công có nguyên giá theo sổ kế toán dưới 500 tỷ đồng thuộc phạm vi quản lý của bộ, cơ quan trung ương để tham gia dự án đầu tư theo hình thức đối tác công - tư.</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xác định giá trị quyền sử dụng đất trong nguyên giá tài sản để xác định thẩm quyền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 được thực hiện theo quy định tại </w:t>
      </w:r>
      <w:r w:rsidR="002E0EC2" w:rsidRPr="00AC6E64">
        <w:rPr>
          <w:rFonts w:ascii="Arial" w:hAnsi="Arial" w:cs="Arial"/>
          <w:sz w:val="20"/>
        </w:rPr>
        <w:t>Chương</w:t>
      </w:r>
      <w:r w:rsidRPr="00AC6E64">
        <w:rPr>
          <w:rFonts w:ascii="Arial" w:hAnsi="Arial" w:cs="Arial"/>
          <w:sz w:val="20"/>
        </w:rPr>
        <w:t xml:space="preserve"> XI Nghị định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Chủ tịch </w:t>
      </w:r>
      <w:r w:rsidR="00AC160D" w:rsidRPr="00AC6E64">
        <w:rPr>
          <w:rFonts w:ascii="Arial" w:hAnsi="Arial" w:cs="Arial"/>
          <w:sz w:val="20"/>
        </w:rPr>
        <w:t>Ủy ban</w:t>
      </w:r>
      <w:r w:rsidRPr="00AC6E64">
        <w:rPr>
          <w:rFonts w:ascii="Arial" w:hAnsi="Arial" w:cs="Arial"/>
          <w:sz w:val="20"/>
        </w:rPr>
        <w:t xml:space="preserve"> nhân dân cấp tỉnh quyết định việc sử dụng tài sản công thuộc phạm vi quản lý của địa phương đ</w:t>
      </w:r>
      <w:r w:rsidR="000F73F8" w:rsidRPr="00AC6E64">
        <w:rPr>
          <w:rFonts w:ascii="Arial" w:hAnsi="Arial" w:cs="Arial"/>
          <w:sz w:val="20"/>
          <w:lang w:val="en-US"/>
        </w:rPr>
        <w:t>ể</w:t>
      </w:r>
      <w:r w:rsidRPr="00AC6E64">
        <w:rPr>
          <w:rFonts w:ascii="Arial" w:hAnsi="Arial" w:cs="Arial"/>
          <w:sz w:val="20"/>
        </w:rPr>
        <w:t xml:space="preserve"> tham gia dự án đầu tư theo </w:t>
      </w:r>
      <w:r w:rsidR="000F73F8" w:rsidRPr="00AC6E64">
        <w:rPr>
          <w:rFonts w:ascii="Arial" w:hAnsi="Arial" w:cs="Arial"/>
          <w:sz w:val="20"/>
        </w:rPr>
        <w:t>hình thức</w:t>
      </w:r>
      <w:r w:rsidRPr="00AC6E64">
        <w:rPr>
          <w:rFonts w:ascii="Arial" w:hAnsi="Arial" w:cs="Arial"/>
          <w:sz w:val="20"/>
        </w:rPr>
        <w:t xml:space="preserve"> đối tác công - tư.</w:t>
      </w:r>
    </w:p>
    <w:p w:rsidR="000F73F8" w:rsidRPr="00AC6E64" w:rsidRDefault="00805798" w:rsidP="00465E63">
      <w:pPr>
        <w:spacing w:before="120"/>
        <w:rPr>
          <w:rFonts w:ascii="Arial" w:hAnsi="Arial" w:cs="Arial"/>
          <w:sz w:val="20"/>
          <w:lang w:val="en-US"/>
        </w:rPr>
      </w:pPr>
      <w:r w:rsidRPr="00AC6E64">
        <w:rPr>
          <w:rFonts w:ascii="Arial" w:hAnsi="Arial" w:cs="Arial"/>
          <w:sz w:val="20"/>
        </w:rPr>
        <w:t xml:space="preserve">Quyết định sử dụng tài sản công để tham gia dự án đầu tư theo hình thức đối tác công - tư của cơ quan, người có thẩm quyền quy định tại các </w:t>
      </w:r>
      <w:r w:rsidR="002E0EC2" w:rsidRPr="00AC6E64">
        <w:rPr>
          <w:rFonts w:ascii="Arial" w:hAnsi="Arial" w:cs="Arial"/>
          <w:sz w:val="20"/>
        </w:rPr>
        <w:t>điểm</w:t>
      </w:r>
      <w:r w:rsidRPr="00AC6E64">
        <w:rPr>
          <w:rFonts w:ascii="Arial" w:hAnsi="Arial" w:cs="Arial"/>
          <w:sz w:val="20"/>
        </w:rPr>
        <w:t xml:space="preserve"> a, b và c </w:t>
      </w:r>
      <w:r w:rsidR="002E0EC2" w:rsidRPr="00AC6E64">
        <w:rPr>
          <w:rFonts w:ascii="Arial" w:hAnsi="Arial" w:cs="Arial"/>
          <w:sz w:val="20"/>
        </w:rPr>
        <w:t>khoản</w:t>
      </w:r>
      <w:r w:rsidRPr="00AC6E64">
        <w:rPr>
          <w:rFonts w:ascii="Arial" w:hAnsi="Arial" w:cs="Arial"/>
          <w:sz w:val="20"/>
        </w:rPr>
        <w:t xml:space="preserve"> này là cơ sở để quyết định hoặc trình cơ quan, người có thẩm quyền quyết định chủ trương đầu tư theo quy định của pháp </w:t>
      </w:r>
      <w:r w:rsidR="002E0EC2" w:rsidRPr="00AC6E64">
        <w:rPr>
          <w:rFonts w:ascii="Arial" w:hAnsi="Arial" w:cs="Arial"/>
          <w:sz w:val="20"/>
        </w:rPr>
        <w:t>luật</w:t>
      </w:r>
      <w:r w:rsidRPr="00AC6E64">
        <w:rPr>
          <w:rFonts w:ascii="Arial" w:hAnsi="Arial" w:cs="Arial"/>
          <w:sz w:val="20"/>
        </w:rPr>
        <w:t xml:space="preserve"> về đầu tư và pháp </w:t>
      </w:r>
      <w:r w:rsidR="002E0EC2" w:rsidRPr="00AC6E64">
        <w:rPr>
          <w:rFonts w:ascii="Arial" w:hAnsi="Arial" w:cs="Arial"/>
          <w:sz w:val="20"/>
        </w:rPr>
        <w:t>luật</w:t>
      </w:r>
      <w:r w:rsidRPr="00AC6E64">
        <w:rPr>
          <w:rFonts w:ascii="Arial" w:hAnsi="Arial" w:cs="Arial"/>
          <w:sz w:val="20"/>
        </w:rPr>
        <w:t xml:space="preserve"> về đầu tư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Cơ quan nhà nước có tài sản công lập 01 bộ hồ sơ đề nghị sử dụng tài sản công hiện có để tham gia dự án đầu tư theo hình thức đ</w:t>
      </w:r>
      <w:r w:rsidR="00CC5823" w:rsidRPr="00AC6E64">
        <w:rPr>
          <w:rFonts w:ascii="Arial" w:hAnsi="Arial" w:cs="Arial"/>
          <w:sz w:val="20"/>
          <w:lang w:val="en-US"/>
        </w:rPr>
        <w:t>ố</w:t>
      </w:r>
      <w:r w:rsidRPr="00AC6E64">
        <w:rPr>
          <w:rFonts w:ascii="Arial" w:hAnsi="Arial" w:cs="Arial"/>
          <w:sz w:val="20"/>
        </w:rPr>
        <w:t xml:space="preserve">i tác công - tư, gửi cơ quan quản lý cấp trên (nếu có) để xem xét, đề nghị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sử dụng tài sản công hiện có để thực hiện dự án đầu tư theo hình thức đối tác công - tư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của cơ quan nhà nước được giao quản lý, sử dụng tài sản (trong đó nêu rõ sự cần thiết, thời hạn, tính khả thi, phương án sử dụng tài sản công tham gia dự án đầu tư theo hình thức đối tác công - tư):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(chủng loại, số lượng; tình trạng; nguyên giá, giá trị còn lại theo sổ kế toán):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Các hồ sơ có liên quan khác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w:t>
      </w:r>
      <w:r w:rsidR="00AC160D" w:rsidRPr="00AC6E64">
        <w:rPr>
          <w:rFonts w:ascii="Arial" w:hAnsi="Arial" w:cs="Arial"/>
          <w:sz w:val="20"/>
        </w:rPr>
        <w:t>hợp lệ</w:t>
      </w:r>
      <w:r w:rsidRPr="00AC6E64">
        <w:rPr>
          <w:rFonts w:ascii="Arial" w:hAnsi="Arial" w:cs="Arial"/>
          <w:sz w:val="20"/>
        </w:rPr>
        <w:t xml:space="preserve">,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quyết định sử dụng tài sản công hiện có để tham gia dự án đầu tư theo hình thức đối tác công - tư hoặc có văn bản hồi đáp trong trường hợp đề nghị sử dụng tài sản công hiện có để tham gia dự án đầu tư theo hình thức đối tác công - tư không </w:t>
      </w:r>
      <w:r w:rsidR="00AC160D" w:rsidRPr="00AC6E64">
        <w:rPr>
          <w:rFonts w:ascii="Arial" w:hAnsi="Arial" w:cs="Arial"/>
          <w:sz w:val="20"/>
        </w:rPr>
        <w:t>phù hợp</w:t>
      </w:r>
      <w:r w:rsidRPr="00AC6E64">
        <w:rPr>
          <w:rFonts w:ascii="Arial" w:hAnsi="Arial" w:cs="Arial"/>
          <w:sz w:val="20"/>
        </w:rPr>
        <w:t xml:space="preserve">. </w:t>
      </w:r>
      <w:r w:rsidR="00AC160D" w:rsidRPr="00AC6E64">
        <w:rPr>
          <w:rFonts w:ascii="Arial" w:hAnsi="Arial" w:cs="Arial"/>
          <w:sz w:val="20"/>
        </w:rPr>
        <w:t>Trường hợp</w:t>
      </w:r>
      <w:r w:rsidRPr="00AC6E64">
        <w:rPr>
          <w:rFonts w:ascii="Arial" w:hAnsi="Arial" w:cs="Arial"/>
          <w:sz w:val="20"/>
        </w:rPr>
        <w:t xml:space="preserve"> sử dụng trụ sở làm việc để tham gia dự án đầu tư theo hình thức đối tác công - tư, cơ quan, người có thẩm quyền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có trách nhiệm gửi lấy ý kiến Bộ Tài chính (đối với trụ sở làm việc thuộc phạm vi quản lý của bộ, cơ quan trung ương), cơ quan, người có thẩm quyền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có trách nhiệm gửi lấy ý kiến Thường trực Hội đồng nhân dân cấp tỉnh (đối với trụ sở làm việc thuộc phạm vi quản lý của địa phương).</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văn bản lấy ý kiến, Bộ Tài chính, Thường trực Hội đồng nhân dân cấp tỉnh có trách nhiệm cho ý kiến </w:t>
      </w:r>
      <w:r w:rsidR="00AC160D" w:rsidRPr="00AC6E64">
        <w:rPr>
          <w:rFonts w:ascii="Arial" w:hAnsi="Arial" w:cs="Arial"/>
          <w:sz w:val="20"/>
        </w:rPr>
        <w:t>về</w:t>
      </w:r>
      <w:r w:rsidRPr="00AC6E64">
        <w:rPr>
          <w:rFonts w:ascii="Arial" w:hAnsi="Arial" w:cs="Arial"/>
          <w:sz w:val="20"/>
        </w:rPr>
        <w:t xml:space="preserve"> </w:t>
      </w:r>
      <w:r w:rsidR="00AC160D" w:rsidRPr="00AC6E64">
        <w:rPr>
          <w:rFonts w:ascii="Arial" w:hAnsi="Arial" w:cs="Arial"/>
          <w:sz w:val="20"/>
        </w:rPr>
        <w:t>đề nghị</w:t>
      </w:r>
      <w:r w:rsidRPr="00AC6E64">
        <w:rPr>
          <w:rFonts w:ascii="Arial" w:hAnsi="Arial" w:cs="Arial"/>
          <w:sz w:val="20"/>
        </w:rPr>
        <w:t xml:space="preserve"> sử dụng trụ sở làm việc hiện có đ</w:t>
      </w:r>
      <w:r w:rsidR="00264DEB" w:rsidRPr="00AC6E64">
        <w:rPr>
          <w:rFonts w:ascii="Arial" w:hAnsi="Arial" w:cs="Arial"/>
          <w:sz w:val="20"/>
          <w:lang w:val="en-US"/>
        </w:rPr>
        <w:t>ể</w:t>
      </w:r>
      <w:r w:rsidRPr="00AC6E64">
        <w:rPr>
          <w:rFonts w:ascii="Arial" w:hAnsi="Arial" w:cs="Arial"/>
          <w:sz w:val="20"/>
        </w:rPr>
        <w:t xml:space="preserve"> tham gia dự án </w:t>
      </w:r>
      <w:r w:rsidR="00AC160D" w:rsidRPr="00AC6E64">
        <w:rPr>
          <w:rFonts w:ascii="Arial" w:hAnsi="Arial" w:cs="Arial"/>
          <w:sz w:val="20"/>
        </w:rPr>
        <w:t>đầu tư</w:t>
      </w:r>
      <w:r w:rsidRPr="00AC6E64">
        <w:rPr>
          <w:rFonts w:ascii="Arial" w:hAnsi="Arial" w:cs="Arial"/>
          <w:sz w:val="20"/>
        </w:rPr>
        <w:t xml:space="preserve"> xây dựng trụ sở làm việc theo hình thức đối tác công - tư, về sự </w:t>
      </w:r>
      <w:r w:rsidR="00AC160D" w:rsidRPr="00AC6E64">
        <w:rPr>
          <w:rFonts w:ascii="Arial" w:hAnsi="Arial" w:cs="Arial"/>
          <w:sz w:val="20"/>
        </w:rPr>
        <w:t>phù hợp</w:t>
      </w:r>
      <w:r w:rsidRPr="00AC6E64">
        <w:rPr>
          <w:rFonts w:ascii="Arial" w:hAnsi="Arial" w:cs="Arial"/>
          <w:sz w:val="20"/>
        </w:rPr>
        <w:t xml:space="preserve"> của việc sử dụng trụ sở làm việc sau đầu tư xây dựng với chức năng, nhiệm vụ của cơ quan nhà nước, tiêu chuẩn, định mức, công năng sử dụng tài sản công, trách nhiệm thực hiện nghĩa vụ tài chính và các nội dung khác có liên quan đến việc sử dụng trụ sở làm việc.</w:t>
      </w:r>
    </w:p>
    <w:p w:rsidR="00805798" w:rsidRPr="00AC6E64" w:rsidRDefault="00805798" w:rsidP="00465E63">
      <w:pPr>
        <w:spacing w:before="120"/>
        <w:rPr>
          <w:rFonts w:ascii="Arial" w:hAnsi="Arial" w:cs="Arial"/>
          <w:sz w:val="20"/>
        </w:rPr>
      </w:pPr>
      <w:r w:rsidRPr="00AC6E64">
        <w:rPr>
          <w:rFonts w:ascii="Arial" w:hAnsi="Arial" w:cs="Arial"/>
          <w:sz w:val="20"/>
        </w:rPr>
        <w:t xml:space="preserve">Trong thời hạn 07 ngày làm việc, kể từ ngày nhận được ý kiến của Bộ Tài chính, Thường trực Hội đồng nhân dân cấp tỉnh,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ra quyết định sử dụng trụ sở làm việc hiện có để tham gia dự án đầu tư xây dựng trụ sở làm việc theo hình thức đối tác công - tư hoặc có văn bản hồi đáp trong </w:t>
      </w:r>
      <w:r w:rsidR="00AC160D" w:rsidRPr="00AC6E64">
        <w:rPr>
          <w:rFonts w:ascii="Arial" w:hAnsi="Arial" w:cs="Arial"/>
          <w:sz w:val="20"/>
        </w:rPr>
        <w:t>trường hợp</w:t>
      </w:r>
      <w:r w:rsidRPr="00AC6E64">
        <w:rPr>
          <w:rFonts w:ascii="Arial" w:hAnsi="Arial" w:cs="Arial"/>
          <w:sz w:val="20"/>
        </w:rPr>
        <w:t xml:space="preserve"> đề nghị sử dụng trụ sở làm việc hiện có để tham gia dự án đầu tư xây dựng trụ sở làm việc theo hình thứ</w:t>
      </w:r>
      <w:r w:rsidR="008856A1" w:rsidRPr="00AC6E64">
        <w:rPr>
          <w:rFonts w:ascii="Arial" w:hAnsi="Arial" w:cs="Arial"/>
          <w:sz w:val="20"/>
        </w:rPr>
        <w:t>c đ</w:t>
      </w:r>
      <w:r w:rsidR="008856A1" w:rsidRPr="00AC6E64">
        <w:rPr>
          <w:rFonts w:ascii="Arial" w:hAnsi="Arial" w:cs="Arial"/>
          <w:sz w:val="20"/>
          <w:lang w:val="en-US"/>
        </w:rPr>
        <w:t>ố</w:t>
      </w:r>
      <w:r w:rsidRPr="00AC6E64">
        <w:rPr>
          <w:rFonts w:ascii="Arial" w:hAnsi="Arial" w:cs="Arial"/>
          <w:sz w:val="20"/>
        </w:rPr>
        <w:t>i tác công - tư không phù hợp.</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Nội dung chủ yếu của Quyết định sử dụng tài sản công để tham gia dự án đầu tư theo hình thức đối tác công - tư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có tài sản công tham gia dự án đầu tư theo hình thức đối tác công - tư;</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(chủng loại, số lượng, nguyên giá, giá trị còn lại);</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Trách nhiệm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 xml:space="preserve">Việc lựa chọn nhà đầu tư thực hiện dự án đầu tư theo hình thức đối tác công - tư thực hiện theo quy định của pháp </w:t>
      </w:r>
      <w:r w:rsidR="002E0EC2" w:rsidRPr="00AC6E64">
        <w:rPr>
          <w:rFonts w:ascii="Arial" w:hAnsi="Arial" w:cs="Arial"/>
          <w:sz w:val="20"/>
        </w:rPr>
        <w:t>luật</w:t>
      </w:r>
      <w:r w:rsidRPr="00AC6E64">
        <w:rPr>
          <w:rFonts w:ascii="Arial" w:hAnsi="Arial" w:cs="Arial"/>
          <w:sz w:val="20"/>
        </w:rPr>
        <w:t xml:space="preserve"> về đấu thầu. Căn cứ dự án đầu tư theo hình thức đối tác công - tư được cơ quan, người có thẩm quyền phê duyệt và hợp đồng ký kết, cơ quan nhà nước có tài sản công thực hiện bàn giao tài sản cho nhà đầu tư thực hiện dự án. Việc bàn giao được lập thành biên bản theo </w:t>
      </w:r>
      <w:bookmarkStart w:id="29" w:name="bieumau_ms_01"/>
      <w:r w:rsidR="005727B2" w:rsidRPr="00AC6E64">
        <w:rPr>
          <w:rFonts w:ascii="Arial" w:hAnsi="Arial" w:cs="Arial"/>
          <w:sz w:val="20"/>
        </w:rPr>
        <w:t>Mẫu số 01/TSC-BBGN</w:t>
      </w:r>
      <w:bookmarkEnd w:id="29"/>
      <w:r w:rsidR="005727B2" w:rsidRPr="00AC6E64">
        <w:rPr>
          <w:rFonts w:ascii="Arial" w:hAnsi="Arial" w:cs="Arial"/>
          <w:sz w:val="20"/>
        </w:rPr>
        <w:t xml:space="preserve"> ban</w:t>
      </w:r>
      <w:r w:rsidRPr="00AC6E64">
        <w:rPr>
          <w:rFonts w:ascii="Arial" w:hAnsi="Arial" w:cs="Arial"/>
          <w:sz w:val="20"/>
        </w:rPr>
        <w:t xml:space="preserve"> hành kèm theo Nghị định này.</w:t>
      </w:r>
    </w:p>
    <w:p w:rsidR="00805798" w:rsidRPr="00AC6E64" w:rsidRDefault="00805798" w:rsidP="00465E63">
      <w:pPr>
        <w:spacing w:before="120"/>
        <w:rPr>
          <w:rFonts w:ascii="Arial" w:hAnsi="Arial" w:cs="Arial"/>
          <w:sz w:val="20"/>
          <w:lang w:val="en-US"/>
        </w:rPr>
      </w:pPr>
      <w:r w:rsidRPr="00AC6E64">
        <w:rPr>
          <w:rFonts w:ascii="Arial" w:hAnsi="Arial" w:cs="Arial"/>
          <w:sz w:val="20"/>
        </w:rPr>
        <w:t xml:space="preserve">Trường hợp phải phá dỡ nhà làm việc, công trình và các tài sản khác gắn liền với đất thuộc trụ sở làm việc để thực hiện dự án đầu tư theo hình thức đối tác công - tư, nhà đầu tư tổ chức thực hiện việc phá dỡ. Vật tư, vật liệu thu hồi từ việc phá dỡ tài sản được xử lý theo </w:t>
      </w:r>
      <w:r w:rsidR="00AC160D" w:rsidRPr="00AC6E64">
        <w:rPr>
          <w:rFonts w:ascii="Arial" w:hAnsi="Arial" w:cs="Arial"/>
          <w:sz w:val="20"/>
        </w:rPr>
        <w:t>hợp</w:t>
      </w:r>
      <w:r w:rsidRPr="00AC6E64">
        <w:rPr>
          <w:rFonts w:ascii="Arial" w:hAnsi="Arial" w:cs="Arial"/>
          <w:sz w:val="20"/>
        </w:rPr>
        <w:t xml:space="preserve"> đồng dự án. Trường hợp vật tư, vật liệu thu hồi thuộc về cơ quan nhà nước có tài sản thì việc xử lý được thực hiện theo quy định tại </w:t>
      </w:r>
      <w:bookmarkStart w:id="30" w:name="dc_5"/>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45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0"/>
      <w:r w:rsidRPr="00AC6E64">
        <w:rPr>
          <w:rFonts w:ascii="Arial" w:hAnsi="Arial" w:cs="Arial"/>
          <w:sz w:val="20"/>
        </w:rPr>
        <w:t xml:space="preserve"> và </w:t>
      </w:r>
      <w:r w:rsidR="002E0EC2" w:rsidRPr="00AC6E64">
        <w:rPr>
          <w:rFonts w:ascii="Arial" w:hAnsi="Arial" w:cs="Arial"/>
          <w:sz w:val="20"/>
        </w:rPr>
        <w:t>Điều</w:t>
      </w:r>
      <w:r w:rsidRPr="00AC6E64">
        <w:rPr>
          <w:rFonts w:ascii="Arial" w:hAnsi="Arial" w:cs="Arial"/>
          <w:sz w:val="20"/>
        </w:rPr>
        <w:t xml:space="preserve"> 31 Nghị định này.</w:t>
      </w:r>
    </w:p>
    <w:p w:rsidR="00805798" w:rsidRPr="00AC6E64" w:rsidRDefault="002E0EC2" w:rsidP="00465E63">
      <w:pPr>
        <w:spacing w:before="120"/>
        <w:rPr>
          <w:rFonts w:ascii="Arial" w:hAnsi="Arial" w:cs="Arial"/>
          <w:b/>
          <w:sz w:val="20"/>
        </w:rPr>
      </w:pPr>
      <w:bookmarkStart w:id="31" w:name="dieu_15"/>
      <w:r w:rsidRPr="00AC6E64">
        <w:rPr>
          <w:rFonts w:ascii="Arial" w:hAnsi="Arial" w:cs="Arial"/>
          <w:b/>
          <w:sz w:val="20"/>
        </w:rPr>
        <w:t>Điều</w:t>
      </w:r>
      <w:r w:rsidR="00805798" w:rsidRPr="00AC6E64">
        <w:rPr>
          <w:rFonts w:ascii="Arial" w:hAnsi="Arial" w:cs="Arial"/>
          <w:b/>
          <w:sz w:val="20"/>
        </w:rPr>
        <w:t xml:space="preserve"> 15. Chế độ báo cáo thực hiện dự án đầu tư theo hình thức đối tác công - tư</w:t>
      </w:r>
      <w:bookmarkEnd w:id="3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Nhà đầu tư thực hiện dự án đầu tư theo hình thức đối tác công - tư có trách nhiệm lập báo cáo tình hình thực hiện dự án theo quy định của pháp </w:t>
      </w:r>
      <w:r w:rsidR="002E0EC2" w:rsidRPr="00AC6E64">
        <w:rPr>
          <w:rFonts w:ascii="Arial" w:hAnsi="Arial" w:cs="Arial"/>
          <w:sz w:val="20"/>
        </w:rPr>
        <w:t>luật</w:t>
      </w:r>
      <w:r w:rsidRPr="00AC6E64">
        <w:rPr>
          <w:rFonts w:ascii="Arial" w:hAnsi="Arial" w:cs="Arial"/>
          <w:sz w:val="20"/>
        </w:rPr>
        <w:t xml:space="preserve"> về quản lý đầu tư và định kỳ hàng năm báo cáo kết quả khai thác dự án của năm trước, gửi cơ quan nhà nước có tài sản tham gia dự án đầu tư theo hình thức đối tác công - tư trước ngày 15 tháng 02.</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Cơ quan nhà nước có tài sản công tham gia dự án đầu tư theo hình thức đối tác công - tư </w:t>
      </w:r>
      <w:r w:rsidR="00AC160D" w:rsidRPr="00AC6E64">
        <w:rPr>
          <w:rFonts w:ascii="Arial" w:hAnsi="Arial" w:cs="Arial"/>
          <w:sz w:val="20"/>
        </w:rPr>
        <w:t>tổng hợp</w:t>
      </w:r>
      <w:r w:rsidRPr="00AC6E64">
        <w:rPr>
          <w:rFonts w:ascii="Arial" w:hAnsi="Arial" w:cs="Arial"/>
          <w:sz w:val="20"/>
        </w:rPr>
        <w:t>, báo cáo cơ quan quản lý cấp trên (nếu có) để t</w:t>
      </w:r>
      <w:r w:rsidR="008220BC" w:rsidRPr="00AC6E64">
        <w:rPr>
          <w:rFonts w:ascii="Arial" w:hAnsi="Arial" w:cs="Arial"/>
          <w:sz w:val="20"/>
          <w:lang w:val="en-US"/>
        </w:rPr>
        <w:t>ổ</w:t>
      </w:r>
      <w:r w:rsidRPr="00AC6E64">
        <w:rPr>
          <w:rFonts w:ascii="Arial" w:hAnsi="Arial" w:cs="Arial"/>
          <w:sz w:val="20"/>
        </w:rPr>
        <w:t>ng h</w:t>
      </w:r>
      <w:r w:rsidR="008220BC" w:rsidRPr="00AC6E64">
        <w:rPr>
          <w:rFonts w:ascii="Arial" w:hAnsi="Arial" w:cs="Arial"/>
          <w:sz w:val="20"/>
          <w:lang w:val="en-US"/>
        </w:rPr>
        <w:t>ợ</w:t>
      </w:r>
      <w:r w:rsidRPr="00AC6E64">
        <w:rPr>
          <w:rFonts w:ascii="Arial" w:hAnsi="Arial" w:cs="Arial"/>
          <w:sz w:val="20"/>
        </w:rPr>
        <w:t xml:space="preserve">p, báo cáo bộ, cơ quan trung ương, </w:t>
      </w:r>
      <w:r w:rsidR="00AC160D" w:rsidRPr="00AC6E64">
        <w:rPr>
          <w:rFonts w:ascii="Arial" w:hAnsi="Arial" w:cs="Arial"/>
          <w:sz w:val="20"/>
        </w:rPr>
        <w:t>Ủy ban</w:t>
      </w:r>
      <w:r w:rsidRPr="00AC6E64">
        <w:rPr>
          <w:rFonts w:ascii="Arial" w:hAnsi="Arial" w:cs="Arial"/>
          <w:sz w:val="20"/>
        </w:rPr>
        <w:t xml:space="preserve"> nhân dân cấp tỉnh trước ngày 31 tháng 3 hàng năm.</w:t>
      </w:r>
    </w:p>
    <w:p w:rsidR="00805798" w:rsidRPr="00AC6E64" w:rsidRDefault="002E0EC2" w:rsidP="00465E63">
      <w:pPr>
        <w:spacing w:before="120"/>
        <w:rPr>
          <w:rFonts w:ascii="Arial" w:hAnsi="Arial" w:cs="Arial"/>
          <w:b/>
          <w:sz w:val="20"/>
        </w:rPr>
      </w:pPr>
      <w:bookmarkStart w:id="32" w:name="dieu_16"/>
      <w:r w:rsidRPr="00AC6E64">
        <w:rPr>
          <w:rFonts w:ascii="Arial" w:hAnsi="Arial" w:cs="Arial"/>
          <w:b/>
          <w:sz w:val="20"/>
        </w:rPr>
        <w:t>Điều</w:t>
      </w:r>
      <w:r w:rsidR="00805798" w:rsidRPr="00AC6E64">
        <w:rPr>
          <w:rFonts w:ascii="Arial" w:hAnsi="Arial" w:cs="Arial"/>
          <w:b/>
          <w:sz w:val="20"/>
        </w:rPr>
        <w:t xml:space="preserve"> 16. Chuyển giao trụ sở làm việc được đầu tư xây dựng theo hình thức đối tác công - tư cho Nhà nước</w:t>
      </w:r>
      <w:bookmarkEnd w:id="32"/>
    </w:p>
    <w:p w:rsidR="00040984" w:rsidRPr="00AC6E64" w:rsidRDefault="00805798" w:rsidP="00465E63">
      <w:pPr>
        <w:spacing w:before="120"/>
        <w:rPr>
          <w:rFonts w:ascii="Arial" w:hAnsi="Arial" w:cs="Arial"/>
          <w:sz w:val="20"/>
          <w:lang w:val="en-US"/>
        </w:rPr>
      </w:pPr>
      <w:r w:rsidRPr="00AC6E64">
        <w:rPr>
          <w:rFonts w:ascii="Arial" w:hAnsi="Arial" w:cs="Arial"/>
          <w:sz w:val="20"/>
        </w:rPr>
        <w:t>1. Việc chuyển giao trụ sở làm việc được đầu tư xây dựng theo hình thức đối tác công - tư cho Nhà nước được thực hiện đối với các hợp đồng dự án có quy định về việc chuyể</w:t>
      </w:r>
      <w:r w:rsidR="00FE2413" w:rsidRPr="00AC6E64">
        <w:rPr>
          <w:rFonts w:ascii="Arial" w:hAnsi="Arial" w:cs="Arial"/>
          <w:sz w:val="20"/>
        </w:rPr>
        <w:t>n giao công tr</w:t>
      </w:r>
      <w:r w:rsidR="00FE2413" w:rsidRPr="00AC6E64">
        <w:rPr>
          <w:rFonts w:ascii="Arial" w:hAnsi="Arial" w:cs="Arial"/>
          <w:sz w:val="20"/>
          <w:lang w:val="en-US"/>
        </w:rPr>
        <w:t>ì</w:t>
      </w:r>
      <w:r w:rsidRPr="00AC6E64">
        <w:rPr>
          <w:rFonts w:ascii="Arial" w:hAnsi="Arial" w:cs="Arial"/>
          <w:sz w:val="20"/>
        </w:rPr>
        <w:t xml:space="preserve">nh dự án giữa cơ quan nhà nước có thẩm quyền theo quy định của pháp </w:t>
      </w:r>
      <w:r w:rsidR="002E0EC2" w:rsidRPr="00AC6E64">
        <w:rPr>
          <w:rFonts w:ascii="Arial" w:hAnsi="Arial" w:cs="Arial"/>
          <w:sz w:val="20"/>
        </w:rPr>
        <w:t>luật</w:t>
      </w:r>
      <w:r w:rsidRPr="00AC6E64">
        <w:rPr>
          <w:rFonts w:ascii="Arial" w:hAnsi="Arial" w:cs="Arial"/>
          <w:sz w:val="20"/>
        </w:rPr>
        <w:t xml:space="preserve"> về đầu tư (gọi là cơ quan nhà nước có thẩm quyền) và nhà đầu tư.</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Cơ quan nhà nước có thẩm quyền tổ chức việc giám định chất lượng, tình trạng công trình, đ</w:t>
      </w:r>
      <w:r w:rsidR="00040984" w:rsidRPr="00AC6E64">
        <w:rPr>
          <w:rFonts w:ascii="Arial" w:hAnsi="Arial" w:cs="Arial"/>
          <w:sz w:val="20"/>
          <w:lang w:val="en-US"/>
        </w:rPr>
        <w:t>ố</w:t>
      </w:r>
      <w:r w:rsidRPr="00AC6E64">
        <w:rPr>
          <w:rFonts w:ascii="Arial" w:hAnsi="Arial" w:cs="Arial"/>
          <w:sz w:val="20"/>
        </w:rPr>
        <w:t>i chiếu với thỏa thuận tại hợp đ</w:t>
      </w:r>
      <w:r w:rsidR="00040984" w:rsidRPr="00AC6E64">
        <w:rPr>
          <w:rFonts w:ascii="Arial" w:hAnsi="Arial" w:cs="Arial"/>
          <w:sz w:val="20"/>
          <w:lang w:val="en-US"/>
        </w:rPr>
        <w:t>ồ</w:t>
      </w:r>
      <w:r w:rsidRPr="00AC6E64">
        <w:rPr>
          <w:rFonts w:ascii="Arial" w:hAnsi="Arial" w:cs="Arial"/>
          <w:sz w:val="20"/>
        </w:rPr>
        <w:t xml:space="preserve">ng dự án, lập danh </w:t>
      </w:r>
      <w:r w:rsidR="002E0EC2" w:rsidRPr="00AC6E64">
        <w:rPr>
          <w:rFonts w:ascii="Arial" w:hAnsi="Arial" w:cs="Arial"/>
          <w:sz w:val="20"/>
        </w:rPr>
        <w:t>mục</w:t>
      </w:r>
      <w:r w:rsidRPr="00AC6E64">
        <w:rPr>
          <w:rFonts w:ascii="Arial" w:hAnsi="Arial" w:cs="Arial"/>
          <w:sz w:val="20"/>
        </w:rPr>
        <w:t xml:space="preserve"> t</w:t>
      </w:r>
      <w:r w:rsidR="00040984" w:rsidRPr="00AC6E64">
        <w:rPr>
          <w:rFonts w:ascii="Arial" w:hAnsi="Arial" w:cs="Arial"/>
          <w:sz w:val="20"/>
          <w:lang w:val="en-US"/>
        </w:rPr>
        <w:t>à</w:t>
      </w:r>
      <w:r w:rsidRPr="00AC6E64">
        <w:rPr>
          <w:rFonts w:ascii="Arial" w:hAnsi="Arial" w:cs="Arial"/>
          <w:sz w:val="20"/>
        </w:rPr>
        <w:t>i s</w:t>
      </w:r>
      <w:r w:rsidR="00040984" w:rsidRPr="00AC6E64">
        <w:rPr>
          <w:rFonts w:ascii="Arial" w:hAnsi="Arial" w:cs="Arial"/>
          <w:sz w:val="20"/>
          <w:lang w:val="en-US"/>
        </w:rPr>
        <w:t>ả</w:t>
      </w:r>
      <w:r w:rsidRPr="00AC6E64">
        <w:rPr>
          <w:rFonts w:ascii="Arial" w:hAnsi="Arial" w:cs="Arial"/>
          <w:sz w:val="20"/>
        </w:rPr>
        <w:t>n chuyển giao, xác định các hư hại (nếu có) và yêu cầu nhà đầu tư thực hiện việc sửa chữa, bảo trì công trình.</w:t>
      </w:r>
    </w:p>
    <w:p w:rsidR="00805798" w:rsidRPr="00AC6E64" w:rsidRDefault="00805798" w:rsidP="00465E63">
      <w:pPr>
        <w:spacing w:before="120"/>
        <w:rPr>
          <w:rFonts w:ascii="Arial" w:hAnsi="Arial" w:cs="Arial"/>
          <w:sz w:val="20"/>
        </w:rPr>
      </w:pPr>
      <w:r w:rsidRPr="00AC6E64">
        <w:rPr>
          <w:rFonts w:ascii="Arial" w:hAnsi="Arial" w:cs="Arial"/>
          <w:sz w:val="20"/>
        </w:rPr>
        <w:t xml:space="preserve">Nhà đầu tư phải bảo đảm tài sản chuyển giao không được sử dụng để bảo đảm </w:t>
      </w:r>
      <w:r w:rsidR="00AC160D" w:rsidRPr="00AC6E64">
        <w:rPr>
          <w:rFonts w:ascii="Arial" w:hAnsi="Arial" w:cs="Arial"/>
          <w:sz w:val="20"/>
        </w:rPr>
        <w:t>thực hiện</w:t>
      </w:r>
      <w:r w:rsidRPr="00AC6E64">
        <w:rPr>
          <w:rFonts w:ascii="Arial" w:hAnsi="Arial" w:cs="Arial"/>
          <w:sz w:val="20"/>
        </w:rPr>
        <w:t xml:space="preserve"> nghĩa vụ tài chính hoặc nghĩa vụ khác của nhà </w:t>
      </w:r>
      <w:r w:rsidR="00AC160D" w:rsidRPr="00AC6E64">
        <w:rPr>
          <w:rFonts w:ascii="Arial" w:hAnsi="Arial" w:cs="Arial"/>
          <w:sz w:val="20"/>
        </w:rPr>
        <w:t>đầu tư</w:t>
      </w:r>
      <w:r w:rsidRPr="00AC6E64">
        <w:rPr>
          <w:rFonts w:ascii="Arial" w:hAnsi="Arial" w:cs="Arial"/>
          <w:sz w:val="20"/>
        </w:rPr>
        <w:t xml:space="preserve">, doanh nghiệp dự án phát sinh trước thời </w:t>
      </w:r>
      <w:r w:rsidR="002E0EC2" w:rsidRPr="00AC6E64">
        <w:rPr>
          <w:rFonts w:ascii="Arial" w:hAnsi="Arial" w:cs="Arial"/>
          <w:sz w:val="20"/>
        </w:rPr>
        <w:t>điểm</w:t>
      </w:r>
      <w:r w:rsidRPr="00AC6E64">
        <w:rPr>
          <w:rFonts w:ascii="Arial" w:hAnsi="Arial" w:cs="Arial"/>
          <w:sz w:val="20"/>
        </w:rPr>
        <w:t xml:space="preserve"> chuy</w:t>
      </w:r>
      <w:r w:rsidR="00353C02" w:rsidRPr="00AC6E64">
        <w:rPr>
          <w:rFonts w:ascii="Arial" w:hAnsi="Arial" w:cs="Arial"/>
          <w:sz w:val="20"/>
          <w:lang w:val="en-US"/>
        </w:rPr>
        <w:t>ể</w:t>
      </w:r>
      <w:r w:rsidRPr="00AC6E64">
        <w:rPr>
          <w:rFonts w:ascii="Arial" w:hAnsi="Arial" w:cs="Arial"/>
          <w:sz w:val="20"/>
        </w:rPr>
        <w:t>n giao.</w:t>
      </w:r>
    </w:p>
    <w:p w:rsidR="00805798" w:rsidRPr="00AC6E64" w:rsidRDefault="00805798" w:rsidP="00465E63">
      <w:pPr>
        <w:spacing w:before="120"/>
        <w:rPr>
          <w:rFonts w:ascii="Arial" w:hAnsi="Arial" w:cs="Arial"/>
          <w:sz w:val="20"/>
          <w:lang w:val="en-US"/>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Sau khi nhà đầu tư chuyển giao công trình theo hợp đồng dự án, cơ quan nhà nước có thẩm quyền làm thủ tục trình cơ quan, người có thẩm quyền quyết định xác lập quyền sở hữu toàn dân theo quy định tại Nghị định của Chính phủ quy định trình tự, thủ tục xác lập quyền sở hữu toàn dân về tài sản và xử lý đối với tài sản được xác lập quyền sở hữu toàn dân. Việc bảo quản, xử lý tài sản do nhà đầu tư chuyển giao theo </w:t>
      </w:r>
      <w:r w:rsidR="00A84230" w:rsidRPr="00AC6E64">
        <w:rPr>
          <w:rFonts w:ascii="Arial" w:hAnsi="Arial" w:cs="Arial"/>
          <w:sz w:val="20"/>
        </w:rPr>
        <w:t>hợp đồng</w:t>
      </w:r>
      <w:r w:rsidRPr="00AC6E64">
        <w:rPr>
          <w:rFonts w:ascii="Arial" w:hAnsi="Arial" w:cs="Arial"/>
          <w:sz w:val="20"/>
        </w:rPr>
        <w:t xml:space="preserve"> dự án sau khi được xác lập quyền sở hữu toàn dân được thực hiện theo quy định tại các </w:t>
      </w:r>
      <w:r w:rsidR="002E0EC2" w:rsidRPr="00AC6E64">
        <w:rPr>
          <w:rFonts w:ascii="Arial" w:hAnsi="Arial" w:cs="Arial"/>
          <w:sz w:val="20"/>
        </w:rPr>
        <w:t>Điều</w:t>
      </w:r>
      <w:r w:rsidRPr="00AC6E64">
        <w:rPr>
          <w:rFonts w:ascii="Arial" w:hAnsi="Arial" w:cs="Arial"/>
          <w:sz w:val="20"/>
        </w:rPr>
        <w:t xml:space="preserve"> 109, 110, 111 và 112 của </w:t>
      </w:r>
      <w:r w:rsidR="002E0EC2" w:rsidRPr="00AC6E64">
        <w:rPr>
          <w:rFonts w:ascii="Arial" w:hAnsi="Arial" w:cs="Arial"/>
          <w:sz w:val="20"/>
        </w:rPr>
        <w:t>Luật</w:t>
      </w:r>
      <w:r w:rsidRPr="00AC6E64">
        <w:rPr>
          <w:rFonts w:ascii="Arial" w:hAnsi="Arial" w:cs="Arial"/>
          <w:sz w:val="20"/>
        </w:rPr>
        <w:t xml:space="preserve"> Quản lý, sử dụng tài sản công và quy định tại Nghị định của Chính phủ quy định trình tự, thủ tục xác lập quyền </w:t>
      </w:r>
      <w:r w:rsidR="00AC160D" w:rsidRPr="00AC6E64">
        <w:rPr>
          <w:rFonts w:ascii="Arial" w:hAnsi="Arial" w:cs="Arial"/>
          <w:sz w:val="20"/>
        </w:rPr>
        <w:t>sở</w:t>
      </w:r>
      <w:r w:rsidRPr="00AC6E64">
        <w:rPr>
          <w:rFonts w:ascii="Arial" w:hAnsi="Arial" w:cs="Arial"/>
          <w:sz w:val="20"/>
        </w:rPr>
        <w:t xml:space="preserve"> hữu toàn dân </w:t>
      </w:r>
      <w:r w:rsidR="00AC160D" w:rsidRPr="00AC6E64">
        <w:rPr>
          <w:rFonts w:ascii="Arial" w:hAnsi="Arial" w:cs="Arial"/>
          <w:sz w:val="20"/>
        </w:rPr>
        <w:t>về</w:t>
      </w:r>
      <w:r w:rsidRPr="00AC6E64">
        <w:rPr>
          <w:rFonts w:ascii="Arial" w:hAnsi="Arial" w:cs="Arial"/>
          <w:sz w:val="20"/>
        </w:rPr>
        <w:t xml:space="preserve"> tài sản và xử lý </w:t>
      </w:r>
      <w:r w:rsidR="00AC160D" w:rsidRPr="00AC6E64">
        <w:rPr>
          <w:rFonts w:ascii="Arial" w:hAnsi="Arial" w:cs="Arial"/>
          <w:sz w:val="20"/>
        </w:rPr>
        <w:t>đối với</w:t>
      </w:r>
      <w:r w:rsidRPr="00AC6E64">
        <w:rPr>
          <w:rFonts w:ascii="Arial" w:hAnsi="Arial" w:cs="Arial"/>
          <w:sz w:val="20"/>
        </w:rPr>
        <w:t xml:space="preserve"> tài sản được xác lập quy</w:t>
      </w:r>
      <w:r w:rsidR="00A84230" w:rsidRPr="00AC6E64">
        <w:rPr>
          <w:rFonts w:ascii="Arial" w:hAnsi="Arial" w:cs="Arial"/>
          <w:sz w:val="20"/>
          <w:lang w:val="en-US"/>
        </w:rPr>
        <w:t>ề</w:t>
      </w:r>
      <w:r w:rsidRPr="00AC6E64">
        <w:rPr>
          <w:rFonts w:ascii="Arial" w:hAnsi="Arial" w:cs="Arial"/>
          <w:sz w:val="20"/>
        </w:rPr>
        <w:t>n sở hữu toàn dân.</w:t>
      </w:r>
    </w:p>
    <w:p w:rsidR="00805798" w:rsidRPr="00AC6E64" w:rsidRDefault="00805798" w:rsidP="00465E63">
      <w:pPr>
        <w:spacing w:before="120"/>
        <w:rPr>
          <w:rFonts w:ascii="Arial" w:hAnsi="Arial" w:cs="Arial"/>
          <w:sz w:val="20"/>
        </w:rPr>
      </w:pPr>
      <w:r w:rsidRPr="00AC6E64">
        <w:rPr>
          <w:rFonts w:ascii="Arial" w:hAnsi="Arial" w:cs="Arial"/>
          <w:sz w:val="20"/>
        </w:rPr>
        <w:t>Trường hợp chuyển giao công trình theo hợp đồng nhưng sau đó nhà đầu tư được quyền kinh doanh hoặc được quyền cung cấp dịch vụ trên cơ sở vận hành, khai thác tài sản đó trong một thời gian nhất định theo hợp đồng thì việc q</w:t>
      </w:r>
      <w:r w:rsidR="00743828" w:rsidRPr="00AC6E64">
        <w:rPr>
          <w:rFonts w:ascii="Arial" w:hAnsi="Arial" w:cs="Arial"/>
          <w:sz w:val="20"/>
          <w:lang w:val="en-US"/>
        </w:rPr>
        <w:t>u</w:t>
      </w:r>
      <w:r w:rsidRPr="00AC6E64">
        <w:rPr>
          <w:rFonts w:ascii="Arial" w:hAnsi="Arial" w:cs="Arial"/>
          <w:sz w:val="20"/>
        </w:rPr>
        <w:t xml:space="preserve">ản lý, khai thác tài sản được thực hiện theo hợp đồng dự án. Nhà đầu tư thực hiện dự án có trách nhiệm báo cáo theo quy định tại </w:t>
      </w:r>
      <w:r w:rsidR="002E0EC2" w:rsidRPr="00AC6E64">
        <w:rPr>
          <w:rFonts w:ascii="Arial" w:hAnsi="Arial" w:cs="Arial"/>
          <w:sz w:val="20"/>
        </w:rPr>
        <w:t>Điều</w:t>
      </w:r>
      <w:r w:rsidRPr="00AC6E64">
        <w:rPr>
          <w:rFonts w:ascii="Arial" w:hAnsi="Arial" w:cs="Arial"/>
          <w:sz w:val="20"/>
        </w:rPr>
        <w:t xml:space="preserve"> 15 Nghị định này.</w:t>
      </w:r>
    </w:p>
    <w:p w:rsidR="00805798" w:rsidRPr="00AC6E64" w:rsidRDefault="002E0EC2" w:rsidP="00465E63">
      <w:pPr>
        <w:spacing w:before="120"/>
        <w:rPr>
          <w:rFonts w:ascii="Arial" w:hAnsi="Arial" w:cs="Arial"/>
          <w:b/>
          <w:sz w:val="20"/>
        </w:rPr>
      </w:pPr>
      <w:bookmarkStart w:id="33" w:name="muc_5"/>
      <w:r w:rsidRPr="00AC6E64">
        <w:rPr>
          <w:rFonts w:ascii="Arial" w:hAnsi="Arial" w:cs="Arial"/>
          <w:b/>
          <w:sz w:val="20"/>
        </w:rPr>
        <w:t>Mục</w:t>
      </w:r>
      <w:r w:rsidR="00527A59" w:rsidRPr="00AC6E64">
        <w:rPr>
          <w:rFonts w:ascii="Arial" w:hAnsi="Arial" w:cs="Arial"/>
          <w:b/>
          <w:sz w:val="20"/>
        </w:rPr>
        <w:t xml:space="preserve"> 5. XỬ LÝ TÀI SẢN CÔNG TẠI CƠ QUAN NHÀ NƯỚC</w:t>
      </w:r>
      <w:bookmarkEnd w:id="33"/>
    </w:p>
    <w:p w:rsidR="00805798" w:rsidRPr="00AC6E64" w:rsidRDefault="002E0EC2" w:rsidP="00465E63">
      <w:pPr>
        <w:spacing w:before="120"/>
        <w:rPr>
          <w:rFonts w:ascii="Arial" w:hAnsi="Arial" w:cs="Arial"/>
          <w:b/>
          <w:sz w:val="20"/>
        </w:rPr>
      </w:pPr>
      <w:bookmarkStart w:id="34" w:name="dieu_17"/>
      <w:r w:rsidRPr="00AC6E64">
        <w:rPr>
          <w:rFonts w:ascii="Arial" w:hAnsi="Arial" w:cs="Arial"/>
          <w:b/>
          <w:sz w:val="20"/>
        </w:rPr>
        <w:t>Điều</w:t>
      </w:r>
      <w:r w:rsidR="00805798" w:rsidRPr="00AC6E64">
        <w:rPr>
          <w:rFonts w:ascii="Arial" w:hAnsi="Arial" w:cs="Arial"/>
          <w:b/>
          <w:sz w:val="20"/>
        </w:rPr>
        <w:t xml:space="preserve"> 17. Thẩm quyền quyết định thu hồi tài sản công</w:t>
      </w:r>
      <w:bookmarkEnd w:id="34"/>
    </w:p>
    <w:p w:rsidR="00805798" w:rsidRPr="00AC6E64" w:rsidRDefault="00805798" w:rsidP="00465E63">
      <w:pPr>
        <w:spacing w:before="120"/>
        <w:rPr>
          <w:rFonts w:ascii="Arial" w:hAnsi="Arial" w:cs="Arial"/>
          <w:sz w:val="20"/>
        </w:rPr>
      </w:pPr>
      <w:r w:rsidRPr="00AC6E64">
        <w:rPr>
          <w:rFonts w:ascii="Arial" w:hAnsi="Arial" w:cs="Arial"/>
          <w:sz w:val="20"/>
        </w:rPr>
        <w:t xml:space="preserve">Thẩm quyền quyết định thu hồi tài sản công trong các trường hợp quy định tại </w:t>
      </w:r>
      <w:bookmarkStart w:id="35" w:name="dc_6"/>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5"/>
      <w:r w:rsidRPr="00AC6E64">
        <w:rPr>
          <w:rFonts w:ascii="Arial" w:hAnsi="Arial" w:cs="Arial"/>
          <w:sz w:val="20"/>
        </w:rPr>
        <w:t xml:space="preserve">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Bộ trưởng Bộ Tài chính quyết định thu hồi: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Trụ sở làm việc của các cơ quan nhà nước thuộc trung ương quản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không phải là trụ sở làm việc của các cơ quan nhà nước thuộc trung ương quản lý phải thu hồi nhưng bộ, cơ quan trung ương không thu hồi;</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Trụ sở làm việc của cơ quan nhà nước thuộc địa phương quản lý phải thu hồi nhưng địa phương không thu hồi.</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Bộ trưởng, Thủ trưởng cơ quan trung ương quyết định hoặc phân cấp thẩm quyền quyết định thu hồi đối với tài sản công không phải là trụ sở làm việc của cơ quan nhà nước thuộc phạm vi quản lý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Hội đồng nhân dân cấp tỉnh phân cấp thẩm quyền quyết định thu hồi tài sản công của cơ quan nhà nước thuộc phạm vi quản lý của địa phương.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Trường hợp phát hiện tài sản công do cơ quan nhà nước thuộc trung ương quản lý trên địa bàn địa phương bị sử dụng sai </w:t>
      </w:r>
      <w:r w:rsidR="002E0EC2" w:rsidRPr="00AC6E64">
        <w:rPr>
          <w:rFonts w:ascii="Arial" w:hAnsi="Arial" w:cs="Arial"/>
          <w:sz w:val="20"/>
        </w:rPr>
        <w:t>mục</w:t>
      </w:r>
      <w:r w:rsidRPr="00AC6E64">
        <w:rPr>
          <w:rFonts w:ascii="Arial" w:hAnsi="Arial" w:cs="Arial"/>
          <w:sz w:val="20"/>
        </w:rPr>
        <w:t xml:space="preserve"> đích, vượt tiêu chuẩn, định mức, chế độ do cơ quan, người có thẩm quyền ban hành, cho thuê hoặc thực hiện các hoạt động khác không đúng quy định mà phải thu hồi, Chủ tịch </w:t>
      </w:r>
      <w:r w:rsidR="00A129E5" w:rsidRPr="00AC6E64">
        <w:rPr>
          <w:rFonts w:ascii="Arial" w:hAnsi="Arial" w:cs="Arial"/>
          <w:sz w:val="20"/>
          <w:lang w:val="en-US"/>
        </w:rPr>
        <w:t>Ủ</w:t>
      </w:r>
      <w:r w:rsidRPr="00AC6E64">
        <w:rPr>
          <w:rFonts w:ascii="Arial" w:hAnsi="Arial" w:cs="Arial"/>
          <w:sz w:val="20"/>
        </w:rPr>
        <w:t xml:space="preserve">y ban nhân dân </w:t>
      </w:r>
      <w:r w:rsidR="00AC160D" w:rsidRPr="00AC6E64">
        <w:rPr>
          <w:rFonts w:ascii="Arial" w:hAnsi="Arial" w:cs="Arial"/>
          <w:sz w:val="20"/>
        </w:rPr>
        <w:t>cấp</w:t>
      </w:r>
      <w:r w:rsidRPr="00AC6E64">
        <w:rPr>
          <w:rFonts w:ascii="Arial" w:hAnsi="Arial" w:cs="Arial"/>
          <w:sz w:val="20"/>
        </w:rPr>
        <w:t xml:space="preserve"> tỉnh </w:t>
      </w:r>
      <w:r w:rsidR="00AC160D" w:rsidRPr="00AC6E64">
        <w:rPr>
          <w:rFonts w:ascii="Arial" w:hAnsi="Arial" w:cs="Arial"/>
          <w:sz w:val="20"/>
        </w:rPr>
        <w:t>kiến nghị</w:t>
      </w:r>
      <w:r w:rsidRPr="00AC6E64">
        <w:rPr>
          <w:rFonts w:ascii="Arial" w:hAnsi="Arial" w:cs="Arial"/>
          <w:sz w:val="20"/>
        </w:rPr>
        <w:t xml:space="preserve"> Bộ trưởng Bộ Tài chính, Bộ trưởng, Thủ trưởng cơ quan trung ương quyết định thu hồi theo thẩm quyền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2E0EC2" w:rsidP="00465E63">
      <w:pPr>
        <w:spacing w:before="120"/>
        <w:rPr>
          <w:rFonts w:ascii="Arial" w:hAnsi="Arial" w:cs="Arial"/>
          <w:b/>
          <w:sz w:val="20"/>
        </w:rPr>
      </w:pPr>
      <w:bookmarkStart w:id="36" w:name="dieu_18"/>
      <w:r w:rsidRPr="00AC6E64">
        <w:rPr>
          <w:rFonts w:ascii="Arial" w:hAnsi="Arial" w:cs="Arial"/>
          <w:b/>
          <w:sz w:val="20"/>
        </w:rPr>
        <w:t>Điều</w:t>
      </w:r>
      <w:r w:rsidR="00527A59" w:rsidRPr="00AC6E64">
        <w:rPr>
          <w:rFonts w:ascii="Arial" w:hAnsi="Arial" w:cs="Arial"/>
          <w:b/>
          <w:sz w:val="20"/>
        </w:rPr>
        <w:t xml:space="preserve"> 18. Trình tự, thủ tục thu hồi tài sản công</w:t>
      </w:r>
      <w:bookmarkEnd w:id="3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Trường hợp cơ quan nhà nước được giao quản lý, sử dụng tài sản công tự nguyện trả lại tài sản cho Nhà nước theo quy định tại </w:t>
      </w:r>
      <w:bookmarkStart w:id="37" w:name="dc_7"/>
      <w:r w:rsidR="002E0EC2" w:rsidRPr="00AC6E64">
        <w:rPr>
          <w:rFonts w:ascii="Arial" w:hAnsi="Arial" w:cs="Arial"/>
          <w:sz w:val="20"/>
        </w:rPr>
        <w:t>điểm</w:t>
      </w:r>
      <w:r w:rsidRPr="00AC6E64">
        <w:rPr>
          <w:rFonts w:ascii="Arial" w:hAnsi="Arial" w:cs="Arial"/>
          <w:sz w:val="20"/>
        </w:rPr>
        <w:t xml:space="preserve"> g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7"/>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nhà nước được giao quản lý, sử dụng tài sản lập 01 bộ hồ sơ gửi cơ quan quản lý cấp trên (nếu có) để xem xét, đề nghị cơ quan, người có </w:t>
      </w:r>
      <w:r w:rsidR="00AC160D" w:rsidRPr="00AC6E64">
        <w:rPr>
          <w:rFonts w:ascii="Arial" w:hAnsi="Arial" w:cs="Arial"/>
          <w:sz w:val="20"/>
        </w:rPr>
        <w:t>thẩm quyền</w:t>
      </w:r>
      <w:r w:rsidRPr="00AC6E64">
        <w:rPr>
          <w:rFonts w:ascii="Arial" w:hAnsi="Arial" w:cs="Arial"/>
          <w:sz w:val="20"/>
        </w:rPr>
        <w:t xml:space="preserve"> </w:t>
      </w:r>
      <w:r w:rsidR="00E01381" w:rsidRPr="00AC6E64">
        <w:rPr>
          <w:rFonts w:ascii="Arial" w:hAnsi="Arial" w:cs="Arial"/>
          <w:sz w:val="20"/>
        </w:rPr>
        <w:t>thu hồi</w:t>
      </w:r>
      <w:r w:rsidRPr="00AC6E64">
        <w:rPr>
          <w:rFonts w:ascii="Arial" w:hAnsi="Arial" w:cs="Arial"/>
          <w:sz w:val="20"/>
        </w:rPr>
        <w:t xml:space="preserve"> tài sản theo quy định tại các </w:t>
      </w:r>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17 Nghị định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trả lại tài sản cho Nhà nước gồm:</w:t>
      </w:r>
    </w:p>
    <w:p w:rsidR="00805798" w:rsidRPr="00AC6E64" w:rsidRDefault="00805798" w:rsidP="00465E63">
      <w:pPr>
        <w:spacing w:before="120"/>
        <w:rPr>
          <w:rFonts w:ascii="Arial" w:hAnsi="Arial" w:cs="Arial"/>
          <w:sz w:val="20"/>
          <w:lang w:val="en-US"/>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trả lại tài sản của cơ quan nhà nước được giao quản lý, sử dụng tài sản: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trả lại cho Nhà nước (chủng loại, số lượng; tình trạng; nguyên giá, giá trị còn lại theo sổ kế toán):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Các hồ sơ khác có liên quan đến đề nghị trả lại tài sản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cơ quan, người có thẩm quyền quy định tại </w:t>
      </w:r>
      <w:r w:rsidR="002E0EC2" w:rsidRPr="00AC6E64">
        <w:rPr>
          <w:rFonts w:ascii="Arial" w:hAnsi="Arial" w:cs="Arial"/>
          <w:sz w:val="20"/>
        </w:rPr>
        <w:t>Điều</w:t>
      </w:r>
      <w:r w:rsidRPr="00AC6E64">
        <w:rPr>
          <w:rFonts w:ascii="Arial" w:hAnsi="Arial" w:cs="Arial"/>
          <w:sz w:val="20"/>
        </w:rPr>
        <w:t xml:space="preserve"> 17 Nghị định này quyết định thu hồi tài sản hoặc có văn bản hồi đáp trong trường hợp đề nghị trả lại tài sản không phù hợp.</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Quyết định thu hồi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Tên cơ quan nhà nước có tài sản thu hồi;</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thu hồi (chủng loại, số lượng; nguyên giá, giá trị còn lại theo sổ kế toán; lý do thu hồi);</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Trách nhiệm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Trong thời hạn 30 ngày, kể từ ngày có quyết định thu hồi tài sản của cơ quan, người có thẩm quyền, cơ quan nhà nước có tài sản bị thu hồi thực hiện bàn giao đầy đủ tài sản và các hồ sơ có liên quan đến tài sản cho cơ quan được giao thực hiện nhiệm vụ quản lý tài sản công quy định tại các </w:t>
      </w:r>
      <w:bookmarkStart w:id="38" w:name="dc_8"/>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8"/>
      <w:r w:rsidRPr="00AC6E64">
        <w:rPr>
          <w:rFonts w:ascii="Arial" w:hAnsi="Arial" w:cs="Arial"/>
          <w:sz w:val="20"/>
        </w:rPr>
        <w:t>, cụ thể như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Bàn giao cho cơ quan được giao thực hiện nhiệm vụ quản lý tài sản công quy định tại </w:t>
      </w:r>
      <w:bookmarkStart w:id="39" w:name="dc_9"/>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9"/>
      <w:r w:rsidRPr="00AC6E64">
        <w:rPr>
          <w:rFonts w:ascii="Arial" w:hAnsi="Arial" w:cs="Arial"/>
          <w:sz w:val="20"/>
        </w:rPr>
        <w:t xml:space="preserve"> đối với tài sản do Bộ trưởng Bộ Tài chính quyết định thu hồi;</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Bàn giao cho cơ quan được giao thực hiện nhiệm vụ quản lý tài sản công quy định tại </w:t>
      </w:r>
      <w:bookmarkStart w:id="40" w:name="dc_10"/>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40"/>
      <w:r w:rsidRPr="00AC6E64">
        <w:rPr>
          <w:rFonts w:ascii="Arial" w:hAnsi="Arial" w:cs="Arial"/>
          <w:sz w:val="20"/>
        </w:rPr>
        <w:t xml:space="preserve"> đối với tài sản do Bộ trưởng, Thủ trưởng cơ quan trung ương quyết định thu hồi;</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Bàn giao cho Sở Tài chính đối với tài sản công do cơ quan, người có thẩm quyền thuộc cấp tỉnh quyết định thu hồi;</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Bàn giao cho Phòng Tài chính - </w:t>
      </w:r>
      <w:r w:rsidR="00AC160D" w:rsidRPr="00AC6E64">
        <w:rPr>
          <w:rFonts w:ascii="Arial" w:hAnsi="Arial" w:cs="Arial"/>
          <w:sz w:val="20"/>
        </w:rPr>
        <w:t>Kế hoạch</w:t>
      </w:r>
      <w:r w:rsidRPr="00AC6E64">
        <w:rPr>
          <w:rFonts w:ascii="Arial" w:hAnsi="Arial" w:cs="Arial"/>
          <w:sz w:val="20"/>
        </w:rPr>
        <w:t xml:space="preserve"> cấp huyện đối với tài sản công do cơ quan, người có thẩm quyền thuộc cấp huyện, cấp xã quyết định thu hồi;</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Trong thời hạn 30 ngày, kể từ ngày hoàn thành việc tiếp nhận tài sản bị thu hồi, cơ quan được giao thực hiện nhiệm vụ quản lý tài sản công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 có trách nhiệm lập phương án xử lý theo các </w:t>
      </w:r>
      <w:r w:rsidR="00C04A2F" w:rsidRPr="00AC6E64">
        <w:rPr>
          <w:rFonts w:ascii="Arial" w:hAnsi="Arial" w:cs="Arial"/>
          <w:sz w:val="20"/>
        </w:rPr>
        <w:t>hình thức</w:t>
      </w:r>
      <w:r w:rsidRPr="00AC6E64">
        <w:rPr>
          <w:rFonts w:ascii="Arial" w:hAnsi="Arial" w:cs="Arial"/>
          <w:sz w:val="20"/>
        </w:rPr>
        <w:t xml:space="preserve"> quy định tại </w:t>
      </w:r>
      <w:bookmarkStart w:id="41" w:name="dc_11"/>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41"/>
      <w:r w:rsidRPr="00AC6E64">
        <w:rPr>
          <w:rFonts w:ascii="Arial" w:hAnsi="Arial" w:cs="Arial"/>
          <w:sz w:val="20"/>
        </w:rPr>
        <w:t xml:space="preserve"> hoặc lập phương án khai thác, trình cơ quan, người có thẩm quyền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 xml:space="preserve">đ) Căn cứ quyết định phương án xử lý, phương án khai thác tài sản thu hồi của cơ quan, người có thẩm quyền, cơ quan được giao thực hiện nhiệm vụ quản lý tài sản công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 tổ chức thực hiện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và quy định tại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Trường hợp thu hồi tài sản công theo quy định tại các </w:t>
      </w:r>
      <w:bookmarkStart w:id="42" w:name="dc_12"/>
      <w:r w:rsidR="002E0EC2" w:rsidRPr="00AC6E64">
        <w:rPr>
          <w:rFonts w:ascii="Arial" w:hAnsi="Arial" w:cs="Arial"/>
          <w:sz w:val="20"/>
        </w:rPr>
        <w:t>điểm</w:t>
      </w:r>
      <w:r w:rsidRPr="00AC6E64">
        <w:rPr>
          <w:rFonts w:ascii="Arial" w:hAnsi="Arial" w:cs="Arial"/>
          <w:sz w:val="20"/>
        </w:rPr>
        <w:t xml:space="preserve"> a, b, c, d, đ và e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42"/>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có chức năng thanh tra, kiểm tra, kiểm toán, xử phạt vi phạm hành chính và các cơ quan quản lý nhà nước khác khi phát hiện tài sản công thuộc các trường </w:t>
      </w:r>
      <w:r w:rsidR="00AC160D" w:rsidRPr="00AC6E64">
        <w:rPr>
          <w:rFonts w:ascii="Arial" w:hAnsi="Arial" w:cs="Arial"/>
          <w:sz w:val="20"/>
        </w:rPr>
        <w:t>hợp</w:t>
      </w:r>
      <w:r w:rsidRPr="00AC6E64">
        <w:rPr>
          <w:rFonts w:ascii="Arial" w:hAnsi="Arial" w:cs="Arial"/>
          <w:sz w:val="20"/>
        </w:rPr>
        <w:t xml:space="preserve"> quy định tại các </w:t>
      </w:r>
      <w:bookmarkStart w:id="43" w:name="dc_13"/>
      <w:r w:rsidR="002E0EC2" w:rsidRPr="00AC6E64">
        <w:rPr>
          <w:rFonts w:ascii="Arial" w:hAnsi="Arial" w:cs="Arial"/>
          <w:sz w:val="20"/>
        </w:rPr>
        <w:t>điểm</w:t>
      </w:r>
      <w:r w:rsidRPr="00AC6E64">
        <w:rPr>
          <w:rFonts w:ascii="Arial" w:hAnsi="Arial" w:cs="Arial"/>
          <w:sz w:val="20"/>
        </w:rPr>
        <w:t xml:space="preserve"> a, b, c, d, đ và e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43"/>
      <w:r w:rsidRPr="00AC6E64">
        <w:rPr>
          <w:rFonts w:ascii="Arial" w:hAnsi="Arial" w:cs="Arial"/>
          <w:sz w:val="20"/>
        </w:rPr>
        <w:t xml:space="preserve"> có văn bản kiến nghị và chuy</w:t>
      </w:r>
      <w:r w:rsidR="005B5300" w:rsidRPr="00AC6E64">
        <w:rPr>
          <w:rFonts w:ascii="Arial" w:hAnsi="Arial" w:cs="Arial"/>
          <w:sz w:val="20"/>
          <w:lang w:val="en-US"/>
        </w:rPr>
        <w:t>ể</w:t>
      </w:r>
      <w:r w:rsidRPr="00AC6E64">
        <w:rPr>
          <w:rFonts w:ascii="Arial" w:hAnsi="Arial" w:cs="Arial"/>
          <w:sz w:val="20"/>
        </w:rPr>
        <w:t xml:space="preserve">n hồ sơ (nếu có) đến cơ quan, người có thẩm quyền thu hồi tài sản theo quy định tại các </w:t>
      </w:r>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17 Nghị định này để xem xét, quyết định thu hồi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kiến nghị và hồ sơ (nếu có) do các cơ quan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này chuy</w:t>
      </w:r>
      <w:r w:rsidR="0041715D" w:rsidRPr="00AC6E64">
        <w:rPr>
          <w:rFonts w:ascii="Arial" w:hAnsi="Arial" w:cs="Arial"/>
          <w:sz w:val="20"/>
          <w:lang w:val="en-US"/>
        </w:rPr>
        <w:t>ể</w:t>
      </w:r>
      <w:r w:rsidRPr="00AC6E64">
        <w:rPr>
          <w:rFonts w:ascii="Arial" w:hAnsi="Arial" w:cs="Arial"/>
          <w:sz w:val="20"/>
        </w:rPr>
        <w:t xml:space="preserve">n đến, cơ quan, người có </w:t>
      </w:r>
      <w:r w:rsidR="00AC160D" w:rsidRPr="00AC6E64">
        <w:rPr>
          <w:rFonts w:ascii="Arial" w:hAnsi="Arial" w:cs="Arial"/>
          <w:sz w:val="20"/>
        </w:rPr>
        <w:t>thẩm quyền</w:t>
      </w:r>
      <w:r w:rsidRPr="00AC6E64">
        <w:rPr>
          <w:rFonts w:ascii="Arial" w:hAnsi="Arial" w:cs="Arial"/>
          <w:sz w:val="20"/>
        </w:rPr>
        <w:t xml:space="preserve"> thu hồi tài sản theo quy định tại các </w:t>
      </w:r>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17 Nghị định này có trách nhiệm </w:t>
      </w:r>
      <w:r w:rsidR="00AC160D" w:rsidRPr="00AC6E64">
        <w:rPr>
          <w:rFonts w:ascii="Arial" w:hAnsi="Arial" w:cs="Arial"/>
          <w:sz w:val="20"/>
        </w:rPr>
        <w:t>kiểm tra</w:t>
      </w:r>
      <w:r w:rsidRPr="00AC6E64">
        <w:rPr>
          <w:rFonts w:ascii="Arial" w:hAnsi="Arial" w:cs="Arial"/>
          <w:sz w:val="20"/>
        </w:rPr>
        <w:t>, xác minh việc quản lý, sử dụng tài sản công theo kiến nghị;</w:t>
      </w:r>
    </w:p>
    <w:p w:rsidR="00C5719D" w:rsidRPr="00AC6E64" w:rsidRDefault="00805798" w:rsidP="00465E63">
      <w:pPr>
        <w:spacing w:before="120"/>
        <w:rPr>
          <w:rFonts w:ascii="Arial" w:hAnsi="Arial" w:cs="Arial"/>
          <w:sz w:val="20"/>
          <w:lang w:val="en-US"/>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Trong thời hạn 30 ngày, kể từ ngày hoàn thành việc kiểm tra, xác minh, cơ quan, người có thẩm quyền quy định tại các </w:t>
      </w:r>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17 Nghị định này ra quyết định thu hồi tài sản nếu tài sản thuộc trường hợp phải thu hồi theo quy định. Nội dung chủ yếu của Quyết định thu hồi tài sản công thực hiện theo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w:t>
      </w:r>
      <w:r w:rsidR="00C5719D" w:rsidRPr="00AC6E64">
        <w:rPr>
          <w:rFonts w:ascii="Arial" w:hAnsi="Arial" w:cs="Arial"/>
          <w:sz w:val="20"/>
          <w:lang w:val="en-US"/>
        </w:rPr>
        <w:t xml:space="preserve"> </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qua kiểm tra, xác minh, tài sản không thuộc trường hợp phải thu hồi theo quy định của pháp </w:t>
      </w:r>
      <w:r w:rsidR="002E0EC2" w:rsidRPr="00AC6E64">
        <w:rPr>
          <w:rFonts w:ascii="Arial" w:hAnsi="Arial" w:cs="Arial"/>
          <w:sz w:val="20"/>
        </w:rPr>
        <w:t>luật</w:t>
      </w:r>
      <w:r w:rsidRPr="00AC6E64">
        <w:rPr>
          <w:rFonts w:ascii="Arial" w:hAnsi="Arial" w:cs="Arial"/>
          <w:sz w:val="20"/>
        </w:rPr>
        <w:t xml:space="preserve">, cơ quan, người có thẩm quyền </w:t>
      </w:r>
      <w:r w:rsidR="00E01381" w:rsidRPr="00AC6E64">
        <w:rPr>
          <w:rFonts w:ascii="Arial" w:hAnsi="Arial" w:cs="Arial"/>
          <w:sz w:val="20"/>
        </w:rPr>
        <w:t>thu hồi</w:t>
      </w:r>
      <w:r w:rsidRPr="00AC6E64">
        <w:rPr>
          <w:rFonts w:ascii="Arial" w:hAnsi="Arial" w:cs="Arial"/>
          <w:sz w:val="20"/>
        </w:rPr>
        <w:t xml:space="preserve"> tài sản theo quy định tại các </w:t>
      </w:r>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17 Nghị định này có văn bản thông báo đến cơ quan đã </w:t>
      </w:r>
      <w:r w:rsidR="00AC160D" w:rsidRPr="00AC6E64">
        <w:rPr>
          <w:rFonts w:ascii="Arial" w:hAnsi="Arial" w:cs="Arial"/>
          <w:sz w:val="20"/>
        </w:rPr>
        <w:t>kiến nghị</w:t>
      </w:r>
      <w:r w:rsidRPr="00AC6E64">
        <w:rPr>
          <w:rFonts w:ascii="Arial" w:hAnsi="Arial" w:cs="Arial"/>
          <w:sz w:val="20"/>
        </w:rPr>
        <w:t xml:space="preserve"> được </w:t>
      </w:r>
      <w:r w:rsidR="00AC160D" w:rsidRPr="00AC6E64">
        <w:rPr>
          <w:rFonts w:ascii="Arial" w:hAnsi="Arial" w:cs="Arial"/>
          <w:sz w:val="20"/>
        </w:rPr>
        <w:t>biết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Trình tự, thủ tục thu hồi tài sản và việc khai thác, xử lý tài sản sau khi thu hồi được thực hiện theo quy định tại các </w:t>
      </w:r>
      <w:r w:rsidR="002E0EC2" w:rsidRPr="00AC6E64">
        <w:rPr>
          <w:rFonts w:ascii="Arial" w:hAnsi="Arial" w:cs="Arial"/>
          <w:sz w:val="20"/>
        </w:rPr>
        <w:t>điểm</w:t>
      </w:r>
      <w:r w:rsidRPr="00AC6E64">
        <w:rPr>
          <w:rFonts w:ascii="Arial" w:hAnsi="Arial" w:cs="Arial"/>
          <w:sz w:val="20"/>
        </w:rPr>
        <w:t xml:space="preserve"> c, d và đ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Trường hợp thu hồi tài sản công theo quy định tại </w:t>
      </w:r>
      <w:bookmarkStart w:id="44" w:name="dc_14"/>
      <w:r w:rsidR="002E0EC2" w:rsidRPr="00AC6E64">
        <w:rPr>
          <w:rFonts w:ascii="Arial" w:hAnsi="Arial" w:cs="Arial"/>
          <w:sz w:val="20"/>
        </w:rPr>
        <w:t>điểm</w:t>
      </w:r>
      <w:r w:rsidRPr="00AC6E64">
        <w:rPr>
          <w:rFonts w:ascii="Arial" w:hAnsi="Arial" w:cs="Arial"/>
          <w:sz w:val="20"/>
        </w:rPr>
        <w:t xml:space="preserve"> h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44"/>
      <w:r w:rsidRPr="00AC6E64">
        <w:rPr>
          <w:rFonts w:ascii="Arial" w:hAnsi="Arial" w:cs="Arial"/>
          <w:sz w:val="20"/>
        </w:rPr>
        <w:t xml:space="preserve">, trình tự, thủ tục thu hồi thực hiện theo quy định của pháp </w:t>
      </w:r>
      <w:r w:rsidR="002E0EC2" w:rsidRPr="00AC6E64">
        <w:rPr>
          <w:rFonts w:ascii="Arial" w:hAnsi="Arial" w:cs="Arial"/>
          <w:sz w:val="20"/>
        </w:rPr>
        <w:t>luật</w:t>
      </w:r>
      <w:r w:rsidRPr="00AC6E64">
        <w:rPr>
          <w:rFonts w:ascii="Arial" w:hAnsi="Arial" w:cs="Arial"/>
          <w:sz w:val="20"/>
        </w:rPr>
        <w:t xml:space="preserve"> có liên quan; trường hợp pháp </w:t>
      </w:r>
      <w:r w:rsidR="002E0EC2" w:rsidRPr="00AC6E64">
        <w:rPr>
          <w:rFonts w:ascii="Arial" w:hAnsi="Arial" w:cs="Arial"/>
          <w:sz w:val="20"/>
        </w:rPr>
        <w:t>luật</w:t>
      </w:r>
      <w:r w:rsidRPr="00AC6E64">
        <w:rPr>
          <w:rFonts w:ascii="Arial" w:hAnsi="Arial" w:cs="Arial"/>
          <w:sz w:val="20"/>
        </w:rPr>
        <w:t xml:space="preserve"> liên quan không có quy định về trình tự, thủ tục thì thực hiện theo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Trong thời hạn 30 ngày, kể từ ngày hoàn thành việc thu hồi tài sản, cơ quan nhà nước có tài sản thu hồi hạch toán giảm tài sản và báo cáo kê khai biến động tài sản công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Sau khi hoàn thành việc tiếp nhận tài sản thu hồi là trụ sở làm việc theo quyết định của cơ quan, người có thẩm quyền, cơ quan tiếp nhận trụ sở làm việc có trách nhiệm hoàn thiện các thủ tục hành chính về đất đai theo quy định của pháp </w:t>
      </w:r>
      <w:r w:rsidR="002E0EC2" w:rsidRPr="00AC6E64">
        <w:rPr>
          <w:rFonts w:ascii="Arial" w:hAnsi="Arial" w:cs="Arial"/>
          <w:sz w:val="20"/>
        </w:rPr>
        <w:t>luật</w:t>
      </w:r>
      <w:r w:rsidRPr="00AC6E64">
        <w:rPr>
          <w:rFonts w:ascii="Arial" w:hAnsi="Arial" w:cs="Arial"/>
          <w:sz w:val="20"/>
        </w:rPr>
        <w:t xml:space="preserve"> về đất đai.</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Đối với tài sản thu hồi được xử lý theo các hình thức quy định tại </w:t>
      </w:r>
      <w:bookmarkStart w:id="45" w:name="dc_15"/>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45"/>
      <w:r w:rsidRPr="00AC6E64">
        <w:rPr>
          <w:rFonts w:ascii="Arial" w:hAnsi="Arial" w:cs="Arial"/>
          <w:sz w:val="20"/>
        </w:rPr>
        <w:t>, chi phí bàn giao, tiếp nhận tài sản thu hồi và chi phí xử lý tài sản thu hồi được thực hiện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Do cơ quan, tổ chức, đơn vị được giao hoặc nhận </w:t>
      </w:r>
      <w:r w:rsidR="002E0EC2" w:rsidRPr="00AC6E64">
        <w:rPr>
          <w:rFonts w:ascii="Arial" w:hAnsi="Arial" w:cs="Arial"/>
          <w:sz w:val="20"/>
        </w:rPr>
        <w:t>điều</w:t>
      </w:r>
      <w:r w:rsidRPr="00AC6E64">
        <w:rPr>
          <w:rFonts w:ascii="Arial" w:hAnsi="Arial" w:cs="Arial"/>
          <w:sz w:val="20"/>
        </w:rPr>
        <w:t xml:space="preserve"> chuyển tài sản chi trả trong trường </w:t>
      </w:r>
      <w:r w:rsidR="00AC160D" w:rsidRPr="00AC6E64">
        <w:rPr>
          <w:rFonts w:ascii="Arial" w:hAnsi="Arial" w:cs="Arial"/>
          <w:sz w:val="20"/>
        </w:rPr>
        <w:t>hợp</w:t>
      </w:r>
      <w:r w:rsidRPr="00AC6E64">
        <w:rPr>
          <w:rFonts w:ascii="Arial" w:hAnsi="Arial" w:cs="Arial"/>
          <w:sz w:val="20"/>
        </w:rPr>
        <w:t xml:space="preserve"> áp dụng hình thức giao, </w:t>
      </w:r>
      <w:r w:rsidR="002E0EC2" w:rsidRPr="00AC6E64">
        <w:rPr>
          <w:rFonts w:ascii="Arial" w:hAnsi="Arial" w:cs="Arial"/>
          <w:sz w:val="20"/>
        </w:rPr>
        <w:t>điều</w:t>
      </w:r>
      <w:r w:rsidRPr="00AC6E64">
        <w:rPr>
          <w:rFonts w:ascii="Arial" w:hAnsi="Arial" w:cs="Arial"/>
          <w:sz w:val="20"/>
        </w:rPr>
        <w:t xml:space="preserve"> chuyển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Thực hiện theo quy định tại </w:t>
      </w:r>
      <w:r w:rsidR="002E0EC2" w:rsidRPr="00AC6E64">
        <w:rPr>
          <w:rFonts w:ascii="Arial" w:hAnsi="Arial" w:cs="Arial"/>
          <w:sz w:val="20"/>
        </w:rPr>
        <w:t>Điều</w:t>
      </w:r>
      <w:r w:rsidRPr="00AC6E64">
        <w:rPr>
          <w:rFonts w:ascii="Arial" w:hAnsi="Arial" w:cs="Arial"/>
          <w:sz w:val="20"/>
        </w:rPr>
        <w:t xml:space="preserve"> 36 Nghị định này trong trường hợp áp dụng hình thức bán, thanh lý tài sản;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Do cơ quan nhà nước có tài sản bị thu hồi chi trả từ nguồn kinh phí được phép sử dụng của cơ quan trong </w:t>
      </w:r>
      <w:r w:rsidR="00AC160D" w:rsidRPr="00AC6E64">
        <w:rPr>
          <w:rFonts w:ascii="Arial" w:hAnsi="Arial" w:cs="Arial"/>
          <w:sz w:val="20"/>
        </w:rPr>
        <w:t>trường hợp</w:t>
      </w:r>
      <w:r w:rsidRPr="00AC6E64">
        <w:rPr>
          <w:rFonts w:ascii="Arial" w:hAnsi="Arial" w:cs="Arial"/>
          <w:sz w:val="20"/>
        </w:rPr>
        <w:t xml:space="preserve"> áp dụng </w:t>
      </w:r>
      <w:r w:rsidR="000F73F8" w:rsidRPr="00AC6E64">
        <w:rPr>
          <w:rFonts w:ascii="Arial" w:hAnsi="Arial" w:cs="Arial"/>
          <w:sz w:val="20"/>
        </w:rPr>
        <w:t>hình thức</w:t>
      </w:r>
      <w:r w:rsidRPr="00AC6E64">
        <w:rPr>
          <w:rFonts w:ascii="Arial" w:hAnsi="Arial" w:cs="Arial"/>
          <w:sz w:val="20"/>
        </w:rPr>
        <w:t xml:space="preserve"> tiêu hủy tài sản;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Thực hiện theo quy định của pháp </w:t>
      </w:r>
      <w:r w:rsidR="002E0EC2" w:rsidRPr="00AC6E64">
        <w:rPr>
          <w:rFonts w:ascii="Arial" w:hAnsi="Arial" w:cs="Arial"/>
          <w:sz w:val="20"/>
        </w:rPr>
        <w:t>luật</w:t>
      </w:r>
      <w:r w:rsidRPr="00AC6E64">
        <w:rPr>
          <w:rFonts w:ascii="Arial" w:hAnsi="Arial" w:cs="Arial"/>
          <w:sz w:val="20"/>
        </w:rPr>
        <w:t xml:space="preserve"> có liên quan trong </w:t>
      </w:r>
      <w:r w:rsidR="00AC160D" w:rsidRPr="00AC6E64">
        <w:rPr>
          <w:rFonts w:ascii="Arial" w:hAnsi="Arial" w:cs="Arial"/>
          <w:sz w:val="20"/>
        </w:rPr>
        <w:t>trường hợp</w:t>
      </w:r>
      <w:r w:rsidRPr="00AC6E64">
        <w:rPr>
          <w:rFonts w:ascii="Arial" w:hAnsi="Arial" w:cs="Arial"/>
          <w:sz w:val="20"/>
        </w:rPr>
        <w:t xml:space="preserve"> áp dụng hình thức xử lý khác.</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Đối với tài sản thu hồi được đưa vào khai thác, chi phí bàn giao, tiếp nhận tài sản thu hồi và chi phí khai thác tài sản thu hồi được sử dụng từ nguồn thu được từ việc khai thác tài sản bị thu hồi.</w:t>
      </w:r>
    </w:p>
    <w:p w:rsidR="00805798" w:rsidRPr="00AC6E64" w:rsidRDefault="002E0EC2" w:rsidP="00465E63">
      <w:pPr>
        <w:spacing w:before="120"/>
        <w:rPr>
          <w:rFonts w:ascii="Arial" w:hAnsi="Arial" w:cs="Arial"/>
          <w:b/>
          <w:sz w:val="20"/>
        </w:rPr>
      </w:pPr>
      <w:bookmarkStart w:id="46" w:name="dieu_19"/>
      <w:r w:rsidRPr="00AC6E64">
        <w:rPr>
          <w:rFonts w:ascii="Arial" w:hAnsi="Arial" w:cs="Arial"/>
          <w:b/>
          <w:sz w:val="20"/>
        </w:rPr>
        <w:t>Điều</w:t>
      </w:r>
      <w:r w:rsidR="00805798" w:rsidRPr="00AC6E64">
        <w:rPr>
          <w:rFonts w:ascii="Arial" w:hAnsi="Arial" w:cs="Arial"/>
          <w:b/>
          <w:sz w:val="20"/>
        </w:rPr>
        <w:t xml:space="preserve"> 19. Xử lý tài sản công có quyết định thu hồi của cơ quan, người có thẩm quyền</w:t>
      </w:r>
      <w:bookmarkEnd w:id="46"/>
    </w:p>
    <w:p w:rsidR="00805798" w:rsidRPr="00AC6E64" w:rsidRDefault="00E4612E" w:rsidP="00465E63">
      <w:pPr>
        <w:spacing w:before="120"/>
        <w:rPr>
          <w:rFonts w:ascii="Arial" w:hAnsi="Arial" w:cs="Arial"/>
          <w:sz w:val="20"/>
        </w:rPr>
      </w:pPr>
      <w:r w:rsidRPr="00AC6E64">
        <w:rPr>
          <w:rFonts w:ascii="Arial" w:hAnsi="Arial" w:cs="Arial"/>
          <w:sz w:val="20"/>
          <w:lang w:val="en-US"/>
        </w:rPr>
        <w:t>1.</w:t>
      </w:r>
      <w:r w:rsidR="00805798" w:rsidRPr="00AC6E64">
        <w:rPr>
          <w:rFonts w:ascii="Arial" w:hAnsi="Arial" w:cs="Arial"/>
          <w:sz w:val="20"/>
        </w:rPr>
        <w:t xml:space="preserve"> Việc xử lý tài sản công có quyết định thu hồi của cơ quan, người có </w:t>
      </w:r>
      <w:r w:rsidR="00AC160D" w:rsidRPr="00AC6E64">
        <w:rPr>
          <w:rFonts w:ascii="Arial" w:hAnsi="Arial" w:cs="Arial"/>
          <w:sz w:val="20"/>
        </w:rPr>
        <w:t>thẩm quyền</w:t>
      </w:r>
      <w:r w:rsidR="00805798" w:rsidRPr="00AC6E64">
        <w:rPr>
          <w:rFonts w:ascii="Arial" w:hAnsi="Arial" w:cs="Arial"/>
          <w:sz w:val="20"/>
        </w:rPr>
        <w:t xml:space="preserve"> thực h</w:t>
      </w:r>
      <w:r w:rsidRPr="00AC6E64">
        <w:rPr>
          <w:rFonts w:ascii="Arial" w:hAnsi="Arial" w:cs="Arial"/>
          <w:sz w:val="20"/>
          <w:lang w:val="en-US"/>
        </w:rPr>
        <w:t>i</w:t>
      </w:r>
      <w:r w:rsidR="00805798" w:rsidRPr="00AC6E64">
        <w:rPr>
          <w:rFonts w:ascii="Arial" w:hAnsi="Arial" w:cs="Arial"/>
          <w:sz w:val="20"/>
        </w:rPr>
        <w:t xml:space="preserve">ện theo các hình thức quy định tại </w:t>
      </w:r>
      <w:bookmarkStart w:id="47" w:name="dc_16"/>
      <w:r w:rsidR="002E0EC2" w:rsidRPr="00AC6E64">
        <w:rPr>
          <w:rFonts w:ascii="Arial" w:hAnsi="Arial" w:cs="Arial"/>
          <w:sz w:val="20"/>
        </w:rPr>
        <w:t>khoản</w:t>
      </w:r>
      <w:r w:rsidR="00805798" w:rsidRPr="00AC6E64">
        <w:rPr>
          <w:rFonts w:ascii="Arial" w:hAnsi="Arial" w:cs="Arial"/>
          <w:sz w:val="20"/>
        </w:rPr>
        <w:t xml:space="preserve"> 4 </w:t>
      </w:r>
      <w:r w:rsidR="002E0EC2" w:rsidRPr="00AC6E64">
        <w:rPr>
          <w:rFonts w:ascii="Arial" w:hAnsi="Arial" w:cs="Arial"/>
          <w:sz w:val="20"/>
        </w:rPr>
        <w:t>Điều</w:t>
      </w:r>
      <w:r w:rsidR="00805798" w:rsidRPr="00AC6E64">
        <w:rPr>
          <w:rFonts w:ascii="Arial" w:hAnsi="Arial" w:cs="Arial"/>
          <w:sz w:val="20"/>
        </w:rPr>
        <w:t xml:space="preserve"> 41 của </w:t>
      </w:r>
      <w:r w:rsidR="002E0EC2" w:rsidRPr="00AC6E64">
        <w:rPr>
          <w:rFonts w:ascii="Arial" w:hAnsi="Arial" w:cs="Arial"/>
          <w:sz w:val="20"/>
        </w:rPr>
        <w:t>Luật</w:t>
      </w:r>
      <w:r w:rsidR="00805798" w:rsidRPr="00AC6E64">
        <w:rPr>
          <w:rFonts w:ascii="Arial" w:hAnsi="Arial" w:cs="Arial"/>
          <w:sz w:val="20"/>
        </w:rPr>
        <w:t xml:space="preserve"> Quản lý, sử dụng tài sản công</w:t>
      </w:r>
      <w:bookmarkEnd w:id="47"/>
      <w:r w:rsidR="00805798"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trình tự, thủ tục xử lý tài sản công có quyết định thu hồi của cơ quan, người có thẩm quyền thực hiện theo quy định tại Nghị định này. Riêng văn bản đề nghị xử lý tài sản trong hồ sơ </w:t>
      </w:r>
      <w:r w:rsidR="00AC160D" w:rsidRPr="00AC6E64">
        <w:rPr>
          <w:rFonts w:ascii="Arial" w:hAnsi="Arial" w:cs="Arial"/>
          <w:sz w:val="20"/>
        </w:rPr>
        <w:t>đề nghị</w:t>
      </w:r>
      <w:r w:rsidRPr="00AC6E64">
        <w:rPr>
          <w:rFonts w:ascii="Arial" w:hAnsi="Arial" w:cs="Arial"/>
          <w:sz w:val="20"/>
        </w:rPr>
        <w:t xml:space="preserve"> xử lý được thay b</w:t>
      </w:r>
      <w:r w:rsidR="00B02D3A" w:rsidRPr="00AC6E64">
        <w:rPr>
          <w:rFonts w:ascii="Arial" w:hAnsi="Arial" w:cs="Arial"/>
          <w:sz w:val="20"/>
          <w:lang w:val="en-US"/>
        </w:rPr>
        <w:t>ằ</w:t>
      </w:r>
      <w:r w:rsidRPr="00AC6E64">
        <w:rPr>
          <w:rFonts w:ascii="Arial" w:hAnsi="Arial" w:cs="Arial"/>
          <w:sz w:val="20"/>
        </w:rPr>
        <w:t xml:space="preserve">ng phương án xử lý tài sản thu hồi của cơ quan được giao thực hiện nhiệm vụ quản lý tài sản công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18 Nghị định này.</w:t>
      </w:r>
    </w:p>
    <w:p w:rsidR="00805798" w:rsidRPr="00AC6E64" w:rsidRDefault="002E0EC2" w:rsidP="00465E63">
      <w:pPr>
        <w:spacing w:before="120"/>
        <w:rPr>
          <w:rFonts w:ascii="Arial" w:hAnsi="Arial" w:cs="Arial"/>
          <w:b/>
          <w:sz w:val="20"/>
        </w:rPr>
      </w:pPr>
      <w:bookmarkStart w:id="48" w:name="dieu_20"/>
      <w:r w:rsidRPr="00AC6E64">
        <w:rPr>
          <w:rFonts w:ascii="Arial" w:hAnsi="Arial" w:cs="Arial"/>
          <w:b/>
          <w:sz w:val="20"/>
        </w:rPr>
        <w:t>Điều</w:t>
      </w:r>
      <w:r w:rsidR="00805798" w:rsidRPr="00AC6E64">
        <w:rPr>
          <w:rFonts w:ascii="Arial" w:hAnsi="Arial" w:cs="Arial"/>
          <w:b/>
          <w:sz w:val="20"/>
        </w:rPr>
        <w:t xml:space="preserve"> 20. Thẩm quyền quyết định </w:t>
      </w:r>
      <w:r w:rsidRPr="00AC6E64">
        <w:rPr>
          <w:rFonts w:ascii="Arial" w:hAnsi="Arial" w:cs="Arial"/>
          <w:b/>
          <w:sz w:val="20"/>
        </w:rPr>
        <w:t>điều</w:t>
      </w:r>
      <w:r w:rsidR="00805798" w:rsidRPr="00AC6E64">
        <w:rPr>
          <w:rFonts w:ascii="Arial" w:hAnsi="Arial" w:cs="Arial"/>
          <w:b/>
          <w:sz w:val="20"/>
        </w:rPr>
        <w:t xml:space="preserve"> chuyển tài sản công</w:t>
      </w:r>
      <w:bookmarkEnd w:id="48"/>
    </w:p>
    <w:p w:rsidR="00805798" w:rsidRPr="00AC6E64" w:rsidRDefault="00805798" w:rsidP="00465E63">
      <w:pPr>
        <w:spacing w:before="120"/>
        <w:rPr>
          <w:rFonts w:ascii="Arial" w:hAnsi="Arial" w:cs="Arial"/>
          <w:sz w:val="20"/>
        </w:rPr>
      </w:pPr>
      <w:r w:rsidRPr="00AC6E64">
        <w:rPr>
          <w:rFonts w:ascii="Arial" w:hAnsi="Arial" w:cs="Arial"/>
          <w:sz w:val="20"/>
        </w:rPr>
        <w:t xml:space="preserve">Thẩm quyền quyết định </w:t>
      </w:r>
      <w:r w:rsidR="002E0EC2" w:rsidRPr="00AC6E64">
        <w:rPr>
          <w:rFonts w:ascii="Arial" w:hAnsi="Arial" w:cs="Arial"/>
          <w:sz w:val="20"/>
        </w:rPr>
        <w:t>điều</w:t>
      </w:r>
      <w:r w:rsidRPr="00AC6E64">
        <w:rPr>
          <w:rFonts w:ascii="Arial" w:hAnsi="Arial" w:cs="Arial"/>
          <w:sz w:val="20"/>
        </w:rPr>
        <w:t xml:space="preserve"> chuyển tài sản công trong các trường hợp quy định tại </w:t>
      </w:r>
      <w:bookmarkStart w:id="49" w:name="dc_17"/>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42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49"/>
      <w:r w:rsidRPr="00AC6E64">
        <w:rPr>
          <w:rFonts w:ascii="Arial" w:hAnsi="Arial" w:cs="Arial"/>
          <w:sz w:val="20"/>
        </w:rPr>
        <w:t xml:space="preserve">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Thẩm quyền quyết định </w:t>
      </w:r>
      <w:r w:rsidR="002E0EC2" w:rsidRPr="00AC6E64">
        <w:rPr>
          <w:rFonts w:ascii="Arial" w:hAnsi="Arial" w:cs="Arial"/>
          <w:sz w:val="20"/>
        </w:rPr>
        <w:t>điều</w:t>
      </w:r>
      <w:r w:rsidRPr="00AC6E64">
        <w:rPr>
          <w:rFonts w:ascii="Arial" w:hAnsi="Arial" w:cs="Arial"/>
          <w:sz w:val="20"/>
        </w:rPr>
        <w:t xml:space="preserve"> chuyển tài sản công giữa các cơ quan nhà nước, đơn vị lực lượng vũ trang nhân dân, đơn vị sự nghiệp công lập, cơ quan Đảng Cộng sản Việt Nam, tổ chức chính trị - xã hội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trưởng Bộ Tài chính quyết định </w:t>
      </w:r>
      <w:r w:rsidR="002E0EC2" w:rsidRPr="00AC6E64">
        <w:rPr>
          <w:rFonts w:ascii="Arial" w:hAnsi="Arial" w:cs="Arial"/>
          <w:sz w:val="20"/>
        </w:rPr>
        <w:t>điều</w:t>
      </w:r>
      <w:r w:rsidRPr="00AC6E64">
        <w:rPr>
          <w:rFonts w:ascii="Arial" w:hAnsi="Arial" w:cs="Arial"/>
          <w:sz w:val="20"/>
        </w:rPr>
        <w:t xml:space="preserve"> chuyển tài sản công giữa các bộ, cơ quan trung ương, giữa trung ương và địa phương, giữa các tỉnh, thành phố trực thuộc trung ương trên cơ sở đề nghị của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có liên quan;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Bộ trưởng, Thủ trưởng cơ quan trung ương quyết định hoặc phân cấp thẩm quyền quyết định </w:t>
      </w:r>
      <w:r w:rsidR="002E0EC2" w:rsidRPr="00AC6E64">
        <w:rPr>
          <w:rFonts w:ascii="Arial" w:hAnsi="Arial" w:cs="Arial"/>
          <w:sz w:val="20"/>
        </w:rPr>
        <w:t>điều</w:t>
      </w:r>
      <w:r w:rsidRPr="00AC6E64">
        <w:rPr>
          <w:rFonts w:ascii="Arial" w:hAnsi="Arial" w:cs="Arial"/>
          <w:sz w:val="20"/>
        </w:rPr>
        <w:t xml:space="preserve"> chuyển tài sản công giữa các cơ quan, tổ chức, đơn vị thuộc phạm vi quản lý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Hội đồng nhân dân cấp tỉnh quyết định hoặc phân cấp thẩm quyền quyết định </w:t>
      </w:r>
      <w:r w:rsidR="002E0EC2" w:rsidRPr="00AC6E64">
        <w:rPr>
          <w:rFonts w:ascii="Arial" w:hAnsi="Arial" w:cs="Arial"/>
          <w:sz w:val="20"/>
        </w:rPr>
        <w:t>điều</w:t>
      </w:r>
      <w:r w:rsidRPr="00AC6E64">
        <w:rPr>
          <w:rFonts w:ascii="Arial" w:hAnsi="Arial" w:cs="Arial"/>
          <w:sz w:val="20"/>
        </w:rPr>
        <w:t xml:space="preserve"> chuyển tài sản công giữa các cơ quan, tổ chức, đơn vị thuộc phạm vi quản lý của địa phương. Trường hợp phân cấp thẩm quyền quyết định </w:t>
      </w:r>
      <w:r w:rsidR="002E0EC2" w:rsidRPr="00AC6E64">
        <w:rPr>
          <w:rFonts w:ascii="Arial" w:hAnsi="Arial" w:cs="Arial"/>
          <w:sz w:val="20"/>
        </w:rPr>
        <w:t>điều</w:t>
      </w:r>
      <w:r w:rsidRPr="00AC6E64">
        <w:rPr>
          <w:rFonts w:ascii="Arial" w:hAnsi="Arial" w:cs="Arial"/>
          <w:sz w:val="20"/>
        </w:rPr>
        <w:t xml:space="preserve"> chuyển tài sản công thì thực hiện theo nguyên tắc Chủ tịch </w:t>
      </w:r>
      <w:r w:rsidR="00AC160D" w:rsidRPr="00AC6E64">
        <w:rPr>
          <w:rFonts w:ascii="Arial" w:hAnsi="Arial" w:cs="Arial"/>
          <w:sz w:val="20"/>
        </w:rPr>
        <w:t>Ủy ban</w:t>
      </w:r>
      <w:r w:rsidRPr="00AC6E64">
        <w:rPr>
          <w:rFonts w:ascii="Arial" w:hAnsi="Arial" w:cs="Arial"/>
          <w:sz w:val="20"/>
        </w:rPr>
        <w:t xml:space="preserve"> nhân dân cấp tỉnh hoặc Giám đốc Sở Tài chính quyết định </w:t>
      </w:r>
      <w:r w:rsidR="002E0EC2" w:rsidRPr="00AC6E64">
        <w:rPr>
          <w:rFonts w:ascii="Arial" w:hAnsi="Arial" w:cs="Arial"/>
          <w:sz w:val="20"/>
        </w:rPr>
        <w:t>điều</w:t>
      </w:r>
      <w:r w:rsidRPr="00AC6E64">
        <w:rPr>
          <w:rFonts w:ascii="Arial" w:hAnsi="Arial" w:cs="Arial"/>
          <w:sz w:val="20"/>
        </w:rPr>
        <w:t xml:space="preserve"> chuyển tài sản công giữa các sở, ngành thuộc địa phương, giữa cấp tỉnh và cấp huyện, cấp xã, giữa các quận, huyện, thị x</w:t>
      </w:r>
      <w:r w:rsidR="00C51BF6" w:rsidRPr="00AC6E64">
        <w:rPr>
          <w:rFonts w:ascii="Arial" w:hAnsi="Arial" w:cs="Arial"/>
          <w:sz w:val="20"/>
          <w:lang w:val="en-US"/>
        </w:rPr>
        <w:t>ã</w:t>
      </w:r>
      <w:r w:rsidRPr="00AC6E64">
        <w:rPr>
          <w:rFonts w:ascii="Arial" w:hAnsi="Arial" w:cs="Arial"/>
          <w:sz w:val="20"/>
        </w:rPr>
        <w:t>, thành phố trực thuộc tỉnh, thành phố trực thuộc trung ương.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Thủ tướng Chính phủ quyết định </w:t>
      </w:r>
      <w:r w:rsidR="002E0EC2" w:rsidRPr="00AC6E64">
        <w:rPr>
          <w:rFonts w:ascii="Arial" w:hAnsi="Arial" w:cs="Arial"/>
          <w:sz w:val="20"/>
        </w:rPr>
        <w:t>điều</w:t>
      </w:r>
      <w:r w:rsidRPr="00AC6E64">
        <w:rPr>
          <w:rFonts w:ascii="Arial" w:hAnsi="Arial" w:cs="Arial"/>
          <w:sz w:val="20"/>
        </w:rPr>
        <w:t xml:space="preserve"> chuyển tài sản công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đặc biệt tại đơn vị lực lượng vũ trang nhân dân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9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002E0EC2" w:rsidRPr="00AC6E64">
        <w:rPr>
          <w:rFonts w:ascii="Arial" w:hAnsi="Arial" w:cs="Arial"/>
          <w:sz w:val="20"/>
        </w:rPr>
        <w:t>Điều</w:t>
      </w:r>
      <w:r w:rsidRPr="00AC6E64">
        <w:rPr>
          <w:rFonts w:ascii="Arial" w:hAnsi="Arial" w:cs="Arial"/>
          <w:sz w:val="20"/>
        </w:rPr>
        <w:t xml:space="preserve"> chuyển ngoài phạm vi các cơ quan, tổ chức, đơn vị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theo đề nghị của Bộ trưởng Bộ Tài chính trên cơ sở đề nghị của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w:t>
      </w:r>
      <w:r w:rsidR="00AC160D" w:rsidRPr="00AC6E64">
        <w:rPr>
          <w:rFonts w:ascii="Arial" w:hAnsi="Arial" w:cs="Arial"/>
          <w:sz w:val="20"/>
        </w:rPr>
        <w:t>cấp</w:t>
      </w:r>
      <w:r w:rsidRPr="00AC6E64">
        <w:rPr>
          <w:rFonts w:ascii="Arial" w:hAnsi="Arial" w:cs="Arial"/>
          <w:sz w:val="20"/>
        </w:rPr>
        <w:t xml:space="preserve"> tỉnh có liên quan.</w:t>
      </w:r>
    </w:p>
    <w:p w:rsidR="00805798" w:rsidRPr="00AC6E64" w:rsidRDefault="002E0EC2" w:rsidP="00465E63">
      <w:pPr>
        <w:spacing w:before="120"/>
        <w:rPr>
          <w:rFonts w:ascii="Arial" w:hAnsi="Arial" w:cs="Arial"/>
          <w:b/>
          <w:sz w:val="20"/>
        </w:rPr>
      </w:pPr>
      <w:bookmarkStart w:id="50" w:name="dieu_21"/>
      <w:r w:rsidRPr="00AC6E64">
        <w:rPr>
          <w:rFonts w:ascii="Arial" w:hAnsi="Arial" w:cs="Arial"/>
          <w:b/>
          <w:sz w:val="20"/>
        </w:rPr>
        <w:t>Điều</w:t>
      </w:r>
      <w:r w:rsidR="00805798" w:rsidRPr="00AC6E64">
        <w:rPr>
          <w:rFonts w:ascii="Arial" w:hAnsi="Arial" w:cs="Arial"/>
          <w:b/>
          <w:sz w:val="20"/>
        </w:rPr>
        <w:t xml:space="preserve"> 21. Trình tự, thủ tục </w:t>
      </w:r>
      <w:r w:rsidRPr="00AC6E64">
        <w:rPr>
          <w:rFonts w:ascii="Arial" w:hAnsi="Arial" w:cs="Arial"/>
          <w:b/>
          <w:sz w:val="20"/>
        </w:rPr>
        <w:t>điều</w:t>
      </w:r>
      <w:r w:rsidR="00805798" w:rsidRPr="00AC6E64">
        <w:rPr>
          <w:rFonts w:ascii="Arial" w:hAnsi="Arial" w:cs="Arial"/>
          <w:b/>
          <w:sz w:val="20"/>
        </w:rPr>
        <w:t xml:space="preserve"> chuyển tài sản công</w:t>
      </w:r>
      <w:bookmarkEnd w:id="5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Khi có tài sản cần </w:t>
      </w:r>
      <w:r w:rsidR="002E0EC2" w:rsidRPr="00AC6E64">
        <w:rPr>
          <w:rFonts w:ascii="Arial" w:hAnsi="Arial" w:cs="Arial"/>
          <w:sz w:val="20"/>
        </w:rPr>
        <w:t>điều</w:t>
      </w:r>
      <w:r w:rsidRPr="00AC6E64">
        <w:rPr>
          <w:rFonts w:ascii="Arial" w:hAnsi="Arial" w:cs="Arial"/>
          <w:sz w:val="20"/>
        </w:rPr>
        <w:t xml:space="preserve"> chuyển, cơ quan nhà nước có tài sản lập 01 bộ hồ sơ gửi cơ quan quản lý cấp trên (nếu có) xem xét, đề nghị cơ quan, người có thẩm quyền </w:t>
      </w:r>
      <w:r w:rsidR="002E0EC2" w:rsidRPr="00AC6E64">
        <w:rPr>
          <w:rFonts w:ascii="Arial" w:hAnsi="Arial" w:cs="Arial"/>
          <w:sz w:val="20"/>
        </w:rPr>
        <w:t>điều</w:t>
      </w:r>
      <w:r w:rsidRPr="00AC6E64">
        <w:rPr>
          <w:rFonts w:ascii="Arial" w:hAnsi="Arial" w:cs="Arial"/>
          <w:sz w:val="20"/>
        </w:rPr>
        <w:t xml:space="preserve"> chuyển tài sản theo quy định tại </w:t>
      </w:r>
      <w:r w:rsidR="002E0EC2" w:rsidRPr="00AC6E64">
        <w:rPr>
          <w:rFonts w:ascii="Arial" w:hAnsi="Arial" w:cs="Arial"/>
          <w:sz w:val="20"/>
        </w:rPr>
        <w:t>Điều</w:t>
      </w:r>
      <w:r w:rsidRPr="00AC6E64">
        <w:rPr>
          <w:rFonts w:ascii="Arial" w:hAnsi="Arial" w:cs="Arial"/>
          <w:sz w:val="20"/>
        </w:rPr>
        <w:t xml:space="preserve"> 20 Nghị định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 xml:space="preserve">Hồ sơ đề nghị </w:t>
      </w:r>
      <w:r w:rsidR="002E0EC2" w:rsidRPr="00AC6E64">
        <w:rPr>
          <w:rFonts w:ascii="Arial" w:hAnsi="Arial" w:cs="Arial"/>
          <w:sz w:val="20"/>
        </w:rPr>
        <w:t>điều</w:t>
      </w:r>
      <w:r w:rsidRPr="00AC6E64">
        <w:rPr>
          <w:rFonts w:ascii="Arial" w:hAnsi="Arial" w:cs="Arial"/>
          <w:sz w:val="20"/>
        </w:rPr>
        <w:t xml:space="preserve"> chuyển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Văn bản đề nghị </w:t>
      </w:r>
      <w:r w:rsidR="002E0EC2" w:rsidRPr="00AC6E64">
        <w:rPr>
          <w:rFonts w:ascii="Arial" w:hAnsi="Arial" w:cs="Arial"/>
          <w:sz w:val="20"/>
        </w:rPr>
        <w:t>điều</w:t>
      </w:r>
      <w:r w:rsidRPr="00AC6E64">
        <w:rPr>
          <w:rFonts w:ascii="Arial" w:hAnsi="Arial" w:cs="Arial"/>
          <w:sz w:val="20"/>
        </w:rPr>
        <w:t xml:space="preserve"> chuyển tài sản của cơ quan nhà nước được giao quản lý, sử dụng tài sản: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được tiếp nhận tài sản của cơ quan, tổ chức, đơn vị: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Văn bản đề nghị </w:t>
      </w:r>
      <w:r w:rsidR="002E0EC2" w:rsidRPr="00AC6E64">
        <w:rPr>
          <w:rFonts w:ascii="Arial" w:hAnsi="Arial" w:cs="Arial"/>
          <w:sz w:val="20"/>
        </w:rPr>
        <w:t>điều</w:t>
      </w:r>
      <w:r w:rsidRPr="00AC6E64">
        <w:rPr>
          <w:rFonts w:ascii="Arial" w:hAnsi="Arial" w:cs="Arial"/>
          <w:sz w:val="20"/>
        </w:rPr>
        <w:t xml:space="preserve"> chuyển, tiếp nhận tài sản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w:t>
      </w:r>
      <w:r w:rsidR="002E0EC2" w:rsidRPr="00AC6E64">
        <w:rPr>
          <w:rFonts w:ascii="Arial" w:hAnsi="Arial" w:cs="Arial"/>
          <w:sz w:val="20"/>
        </w:rPr>
        <w:t>điều</w:t>
      </w:r>
      <w:r w:rsidRPr="00AC6E64">
        <w:rPr>
          <w:rFonts w:ascii="Arial" w:hAnsi="Arial" w:cs="Arial"/>
          <w:sz w:val="20"/>
        </w:rPr>
        <w:t xml:space="preserve"> chuyển (chủng loại, số lượng, tình trạng; nguyên giá, giá trị còn lại theo s</w:t>
      </w:r>
      <w:r w:rsidR="00C4616E" w:rsidRPr="00AC6E64">
        <w:rPr>
          <w:rFonts w:ascii="Arial" w:hAnsi="Arial" w:cs="Arial"/>
          <w:sz w:val="20"/>
          <w:lang w:val="en-US"/>
        </w:rPr>
        <w:t>ổ</w:t>
      </w:r>
      <w:r w:rsidRPr="00AC6E64">
        <w:rPr>
          <w:rFonts w:ascii="Arial" w:hAnsi="Arial" w:cs="Arial"/>
          <w:sz w:val="20"/>
        </w:rPr>
        <w:t xml:space="preserve"> kế toán; </w:t>
      </w:r>
      <w:r w:rsidR="002E0EC2" w:rsidRPr="00AC6E64">
        <w:rPr>
          <w:rFonts w:ascii="Arial" w:hAnsi="Arial" w:cs="Arial"/>
          <w:sz w:val="20"/>
        </w:rPr>
        <w:t>mục</w:t>
      </w:r>
      <w:r w:rsidRPr="00AC6E64">
        <w:rPr>
          <w:rFonts w:ascii="Arial" w:hAnsi="Arial" w:cs="Arial"/>
          <w:sz w:val="20"/>
        </w:rPr>
        <w:t xml:space="preserve"> đích sử dụng hiện tại và </w:t>
      </w:r>
      <w:r w:rsidR="002E0EC2" w:rsidRPr="00AC6E64">
        <w:rPr>
          <w:rFonts w:ascii="Arial" w:hAnsi="Arial" w:cs="Arial"/>
          <w:sz w:val="20"/>
        </w:rPr>
        <w:t>mục</w:t>
      </w:r>
      <w:r w:rsidRPr="00AC6E64">
        <w:rPr>
          <w:rFonts w:ascii="Arial" w:hAnsi="Arial" w:cs="Arial"/>
          <w:sz w:val="20"/>
        </w:rPr>
        <w:t xml:space="preserve"> đích sử dụng dự ki</w:t>
      </w:r>
      <w:r w:rsidR="00C4616E" w:rsidRPr="00AC6E64">
        <w:rPr>
          <w:rFonts w:ascii="Arial" w:hAnsi="Arial" w:cs="Arial"/>
          <w:sz w:val="20"/>
          <w:lang w:val="en-US"/>
        </w:rPr>
        <w:t>ế</w:t>
      </w:r>
      <w:r w:rsidRPr="00AC6E64">
        <w:rPr>
          <w:rFonts w:ascii="Arial" w:hAnsi="Arial" w:cs="Arial"/>
          <w:sz w:val="20"/>
        </w:rPr>
        <w:t xml:space="preserve">n sau khi </w:t>
      </w:r>
      <w:r w:rsidR="002E0EC2" w:rsidRPr="00AC6E64">
        <w:rPr>
          <w:rFonts w:ascii="Arial" w:hAnsi="Arial" w:cs="Arial"/>
          <w:sz w:val="20"/>
        </w:rPr>
        <w:t>điều</w:t>
      </w:r>
      <w:r w:rsidRPr="00AC6E64">
        <w:rPr>
          <w:rFonts w:ascii="Arial" w:hAnsi="Arial" w:cs="Arial"/>
          <w:sz w:val="20"/>
        </w:rPr>
        <w:t xml:space="preserve"> chuyển trong trường hợp việc </w:t>
      </w:r>
      <w:r w:rsidR="002E0EC2" w:rsidRPr="00AC6E64">
        <w:rPr>
          <w:rFonts w:ascii="Arial" w:hAnsi="Arial" w:cs="Arial"/>
          <w:sz w:val="20"/>
        </w:rPr>
        <w:t>điều</w:t>
      </w:r>
      <w:r w:rsidRPr="00AC6E64">
        <w:rPr>
          <w:rFonts w:ascii="Arial" w:hAnsi="Arial" w:cs="Arial"/>
          <w:sz w:val="20"/>
        </w:rPr>
        <w:t xml:space="preserve"> chuyển gắn với việc chuyển đổi công năng sử dụng tài sản; lý do </w:t>
      </w:r>
      <w:r w:rsidR="002E0EC2" w:rsidRPr="00AC6E64">
        <w:rPr>
          <w:rFonts w:ascii="Arial" w:hAnsi="Arial" w:cs="Arial"/>
          <w:sz w:val="20"/>
        </w:rPr>
        <w:t>điều</w:t>
      </w:r>
      <w:r w:rsidRPr="00AC6E64">
        <w:rPr>
          <w:rFonts w:ascii="Arial" w:hAnsi="Arial" w:cs="Arial"/>
          <w:sz w:val="20"/>
        </w:rPr>
        <w:t xml:space="preserve"> chuyển): 01 bản chính;</w:t>
      </w:r>
    </w:p>
    <w:p w:rsidR="00805798" w:rsidRPr="00AC6E64" w:rsidRDefault="00805798" w:rsidP="00465E63">
      <w:pPr>
        <w:spacing w:before="120"/>
        <w:rPr>
          <w:rFonts w:ascii="Arial" w:hAnsi="Arial" w:cs="Arial"/>
          <w:sz w:val="20"/>
        </w:rPr>
      </w:pPr>
      <w:r w:rsidRPr="00AC6E64">
        <w:rPr>
          <w:rFonts w:ascii="Arial" w:hAnsi="Arial" w:cs="Arial"/>
          <w:sz w:val="20"/>
        </w:rPr>
        <w:t xml:space="preserve">đ) Các hồ sơ khác có liên quan đến đề nghị </w:t>
      </w:r>
      <w:r w:rsidR="002E0EC2" w:rsidRPr="00AC6E64">
        <w:rPr>
          <w:rFonts w:ascii="Arial" w:hAnsi="Arial" w:cs="Arial"/>
          <w:sz w:val="20"/>
        </w:rPr>
        <w:t>điều</w:t>
      </w:r>
      <w:r w:rsidRPr="00AC6E64">
        <w:rPr>
          <w:rFonts w:ascii="Arial" w:hAnsi="Arial" w:cs="Arial"/>
          <w:sz w:val="20"/>
        </w:rPr>
        <w:t xml:space="preserve"> chuyển tài sản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cơ quan, người có thẩm quyền </w:t>
      </w:r>
      <w:r w:rsidR="002E0EC2" w:rsidRPr="00AC6E64">
        <w:rPr>
          <w:rFonts w:ascii="Arial" w:hAnsi="Arial" w:cs="Arial"/>
          <w:sz w:val="20"/>
        </w:rPr>
        <w:t>điều</w:t>
      </w:r>
      <w:r w:rsidRPr="00AC6E64">
        <w:rPr>
          <w:rFonts w:ascii="Arial" w:hAnsi="Arial" w:cs="Arial"/>
          <w:sz w:val="20"/>
        </w:rPr>
        <w:t xml:space="preserve"> chuyển tài sản theo quy định tại </w:t>
      </w:r>
      <w:r w:rsidR="002E0EC2" w:rsidRPr="00AC6E64">
        <w:rPr>
          <w:rFonts w:ascii="Arial" w:hAnsi="Arial" w:cs="Arial"/>
          <w:sz w:val="20"/>
        </w:rPr>
        <w:t>Điều</w:t>
      </w:r>
      <w:r w:rsidRPr="00AC6E64">
        <w:rPr>
          <w:rFonts w:ascii="Arial" w:hAnsi="Arial" w:cs="Arial"/>
          <w:sz w:val="20"/>
        </w:rPr>
        <w:t xml:space="preserve"> 20 Nghị định này quyết định </w:t>
      </w:r>
      <w:r w:rsidR="002E0EC2" w:rsidRPr="00AC6E64">
        <w:rPr>
          <w:rFonts w:ascii="Arial" w:hAnsi="Arial" w:cs="Arial"/>
          <w:sz w:val="20"/>
        </w:rPr>
        <w:t>điều</w:t>
      </w:r>
      <w:r w:rsidRPr="00AC6E64">
        <w:rPr>
          <w:rFonts w:ascii="Arial" w:hAnsi="Arial" w:cs="Arial"/>
          <w:sz w:val="20"/>
        </w:rPr>
        <w:t xml:space="preserve"> chuyển tài sản công hoặc có văn bản hồi đáp trong trường hợp đề nghị </w:t>
      </w:r>
      <w:r w:rsidR="002E0EC2" w:rsidRPr="00AC6E64">
        <w:rPr>
          <w:rFonts w:ascii="Arial" w:hAnsi="Arial" w:cs="Arial"/>
          <w:sz w:val="20"/>
        </w:rPr>
        <w:t>điều</w:t>
      </w:r>
      <w:r w:rsidRPr="00AC6E64">
        <w:rPr>
          <w:rFonts w:ascii="Arial" w:hAnsi="Arial" w:cs="Arial"/>
          <w:sz w:val="20"/>
        </w:rPr>
        <w:t xml:space="preserve"> chuyển không phù hợp. Cơ quan được giao thực hiện nhiệm vụ quản lý tài sản công quy định tại các </w:t>
      </w:r>
      <w:bookmarkStart w:id="51" w:name="dc_18"/>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51"/>
      <w:r w:rsidRPr="00AC6E64">
        <w:rPr>
          <w:rFonts w:ascii="Arial" w:hAnsi="Arial" w:cs="Arial"/>
          <w:sz w:val="20"/>
        </w:rPr>
        <w:t xml:space="preserve"> có trách nhiệm thẩm định về đề nghị </w:t>
      </w:r>
      <w:r w:rsidR="002E0EC2" w:rsidRPr="00AC6E64">
        <w:rPr>
          <w:rFonts w:ascii="Arial" w:hAnsi="Arial" w:cs="Arial"/>
          <w:sz w:val="20"/>
        </w:rPr>
        <w:t>điều</w:t>
      </w:r>
      <w:r w:rsidRPr="00AC6E64">
        <w:rPr>
          <w:rFonts w:ascii="Arial" w:hAnsi="Arial" w:cs="Arial"/>
          <w:sz w:val="20"/>
        </w:rPr>
        <w:t xml:space="preserve"> chuyển tài sản </w:t>
      </w:r>
      <w:r w:rsidR="00AC160D" w:rsidRPr="00AC6E64">
        <w:rPr>
          <w:rFonts w:ascii="Arial" w:hAnsi="Arial" w:cs="Arial"/>
          <w:sz w:val="20"/>
        </w:rPr>
        <w:t>trong</w:t>
      </w:r>
      <w:r w:rsidRPr="00AC6E64">
        <w:rPr>
          <w:rFonts w:ascii="Arial" w:hAnsi="Arial" w:cs="Arial"/>
          <w:sz w:val="20"/>
        </w:rPr>
        <w:t xml:space="preserve"> trường hợp việc </w:t>
      </w:r>
      <w:r w:rsidR="002E0EC2" w:rsidRPr="00AC6E64">
        <w:rPr>
          <w:rFonts w:ascii="Arial" w:hAnsi="Arial" w:cs="Arial"/>
          <w:sz w:val="20"/>
        </w:rPr>
        <w:t>điều</w:t>
      </w:r>
      <w:r w:rsidRPr="00AC6E64">
        <w:rPr>
          <w:rFonts w:ascii="Arial" w:hAnsi="Arial" w:cs="Arial"/>
          <w:sz w:val="20"/>
        </w:rPr>
        <w:t xml:space="preserve"> chuyển tài sản do Bộ trưởng Bộ Tài chính,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w:t>
      </w:r>
      <w:r w:rsidR="00AC160D" w:rsidRPr="00AC6E64">
        <w:rPr>
          <w:rFonts w:ascii="Arial" w:hAnsi="Arial" w:cs="Arial"/>
          <w:sz w:val="20"/>
        </w:rPr>
        <w:t>cấp</w:t>
      </w:r>
      <w:r w:rsidRPr="00AC6E64">
        <w:rPr>
          <w:rFonts w:ascii="Arial" w:hAnsi="Arial" w:cs="Arial"/>
          <w:sz w:val="20"/>
        </w:rPr>
        <w:t xml:space="preserve"> tỉnh, Chủ tịch </w:t>
      </w:r>
      <w:r w:rsidR="00AC160D" w:rsidRPr="00AC6E64">
        <w:rPr>
          <w:rFonts w:ascii="Arial" w:hAnsi="Arial" w:cs="Arial"/>
          <w:sz w:val="20"/>
        </w:rPr>
        <w:t>Ủy ban</w:t>
      </w:r>
      <w:r w:rsidRPr="00AC6E64">
        <w:rPr>
          <w:rFonts w:ascii="Arial" w:hAnsi="Arial" w:cs="Arial"/>
          <w:sz w:val="20"/>
        </w:rPr>
        <w:t xml:space="preserve"> nhân dân cấp huyện </w:t>
      </w:r>
      <w:r w:rsidR="00AC160D" w:rsidRPr="00AC6E64">
        <w:rPr>
          <w:rFonts w:ascii="Arial" w:hAnsi="Arial" w:cs="Arial"/>
          <w:sz w:val="20"/>
        </w:rPr>
        <w:t>quyết</w:t>
      </w:r>
      <w:r w:rsidRPr="00AC6E64">
        <w:rPr>
          <w:rFonts w:ascii="Arial" w:hAnsi="Arial" w:cs="Arial"/>
          <w:sz w:val="20"/>
        </w:rPr>
        <w:t xml:space="preserve"> định theo th</w:t>
      </w:r>
      <w:r w:rsidR="00650FA2" w:rsidRPr="00AC6E64">
        <w:rPr>
          <w:rFonts w:ascii="Arial" w:hAnsi="Arial" w:cs="Arial"/>
          <w:sz w:val="20"/>
          <w:lang w:val="en-US"/>
        </w:rPr>
        <w:t>ẩ</w:t>
      </w:r>
      <w:r w:rsidRPr="00AC6E64">
        <w:rPr>
          <w:rFonts w:ascii="Arial" w:hAnsi="Arial" w:cs="Arial"/>
          <w:sz w:val="20"/>
        </w:rPr>
        <w:t>m quy</w:t>
      </w:r>
      <w:r w:rsidR="00650FA2" w:rsidRPr="00AC6E64">
        <w:rPr>
          <w:rFonts w:ascii="Arial" w:hAnsi="Arial" w:cs="Arial"/>
          <w:sz w:val="20"/>
          <w:lang w:val="en-US"/>
        </w:rPr>
        <w:t>ề</w:t>
      </w:r>
      <w:r w:rsidRPr="00AC6E64">
        <w:rPr>
          <w:rFonts w:ascii="Arial" w:hAnsi="Arial" w:cs="Arial"/>
          <w:sz w:val="20"/>
        </w:rPr>
        <w:t>n.</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việc </w:t>
      </w:r>
      <w:r w:rsidR="002E0EC2" w:rsidRPr="00AC6E64">
        <w:rPr>
          <w:rFonts w:ascii="Arial" w:hAnsi="Arial" w:cs="Arial"/>
          <w:sz w:val="20"/>
        </w:rPr>
        <w:t>điều</w:t>
      </w:r>
      <w:r w:rsidRPr="00AC6E64">
        <w:rPr>
          <w:rFonts w:ascii="Arial" w:hAnsi="Arial" w:cs="Arial"/>
          <w:sz w:val="20"/>
        </w:rPr>
        <w:t xml:space="preserve"> chuyển tài sản công thuộc thẩm quyền quyết định của Thủ tướng Chính phủ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20 Nghị định này, Bộ trưởng Bộ Quốc phòng, Bộ trưởng Bộ Công an trình Thủ tướng Chính phủ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việc </w:t>
      </w:r>
      <w:r w:rsidR="002E0EC2" w:rsidRPr="00AC6E64">
        <w:rPr>
          <w:rFonts w:ascii="Arial" w:hAnsi="Arial" w:cs="Arial"/>
          <w:sz w:val="20"/>
        </w:rPr>
        <w:t>điều</w:t>
      </w:r>
      <w:r w:rsidRPr="00AC6E64">
        <w:rPr>
          <w:rFonts w:ascii="Arial" w:hAnsi="Arial" w:cs="Arial"/>
          <w:sz w:val="20"/>
        </w:rPr>
        <w:t xml:space="preserve"> chuyển tài sản công thuộc thẩm quyền quyết định của Thủ tướng Chính phủ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20 Nghị định này, trên cơ sở đề nghị của Bộ trưởng, Thủ trưởng cơ quan trung ương, Chủ tịch </w:t>
      </w:r>
      <w:r w:rsidR="006477F1" w:rsidRPr="00AC6E64">
        <w:rPr>
          <w:rFonts w:ascii="Arial" w:hAnsi="Arial" w:cs="Arial"/>
          <w:sz w:val="20"/>
          <w:lang w:val="en-US"/>
        </w:rPr>
        <w:t>Ủ</w:t>
      </w:r>
      <w:r w:rsidRPr="00AC6E64">
        <w:rPr>
          <w:rFonts w:ascii="Arial" w:hAnsi="Arial" w:cs="Arial"/>
          <w:sz w:val="20"/>
        </w:rPr>
        <w:t>y ban nhân dân cấp tỉnh có liên quan, Bộ trưởng Bộ Tài chính trình Thủ tướng Chính phủ xem xét, quyết định.</w:t>
      </w:r>
    </w:p>
    <w:p w:rsidR="00805798" w:rsidRPr="00AC6E64" w:rsidRDefault="00AC160D" w:rsidP="00465E63">
      <w:pPr>
        <w:spacing w:before="120"/>
        <w:rPr>
          <w:rFonts w:ascii="Arial" w:hAnsi="Arial" w:cs="Arial"/>
          <w:sz w:val="20"/>
        </w:rPr>
      </w:pPr>
      <w:r w:rsidRPr="00AC6E64">
        <w:rPr>
          <w:rFonts w:ascii="Arial" w:hAnsi="Arial" w:cs="Arial"/>
          <w:sz w:val="20"/>
        </w:rPr>
        <w:t>Trường hợp</w:t>
      </w:r>
      <w:r w:rsidR="00805798" w:rsidRPr="00AC6E64">
        <w:rPr>
          <w:rFonts w:ascii="Arial" w:hAnsi="Arial" w:cs="Arial"/>
          <w:sz w:val="20"/>
        </w:rPr>
        <w:t xml:space="preserve"> việc </w:t>
      </w:r>
      <w:r w:rsidR="002E0EC2" w:rsidRPr="00AC6E64">
        <w:rPr>
          <w:rFonts w:ascii="Arial" w:hAnsi="Arial" w:cs="Arial"/>
          <w:sz w:val="20"/>
        </w:rPr>
        <w:t>điều</w:t>
      </w:r>
      <w:r w:rsidR="00805798" w:rsidRPr="00AC6E64">
        <w:rPr>
          <w:rFonts w:ascii="Arial" w:hAnsi="Arial" w:cs="Arial"/>
          <w:sz w:val="20"/>
        </w:rPr>
        <w:t xml:space="preserve"> chuyển tài sản công thuộc thẩm quyền quyết định của </w:t>
      </w:r>
      <w:r w:rsidRPr="00AC6E64">
        <w:rPr>
          <w:rFonts w:ascii="Arial" w:hAnsi="Arial" w:cs="Arial"/>
          <w:sz w:val="20"/>
        </w:rPr>
        <w:t>Hội đồng</w:t>
      </w:r>
      <w:r w:rsidR="00805798" w:rsidRPr="00AC6E64">
        <w:rPr>
          <w:rFonts w:ascii="Arial" w:hAnsi="Arial" w:cs="Arial"/>
          <w:sz w:val="20"/>
        </w:rPr>
        <w:t xml:space="preserve"> nhân dân cấp tỉnh, Sở Tài chính có trách nhiệm thẩm định về đề nghị </w:t>
      </w:r>
      <w:r w:rsidR="002E0EC2" w:rsidRPr="00AC6E64">
        <w:rPr>
          <w:rFonts w:ascii="Arial" w:hAnsi="Arial" w:cs="Arial"/>
          <w:sz w:val="20"/>
        </w:rPr>
        <w:t>điều</w:t>
      </w:r>
      <w:r w:rsidR="00805798" w:rsidRPr="00AC6E64">
        <w:rPr>
          <w:rFonts w:ascii="Arial" w:hAnsi="Arial" w:cs="Arial"/>
          <w:sz w:val="20"/>
        </w:rPr>
        <w:t xml:space="preserve"> chuy</w:t>
      </w:r>
      <w:r w:rsidR="00A917A4" w:rsidRPr="00AC6E64">
        <w:rPr>
          <w:rFonts w:ascii="Arial" w:hAnsi="Arial" w:cs="Arial"/>
          <w:sz w:val="20"/>
          <w:lang w:val="en-US"/>
        </w:rPr>
        <w:t>ể</w:t>
      </w:r>
      <w:r w:rsidR="00805798" w:rsidRPr="00AC6E64">
        <w:rPr>
          <w:rFonts w:ascii="Arial" w:hAnsi="Arial" w:cs="Arial"/>
          <w:sz w:val="20"/>
        </w:rPr>
        <w:t xml:space="preserve">n tài sản, trình </w:t>
      </w:r>
      <w:r w:rsidRPr="00AC6E64">
        <w:rPr>
          <w:rFonts w:ascii="Arial" w:hAnsi="Arial" w:cs="Arial"/>
          <w:sz w:val="20"/>
        </w:rPr>
        <w:t>Ủy ban</w:t>
      </w:r>
      <w:r w:rsidR="00805798" w:rsidRPr="00AC6E64">
        <w:rPr>
          <w:rFonts w:ascii="Arial" w:hAnsi="Arial" w:cs="Arial"/>
          <w:sz w:val="20"/>
        </w:rPr>
        <w:t xml:space="preserve"> nhân dân </w:t>
      </w:r>
      <w:r w:rsidRPr="00AC6E64">
        <w:rPr>
          <w:rFonts w:ascii="Arial" w:hAnsi="Arial" w:cs="Arial"/>
          <w:sz w:val="20"/>
        </w:rPr>
        <w:t>cấp</w:t>
      </w:r>
      <w:r w:rsidR="00805798" w:rsidRPr="00AC6E64">
        <w:rPr>
          <w:rFonts w:ascii="Arial" w:hAnsi="Arial" w:cs="Arial"/>
          <w:sz w:val="20"/>
        </w:rPr>
        <w:t xml:space="preserve"> tỉnh báo cáo Hội đồng nhân dân cấp tỉnh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Nội dung chủ yếu của Quyết định </w:t>
      </w:r>
      <w:r w:rsidR="002E0EC2" w:rsidRPr="00AC6E64">
        <w:rPr>
          <w:rFonts w:ascii="Arial" w:hAnsi="Arial" w:cs="Arial"/>
          <w:sz w:val="20"/>
        </w:rPr>
        <w:t>điều</w:t>
      </w:r>
      <w:r w:rsidRPr="00AC6E64">
        <w:rPr>
          <w:rFonts w:ascii="Arial" w:hAnsi="Arial" w:cs="Arial"/>
          <w:sz w:val="20"/>
        </w:rPr>
        <w:t xml:space="preserve"> chuyển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nhà nước có tài sản </w:t>
      </w:r>
      <w:r w:rsidR="002E0EC2" w:rsidRPr="00AC6E64">
        <w:rPr>
          <w:rFonts w:ascii="Arial" w:hAnsi="Arial" w:cs="Arial"/>
          <w:sz w:val="20"/>
        </w:rPr>
        <w:t>điều</w:t>
      </w:r>
      <w:r w:rsidRPr="00AC6E64">
        <w:rPr>
          <w:rFonts w:ascii="Arial" w:hAnsi="Arial" w:cs="Arial"/>
          <w:sz w:val="20"/>
        </w:rPr>
        <w:t xml:space="preserve"> chuyển;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tổ chức, đơn vị được nhận tài sản </w:t>
      </w:r>
      <w:r w:rsidR="002E0EC2" w:rsidRPr="00AC6E64">
        <w:rPr>
          <w:rFonts w:ascii="Arial" w:hAnsi="Arial" w:cs="Arial"/>
          <w:sz w:val="20"/>
        </w:rPr>
        <w:t>điều</w:t>
      </w:r>
      <w:r w:rsidRPr="00AC6E64">
        <w:rPr>
          <w:rFonts w:ascii="Arial" w:hAnsi="Arial" w:cs="Arial"/>
          <w:sz w:val="20"/>
        </w:rPr>
        <w:t xml:space="preserve"> chuyển;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w:t>
      </w:r>
      <w:r w:rsidR="002E0EC2" w:rsidRPr="00AC6E64">
        <w:rPr>
          <w:rFonts w:ascii="Arial" w:hAnsi="Arial" w:cs="Arial"/>
          <w:sz w:val="20"/>
        </w:rPr>
        <w:t>điều</w:t>
      </w:r>
      <w:r w:rsidRPr="00AC6E64">
        <w:rPr>
          <w:rFonts w:ascii="Arial" w:hAnsi="Arial" w:cs="Arial"/>
          <w:sz w:val="20"/>
        </w:rPr>
        <w:t xml:space="preserve"> chuyển (chủng loại, số lượng; nguyên giá, giá trị còn lại theo sổ kế toán; </w:t>
      </w:r>
      <w:r w:rsidR="002E0EC2" w:rsidRPr="00AC6E64">
        <w:rPr>
          <w:rFonts w:ascii="Arial" w:hAnsi="Arial" w:cs="Arial"/>
          <w:sz w:val="20"/>
        </w:rPr>
        <w:t>mục</w:t>
      </w:r>
      <w:r w:rsidRPr="00AC6E64">
        <w:rPr>
          <w:rFonts w:ascii="Arial" w:hAnsi="Arial" w:cs="Arial"/>
          <w:sz w:val="20"/>
        </w:rPr>
        <w:t xml:space="preserve"> đích sử dụng hiện tại và </w:t>
      </w:r>
      <w:r w:rsidR="002E0EC2" w:rsidRPr="00AC6E64">
        <w:rPr>
          <w:rFonts w:ascii="Arial" w:hAnsi="Arial" w:cs="Arial"/>
          <w:sz w:val="20"/>
        </w:rPr>
        <w:t>mục</w:t>
      </w:r>
      <w:r w:rsidRPr="00AC6E64">
        <w:rPr>
          <w:rFonts w:ascii="Arial" w:hAnsi="Arial" w:cs="Arial"/>
          <w:sz w:val="20"/>
        </w:rPr>
        <w:t xml:space="preserve"> đích sử dụng sau khi </w:t>
      </w:r>
      <w:r w:rsidR="002E0EC2" w:rsidRPr="00AC6E64">
        <w:rPr>
          <w:rFonts w:ascii="Arial" w:hAnsi="Arial" w:cs="Arial"/>
          <w:sz w:val="20"/>
        </w:rPr>
        <w:t>điều</w:t>
      </w:r>
      <w:r w:rsidRPr="00AC6E64">
        <w:rPr>
          <w:rFonts w:ascii="Arial" w:hAnsi="Arial" w:cs="Arial"/>
          <w:sz w:val="20"/>
        </w:rPr>
        <w:t xml:space="preserve"> chuyển trong trường hợp việc </w:t>
      </w:r>
      <w:r w:rsidR="002E0EC2" w:rsidRPr="00AC6E64">
        <w:rPr>
          <w:rFonts w:ascii="Arial" w:hAnsi="Arial" w:cs="Arial"/>
          <w:sz w:val="20"/>
        </w:rPr>
        <w:t>điều</w:t>
      </w:r>
      <w:r w:rsidRPr="00AC6E64">
        <w:rPr>
          <w:rFonts w:ascii="Arial" w:hAnsi="Arial" w:cs="Arial"/>
          <w:sz w:val="20"/>
        </w:rPr>
        <w:t xml:space="preserve"> chuyển gắn với việc chuyển đổi công năng sử dụng tài sản; lý do </w:t>
      </w:r>
      <w:r w:rsidR="002E0EC2" w:rsidRPr="00AC6E64">
        <w:rPr>
          <w:rFonts w:ascii="Arial" w:hAnsi="Arial" w:cs="Arial"/>
          <w:sz w:val="20"/>
        </w:rPr>
        <w:t>điều</w:t>
      </w:r>
      <w:r w:rsidRPr="00AC6E64">
        <w:rPr>
          <w:rFonts w:ascii="Arial" w:hAnsi="Arial" w:cs="Arial"/>
          <w:sz w:val="20"/>
        </w:rPr>
        <w:t xml:space="preserve"> chuyển);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Trách nhiệm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Trong thời hạn 30 ngày, kể từ ngày có quyết định </w:t>
      </w:r>
      <w:r w:rsidR="002E0EC2" w:rsidRPr="00AC6E64">
        <w:rPr>
          <w:rFonts w:ascii="Arial" w:hAnsi="Arial" w:cs="Arial"/>
          <w:sz w:val="20"/>
        </w:rPr>
        <w:t>điều</w:t>
      </w:r>
      <w:r w:rsidRPr="00AC6E64">
        <w:rPr>
          <w:rFonts w:ascii="Arial" w:hAnsi="Arial" w:cs="Arial"/>
          <w:sz w:val="20"/>
        </w:rPr>
        <w:t xml:space="preserve"> chuyển tài sản của cơ quan, người có thẩm quyền, cơ quan nhà nước có tài sản </w:t>
      </w:r>
      <w:r w:rsidR="002E0EC2" w:rsidRPr="00AC6E64">
        <w:rPr>
          <w:rFonts w:ascii="Arial" w:hAnsi="Arial" w:cs="Arial"/>
          <w:sz w:val="20"/>
        </w:rPr>
        <w:t>điều</w:t>
      </w:r>
      <w:r w:rsidRPr="00AC6E64">
        <w:rPr>
          <w:rFonts w:ascii="Arial" w:hAnsi="Arial" w:cs="Arial"/>
          <w:sz w:val="20"/>
        </w:rPr>
        <w:t xml:space="preserve"> chuyển và cơ quan, tổ chức, đơn vị được nhận tài sản </w:t>
      </w:r>
      <w:r w:rsidR="002E0EC2" w:rsidRPr="00AC6E64">
        <w:rPr>
          <w:rFonts w:ascii="Arial" w:hAnsi="Arial" w:cs="Arial"/>
          <w:sz w:val="20"/>
        </w:rPr>
        <w:t>điều</w:t>
      </w:r>
      <w:r w:rsidRPr="00AC6E64">
        <w:rPr>
          <w:rFonts w:ascii="Arial" w:hAnsi="Arial" w:cs="Arial"/>
          <w:sz w:val="20"/>
        </w:rPr>
        <w:t xml:space="preserve"> chuyển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Tổ chức bàn giao, tiếp nhận tài sản; việc tổ chức bàn giao, tiếp nhận tài sản được lập thành biên bản theo </w:t>
      </w:r>
      <w:bookmarkStart w:id="52" w:name="bieumau_ms_01_1"/>
      <w:r w:rsidR="005727B2" w:rsidRPr="00AC6E64">
        <w:rPr>
          <w:rFonts w:ascii="Arial" w:hAnsi="Arial" w:cs="Arial"/>
          <w:sz w:val="20"/>
        </w:rPr>
        <w:t>Mẫu</w:t>
      </w:r>
      <w:r w:rsidRPr="00AC6E64">
        <w:rPr>
          <w:rFonts w:ascii="Arial" w:hAnsi="Arial" w:cs="Arial"/>
          <w:sz w:val="20"/>
        </w:rPr>
        <w:t xml:space="preserve"> số 01</w:t>
      </w:r>
      <w:r w:rsidR="002E0EC2" w:rsidRPr="00AC6E64">
        <w:rPr>
          <w:rFonts w:ascii="Arial" w:hAnsi="Arial" w:cs="Arial"/>
          <w:sz w:val="20"/>
        </w:rPr>
        <w:t>/</w:t>
      </w:r>
      <w:r w:rsidRPr="00AC6E64">
        <w:rPr>
          <w:rFonts w:ascii="Arial" w:hAnsi="Arial" w:cs="Arial"/>
          <w:sz w:val="20"/>
        </w:rPr>
        <w:t>TSC-BBGN</w:t>
      </w:r>
      <w:bookmarkEnd w:id="52"/>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Thực hiện hạch toán giảm, tăng tài sản theo chế độ kế toán hiện hành;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Thực hiện đăng ký quyền sở hữu, quyền sử dụng tài sản theo quy định của pháp </w:t>
      </w:r>
      <w:r w:rsidR="002E0EC2" w:rsidRPr="00AC6E64">
        <w:rPr>
          <w:rFonts w:ascii="Arial" w:hAnsi="Arial" w:cs="Arial"/>
          <w:sz w:val="20"/>
        </w:rPr>
        <w:t>luật</w:t>
      </w:r>
      <w:r w:rsidRPr="00AC6E64">
        <w:rPr>
          <w:rFonts w:ascii="Arial" w:hAnsi="Arial" w:cs="Arial"/>
          <w:sz w:val="20"/>
        </w:rPr>
        <w:t xml:space="preserve">; báo cáo kê khai biến động tài sản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Chi phí hợp lý có liên quan trực tiếp đến việc bàn giao, tiếp nhận tài sản do đơn vị tiếp nhận tài sản chi trả theo quy định.</w:t>
      </w:r>
    </w:p>
    <w:p w:rsidR="00805798" w:rsidRPr="00AC6E64" w:rsidRDefault="002E0EC2" w:rsidP="00465E63">
      <w:pPr>
        <w:spacing w:before="120"/>
        <w:rPr>
          <w:rFonts w:ascii="Arial" w:hAnsi="Arial" w:cs="Arial"/>
          <w:b/>
          <w:sz w:val="20"/>
        </w:rPr>
      </w:pPr>
      <w:bookmarkStart w:id="53" w:name="dieu_22"/>
      <w:r w:rsidRPr="00AC6E64">
        <w:rPr>
          <w:rFonts w:ascii="Arial" w:hAnsi="Arial" w:cs="Arial"/>
          <w:b/>
          <w:sz w:val="20"/>
        </w:rPr>
        <w:t>Điều</w:t>
      </w:r>
      <w:r w:rsidR="00805798" w:rsidRPr="00AC6E64">
        <w:rPr>
          <w:rFonts w:ascii="Arial" w:hAnsi="Arial" w:cs="Arial"/>
          <w:b/>
          <w:sz w:val="20"/>
        </w:rPr>
        <w:t xml:space="preserve"> 22. Thẩm quyền quyết định bán tài sản công</w:t>
      </w:r>
      <w:bookmarkEnd w:id="5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Thẩm quyền quyết định thanh lý tài sản công theo hình thức bán được thực hiện theo quy định tại </w:t>
      </w:r>
      <w:r w:rsidR="002E0EC2" w:rsidRPr="00AC6E64">
        <w:rPr>
          <w:rFonts w:ascii="Arial" w:hAnsi="Arial" w:cs="Arial"/>
          <w:sz w:val="20"/>
        </w:rPr>
        <w:t>Điều</w:t>
      </w:r>
      <w:r w:rsidRPr="00AC6E64">
        <w:rPr>
          <w:rFonts w:ascii="Arial" w:hAnsi="Arial" w:cs="Arial"/>
          <w:sz w:val="20"/>
        </w:rPr>
        <w:t xml:space="preserve"> 28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bán tài sản công trong các </w:t>
      </w:r>
      <w:r w:rsidR="00AC160D" w:rsidRPr="00AC6E64">
        <w:rPr>
          <w:rFonts w:ascii="Arial" w:hAnsi="Arial" w:cs="Arial"/>
          <w:sz w:val="20"/>
        </w:rPr>
        <w:t>trường hợp</w:t>
      </w:r>
      <w:r w:rsidRPr="00AC6E64">
        <w:rPr>
          <w:rFonts w:ascii="Arial" w:hAnsi="Arial" w:cs="Arial"/>
          <w:sz w:val="20"/>
        </w:rPr>
        <w:t xml:space="preserve"> quy định tại các </w:t>
      </w:r>
      <w:bookmarkStart w:id="54" w:name="dc_19"/>
      <w:r w:rsidR="002E0EC2" w:rsidRPr="00AC6E64">
        <w:rPr>
          <w:rFonts w:ascii="Arial" w:hAnsi="Arial" w:cs="Arial"/>
          <w:sz w:val="20"/>
        </w:rPr>
        <w:t>điểm</w:t>
      </w:r>
      <w:r w:rsidRPr="00AC6E64">
        <w:rPr>
          <w:rFonts w:ascii="Arial" w:hAnsi="Arial" w:cs="Arial"/>
          <w:sz w:val="20"/>
        </w:rPr>
        <w:t xml:space="preserve"> a, b và c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43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54"/>
      <w:r w:rsidRPr="00AC6E64">
        <w:rPr>
          <w:rFonts w:ascii="Arial" w:hAnsi="Arial" w:cs="Arial"/>
          <w:sz w:val="20"/>
        </w:rPr>
        <w:t xml:space="preserve">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Thủ tướng Chính phủ quyết định bán trụ sở làm việc của cơ quan nhà nước thuộc trung ương quản lý có nguyên giá theo s</w:t>
      </w:r>
      <w:r w:rsidR="000056F3" w:rsidRPr="00AC6E64">
        <w:rPr>
          <w:rFonts w:ascii="Arial" w:hAnsi="Arial" w:cs="Arial"/>
          <w:sz w:val="20"/>
          <w:lang w:val="en-US"/>
        </w:rPr>
        <w:t>ổ</w:t>
      </w:r>
      <w:r w:rsidRPr="00AC6E64">
        <w:rPr>
          <w:rFonts w:ascii="Arial" w:hAnsi="Arial" w:cs="Arial"/>
          <w:sz w:val="20"/>
        </w:rPr>
        <w:t xml:space="preserve"> kế toán từ 500 tỷ đồng trở lên theo đề nghị của Bộ trưởng Bộ Tài chính, Bộ trưởng, Thủ trưởng cơ quan trung ương có liên quan và ý k</w:t>
      </w:r>
      <w:r w:rsidR="000056F3" w:rsidRPr="00AC6E64">
        <w:rPr>
          <w:rFonts w:ascii="Arial" w:hAnsi="Arial" w:cs="Arial"/>
          <w:sz w:val="20"/>
          <w:lang w:val="en-US"/>
        </w:rPr>
        <w:t>i</w:t>
      </w:r>
      <w:r w:rsidRPr="00AC6E64">
        <w:rPr>
          <w:rFonts w:ascii="Arial" w:hAnsi="Arial" w:cs="Arial"/>
          <w:sz w:val="20"/>
        </w:rPr>
        <w:t xml:space="preserve">ến của Chủ tịch </w:t>
      </w:r>
      <w:r w:rsidR="00AC160D" w:rsidRPr="00AC6E64">
        <w:rPr>
          <w:rFonts w:ascii="Arial" w:hAnsi="Arial" w:cs="Arial"/>
          <w:sz w:val="20"/>
        </w:rPr>
        <w:t>Ủy ban</w:t>
      </w:r>
      <w:r w:rsidRPr="00AC6E64">
        <w:rPr>
          <w:rFonts w:ascii="Arial" w:hAnsi="Arial" w:cs="Arial"/>
          <w:sz w:val="20"/>
        </w:rPr>
        <w:t xml:space="preserve"> nhân dân cấp tỉnh nơi có tài sản bán;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Bộ trưởng Bộ Tài chính quyết định bán trụ sở làm việc của cơ quan nhà nước thuộc trung ương quản lý có nguyên giá theo sổ kế toán dưới 500 tỷ đồng theo đề nghị của Bộ trưởng, Thủ trưởng cơ quan trung ương và ý kiến của Chủ tịch </w:t>
      </w:r>
      <w:r w:rsidR="00AC160D" w:rsidRPr="00AC6E64">
        <w:rPr>
          <w:rFonts w:ascii="Arial" w:hAnsi="Arial" w:cs="Arial"/>
          <w:sz w:val="20"/>
        </w:rPr>
        <w:t>Ủy ban</w:t>
      </w:r>
      <w:r w:rsidRPr="00AC6E64">
        <w:rPr>
          <w:rFonts w:ascii="Arial" w:hAnsi="Arial" w:cs="Arial"/>
          <w:sz w:val="20"/>
        </w:rPr>
        <w:t xml:space="preserve"> nhân dân cấp tỉnh nơi có tài sản bán.</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xác định giá trị quyền sử dụng đất trong nguyên giá tài sản để xác định thẩm quyền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 được thực hiện theo quy định tại </w:t>
      </w:r>
      <w:r w:rsidR="002E0EC2" w:rsidRPr="00AC6E64">
        <w:rPr>
          <w:rFonts w:ascii="Arial" w:hAnsi="Arial" w:cs="Arial"/>
          <w:sz w:val="20"/>
        </w:rPr>
        <w:t>Chương</w:t>
      </w:r>
      <w:r w:rsidRPr="00AC6E64">
        <w:rPr>
          <w:rFonts w:ascii="Arial" w:hAnsi="Arial" w:cs="Arial"/>
          <w:sz w:val="20"/>
        </w:rPr>
        <w:t xml:space="preserve"> XI Nghị định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Bộ trưởng, Thủ trưởng cơ quan trung ương quyết định hoặc phân cấp thẩm quyền quyết định bán tài sản công không phải là trụ sở làm việc của cơ quan nhà nước thuộc phạm vi quản lý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Hội đồng nhân dân cấp tỉnh quyết định hoặc phân cấp thẩm quyền quyết định bán tài sản công thuộc phạm vi quản lý của địa phương. Trường hợp phân cấp thẩm quyền quyết định bán tài sản là trụ sở làm việc, Hội đồng nh</w:t>
      </w:r>
      <w:r w:rsidR="003A3070" w:rsidRPr="00AC6E64">
        <w:rPr>
          <w:rFonts w:ascii="Arial" w:hAnsi="Arial" w:cs="Arial"/>
          <w:sz w:val="20"/>
          <w:lang w:val="en-US"/>
        </w:rPr>
        <w:t>â</w:t>
      </w:r>
      <w:r w:rsidRPr="00AC6E64">
        <w:rPr>
          <w:rFonts w:ascii="Arial" w:hAnsi="Arial" w:cs="Arial"/>
          <w:sz w:val="20"/>
        </w:rPr>
        <w:t xml:space="preserve">n dân cấp tỉnh </w:t>
      </w:r>
      <w:r w:rsidR="00AC160D" w:rsidRPr="00AC6E64">
        <w:rPr>
          <w:rFonts w:ascii="Arial" w:hAnsi="Arial" w:cs="Arial"/>
          <w:sz w:val="20"/>
        </w:rPr>
        <w:t>ph</w:t>
      </w:r>
      <w:r w:rsidR="003A3070" w:rsidRPr="00AC6E64">
        <w:rPr>
          <w:rFonts w:ascii="Arial" w:hAnsi="Arial" w:cs="Arial"/>
          <w:sz w:val="20"/>
          <w:lang w:val="en-US"/>
        </w:rPr>
        <w:t>â</w:t>
      </w:r>
      <w:r w:rsidR="00AC160D" w:rsidRPr="00AC6E64">
        <w:rPr>
          <w:rFonts w:ascii="Arial" w:hAnsi="Arial" w:cs="Arial"/>
          <w:sz w:val="20"/>
        </w:rPr>
        <w:t>n</w:t>
      </w:r>
      <w:r w:rsidRPr="00AC6E64">
        <w:rPr>
          <w:rFonts w:ascii="Arial" w:hAnsi="Arial" w:cs="Arial"/>
          <w:sz w:val="20"/>
        </w:rPr>
        <w:t xml:space="preserve"> cấp cho Chủ tịch </w:t>
      </w:r>
      <w:r w:rsidR="00AC160D" w:rsidRPr="00AC6E64">
        <w:rPr>
          <w:rFonts w:ascii="Arial" w:hAnsi="Arial" w:cs="Arial"/>
          <w:sz w:val="20"/>
        </w:rPr>
        <w:t>Ủy ban</w:t>
      </w:r>
      <w:r w:rsidRPr="00AC6E64">
        <w:rPr>
          <w:rFonts w:ascii="Arial" w:hAnsi="Arial" w:cs="Arial"/>
          <w:sz w:val="20"/>
        </w:rPr>
        <w:t xml:space="preserve"> nhân dân cấp tỉnh quyết định.</w:t>
      </w:r>
    </w:p>
    <w:p w:rsidR="00805798" w:rsidRPr="00AC6E64" w:rsidRDefault="002E0EC2" w:rsidP="00465E63">
      <w:pPr>
        <w:spacing w:before="120"/>
        <w:rPr>
          <w:rFonts w:ascii="Arial" w:hAnsi="Arial" w:cs="Arial"/>
          <w:b/>
          <w:sz w:val="20"/>
        </w:rPr>
      </w:pPr>
      <w:bookmarkStart w:id="55" w:name="dieu_23"/>
      <w:r w:rsidRPr="00AC6E64">
        <w:rPr>
          <w:rFonts w:ascii="Arial" w:hAnsi="Arial" w:cs="Arial"/>
          <w:b/>
          <w:sz w:val="20"/>
        </w:rPr>
        <w:t>Điều</w:t>
      </w:r>
      <w:r w:rsidR="00805798" w:rsidRPr="00AC6E64">
        <w:rPr>
          <w:rFonts w:ascii="Arial" w:hAnsi="Arial" w:cs="Arial"/>
          <w:b/>
          <w:sz w:val="20"/>
        </w:rPr>
        <w:t xml:space="preserve"> 23. Trình tự, thủ tục bán tài sản công</w:t>
      </w:r>
      <w:bookmarkEnd w:id="5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nhà nước có tài sản công thuộc các trường hợp quy định tại các </w:t>
      </w:r>
      <w:bookmarkStart w:id="56" w:name="dc_20"/>
      <w:r w:rsidR="002E0EC2" w:rsidRPr="00AC6E64">
        <w:rPr>
          <w:rFonts w:ascii="Arial" w:hAnsi="Arial" w:cs="Arial"/>
          <w:sz w:val="20"/>
        </w:rPr>
        <w:t>điểm</w:t>
      </w:r>
      <w:r w:rsidRPr="00AC6E64">
        <w:rPr>
          <w:rFonts w:ascii="Arial" w:hAnsi="Arial" w:cs="Arial"/>
          <w:sz w:val="20"/>
        </w:rPr>
        <w:t xml:space="preserve"> a, b và c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43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56"/>
      <w:r w:rsidRPr="00AC6E64">
        <w:rPr>
          <w:rFonts w:ascii="Arial" w:hAnsi="Arial" w:cs="Arial"/>
          <w:sz w:val="20"/>
        </w:rPr>
        <w:t xml:space="preserve"> lập 01 bộ hồ sơ đề nghị bán tài sản công gửi cơ quan quản lý cấp trên để xem xét, đề nghị cơ quan, người có </w:t>
      </w:r>
      <w:r w:rsidR="00AC160D" w:rsidRPr="00AC6E64">
        <w:rPr>
          <w:rFonts w:ascii="Arial" w:hAnsi="Arial" w:cs="Arial"/>
          <w:sz w:val="20"/>
        </w:rPr>
        <w:t>thẩm quyền</w:t>
      </w:r>
      <w:r w:rsidRPr="00AC6E64">
        <w:rPr>
          <w:rFonts w:ascii="Arial" w:hAnsi="Arial" w:cs="Arial"/>
          <w:sz w:val="20"/>
        </w:rPr>
        <w:t xml:space="preserve">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22 Nghị định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bán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bán tài sản công của cơ quan được giao quản lý, sử dụng tài sản công (trong đó nêu rõ hình thức bán, trách nhiệm tổ chức bán tài sản, việc quản lý, sử dụng tiền thu được từ bán tài sản):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bán tài sản công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bán (chủng loại, số lượng; tình trạng; nguyên giá, giá trị còn lại theo sổ kế toán; </w:t>
      </w:r>
      <w:r w:rsidR="002E0EC2" w:rsidRPr="00AC6E64">
        <w:rPr>
          <w:rFonts w:ascii="Arial" w:hAnsi="Arial" w:cs="Arial"/>
          <w:sz w:val="20"/>
        </w:rPr>
        <w:t>mục</w:t>
      </w:r>
      <w:r w:rsidRPr="00AC6E64">
        <w:rPr>
          <w:rFonts w:ascii="Arial" w:hAnsi="Arial" w:cs="Arial"/>
          <w:sz w:val="20"/>
        </w:rPr>
        <w:t xml:space="preserve"> đích sử dụng hiện tại; lý do bán): 01 bản chính;</w:t>
      </w:r>
    </w:p>
    <w:p w:rsidR="00805798" w:rsidRPr="00AC6E64" w:rsidRDefault="00805798" w:rsidP="00465E63">
      <w:pPr>
        <w:spacing w:before="120"/>
        <w:rPr>
          <w:rFonts w:ascii="Arial" w:hAnsi="Arial" w:cs="Arial"/>
          <w:sz w:val="20"/>
          <w:lang w:val="en-US"/>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Ý kiến của cơ quan chuyên môn về quy hoạch sử dụng đất (trong trường hợp bán trụ sở làm việc): 01 bản sao;</w:t>
      </w:r>
    </w:p>
    <w:p w:rsidR="00805798" w:rsidRPr="00AC6E64" w:rsidRDefault="00805798" w:rsidP="00465E63">
      <w:pPr>
        <w:spacing w:before="120"/>
        <w:rPr>
          <w:rFonts w:ascii="Arial" w:hAnsi="Arial" w:cs="Arial"/>
          <w:sz w:val="20"/>
        </w:rPr>
      </w:pPr>
      <w:r w:rsidRPr="00AC6E64">
        <w:rPr>
          <w:rFonts w:ascii="Arial" w:hAnsi="Arial" w:cs="Arial"/>
          <w:sz w:val="20"/>
        </w:rPr>
        <w:t>đ) Các hồ sơ khác có liên quan đến đề nghị bán tài sản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22 Nghị định này xem xét, quyết định bán tài sản công hoặc có </w:t>
      </w:r>
      <w:r w:rsidR="00AC160D" w:rsidRPr="00AC6E64">
        <w:rPr>
          <w:rFonts w:ascii="Arial" w:hAnsi="Arial" w:cs="Arial"/>
          <w:sz w:val="20"/>
        </w:rPr>
        <w:t>văn bản</w:t>
      </w:r>
      <w:r w:rsidRPr="00AC6E64">
        <w:rPr>
          <w:rFonts w:ascii="Arial" w:hAnsi="Arial" w:cs="Arial"/>
          <w:sz w:val="20"/>
        </w:rPr>
        <w:t xml:space="preserve"> hồi đáp trong trường </w:t>
      </w:r>
      <w:r w:rsidR="00AC160D" w:rsidRPr="00AC6E64">
        <w:rPr>
          <w:rFonts w:ascii="Arial" w:hAnsi="Arial" w:cs="Arial"/>
          <w:sz w:val="20"/>
        </w:rPr>
        <w:t>hợp</w:t>
      </w:r>
      <w:r w:rsidRPr="00AC6E64">
        <w:rPr>
          <w:rFonts w:ascii="Arial" w:hAnsi="Arial" w:cs="Arial"/>
          <w:sz w:val="20"/>
        </w:rPr>
        <w:t xml:space="preserve"> đề nghị bán không phù hợp. Cơ quan được giao thực hiện nhiệm vụ quản lý tài sản công quy định tại các </w:t>
      </w:r>
      <w:bookmarkStart w:id="57" w:name="dc_21"/>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57"/>
      <w:r w:rsidRPr="00AC6E64">
        <w:rPr>
          <w:rFonts w:ascii="Arial" w:hAnsi="Arial" w:cs="Arial"/>
          <w:sz w:val="20"/>
        </w:rPr>
        <w:t xml:space="preserve"> có trách nhiệm thẩm định về đề nghị bán tài sản trong trường hợp việc bán tài sản do Thủ tướng Chính phủ, Bộ trưởng Bộ Tài chính,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Chủ tịch </w:t>
      </w:r>
      <w:r w:rsidR="00AC160D" w:rsidRPr="00AC6E64">
        <w:rPr>
          <w:rFonts w:ascii="Arial" w:hAnsi="Arial" w:cs="Arial"/>
          <w:sz w:val="20"/>
        </w:rPr>
        <w:t>Ủy ban</w:t>
      </w:r>
      <w:r w:rsidRPr="00AC6E64">
        <w:rPr>
          <w:rFonts w:ascii="Arial" w:hAnsi="Arial" w:cs="Arial"/>
          <w:sz w:val="20"/>
        </w:rPr>
        <w:t xml:space="preserve"> nhân dân cấp huyện quyết định theo thẩm quyền.</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Quyết định bán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nhà nước có tài sản bán;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được bán (chủng loại, số lượng; nguyên giá, giá trị còn lại theo sổ kế toán; lý do bán);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Phương thức bán tài sản (trường hợp tài sản là trụ sở làm việc, xe ô tô, tài sản khác có nguyên giá theo sổ kế toán từ 250 triệu đồng trở lên</w:t>
      </w:r>
      <w:r w:rsidR="002E0EC2" w:rsidRPr="00AC6E64">
        <w:rPr>
          <w:rFonts w:ascii="Arial" w:hAnsi="Arial" w:cs="Arial"/>
          <w:sz w:val="20"/>
        </w:rPr>
        <w:t>/</w:t>
      </w:r>
      <w:r w:rsidRPr="00AC6E64">
        <w:rPr>
          <w:rFonts w:ascii="Arial" w:hAnsi="Arial" w:cs="Arial"/>
          <w:sz w:val="20"/>
        </w:rPr>
        <w:t>1 đơn vị tài sản thì ghi phương thức bán là đấu giá; trường hợp tài sản có nguyên giá theo sổ kế toán dưới 250 triệu đồng</w:t>
      </w:r>
      <w:r w:rsidR="002E0EC2" w:rsidRPr="00AC6E64">
        <w:rPr>
          <w:rFonts w:ascii="Arial" w:hAnsi="Arial" w:cs="Arial"/>
          <w:sz w:val="20"/>
        </w:rPr>
        <w:t>/</w:t>
      </w:r>
      <w:r w:rsidRPr="00AC6E64">
        <w:rPr>
          <w:rFonts w:ascii="Arial" w:hAnsi="Arial" w:cs="Arial"/>
          <w:sz w:val="20"/>
        </w:rPr>
        <w:t>1 đơn vị tài sản th</w:t>
      </w:r>
      <w:r w:rsidR="00DB4C0F" w:rsidRPr="00AC6E64">
        <w:rPr>
          <w:rFonts w:ascii="Arial" w:hAnsi="Arial" w:cs="Arial"/>
          <w:sz w:val="20"/>
          <w:lang w:val="en-US"/>
        </w:rPr>
        <w:t>ì</w:t>
      </w:r>
      <w:r w:rsidRPr="00AC6E64">
        <w:rPr>
          <w:rFonts w:ascii="Arial" w:hAnsi="Arial" w:cs="Arial"/>
          <w:sz w:val="20"/>
        </w:rPr>
        <w:t xml:space="preserve"> giao người đứng đầu cơ quan được giao nhiệm vụ tổ chức bán tài sản quyết định phương thức đấu giá, niêm yết giá hoặc chỉ định căn cứ vào giá trị đánh giá lại và quy định tại các </w:t>
      </w:r>
      <w:r w:rsidR="002E0EC2" w:rsidRPr="00AC6E64">
        <w:rPr>
          <w:rFonts w:ascii="Arial" w:hAnsi="Arial" w:cs="Arial"/>
          <w:sz w:val="20"/>
        </w:rPr>
        <w:t>Điều</w:t>
      </w:r>
      <w:r w:rsidRPr="00AC6E64">
        <w:rPr>
          <w:rFonts w:ascii="Arial" w:hAnsi="Arial" w:cs="Arial"/>
          <w:sz w:val="20"/>
        </w:rPr>
        <w:t xml:space="preserve"> 24, 26, 27 Nghị định này);</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Cơ quan được giao nhiệm vụ tổ chức bán tài sản công;</w:t>
      </w:r>
    </w:p>
    <w:p w:rsidR="00805798" w:rsidRPr="00AC6E64" w:rsidRDefault="00805798" w:rsidP="00465E63">
      <w:pPr>
        <w:spacing w:before="120"/>
        <w:rPr>
          <w:rFonts w:ascii="Arial" w:hAnsi="Arial" w:cs="Arial"/>
          <w:sz w:val="20"/>
          <w:lang w:val="en-US"/>
        </w:rPr>
      </w:pPr>
      <w:r w:rsidRPr="00AC6E64">
        <w:rPr>
          <w:rFonts w:ascii="Arial" w:hAnsi="Arial" w:cs="Arial"/>
          <w:sz w:val="20"/>
        </w:rPr>
        <w:t>đ) Quản lý, sử dụng tiền thu được từ bán tài sả</w:t>
      </w:r>
      <w:r w:rsidR="001126B0" w:rsidRPr="00AC6E64">
        <w:rPr>
          <w:rFonts w:ascii="Arial" w:hAnsi="Arial" w:cs="Arial"/>
          <w:sz w:val="20"/>
        </w:rPr>
        <w:t>n</w:t>
      </w:r>
      <w:r w:rsidR="001126B0" w:rsidRPr="00AC6E64">
        <w:rPr>
          <w:rFonts w:ascii="Arial" w:hAnsi="Arial" w:cs="Arial"/>
          <w:sz w:val="20"/>
          <w:lang w:val="en-US"/>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Cơ quan, người có thẩm quyền quyết định bán tài sản công quyết định giao cơ quan nhà nước có tài sản công hoặc cơ quan được giao thực hiện nhiệm vụ quản lý tài sản công quy định tại các </w:t>
      </w:r>
      <w:bookmarkStart w:id="58" w:name="dc_22"/>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58"/>
      <w:r w:rsidRPr="00AC6E64">
        <w:rPr>
          <w:rFonts w:ascii="Arial" w:hAnsi="Arial" w:cs="Arial"/>
          <w:sz w:val="20"/>
        </w:rPr>
        <w:t xml:space="preserve"> tổ chức bán tài sản công.</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giao trách nhiệm tổ chức bán tài sản công cho cơ quan được giao thực hiện nhiệm vụ quản lý tài sản công quy định tại các </w:t>
      </w:r>
      <w:bookmarkStart w:id="59" w:name="dc_23"/>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59"/>
      <w:r w:rsidRPr="00AC6E64">
        <w:rPr>
          <w:rFonts w:ascii="Arial" w:hAnsi="Arial" w:cs="Arial"/>
          <w:sz w:val="20"/>
        </w:rPr>
        <w:t xml:space="preserve"> được thực hiện theo nguyên tắc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được giao thực hiện nhiệm vụ quản lý tài sản công quy định tại </w:t>
      </w:r>
      <w:bookmarkStart w:id="60" w:name="dc_24"/>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60"/>
      <w:r w:rsidRPr="00AC6E64">
        <w:rPr>
          <w:rFonts w:ascii="Arial" w:hAnsi="Arial" w:cs="Arial"/>
          <w:sz w:val="20"/>
        </w:rPr>
        <w:t xml:space="preserve"> tổ chức bán đối với tài sản công do Thủ tướng Chính phủ, Bộ trưởng Bộ Tài chính quyết định bán;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được giao thực hiện nhiệm vụ quản lý tài sản công quy định tại </w:t>
      </w:r>
      <w:bookmarkStart w:id="61" w:name="dc_25"/>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61"/>
      <w:r w:rsidRPr="00AC6E64">
        <w:rPr>
          <w:rFonts w:ascii="Arial" w:hAnsi="Arial" w:cs="Arial"/>
          <w:sz w:val="20"/>
        </w:rPr>
        <w:t xml:space="preserve"> tổ chức bán </w:t>
      </w:r>
      <w:r w:rsidR="00AC160D" w:rsidRPr="00AC6E64">
        <w:rPr>
          <w:rFonts w:ascii="Arial" w:hAnsi="Arial" w:cs="Arial"/>
          <w:sz w:val="20"/>
        </w:rPr>
        <w:t>đối với</w:t>
      </w:r>
      <w:r w:rsidRPr="00AC6E64">
        <w:rPr>
          <w:rFonts w:ascii="Arial" w:hAnsi="Arial" w:cs="Arial"/>
          <w:sz w:val="20"/>
        </w:rPr>
        <w:t xml:space="preserve"> tài sản công do Bộ trưởng, Thủ trưởng cơ quan trung ương quyết định bán;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Sở Tài chính tổ chức bán đối với tài sản công do Chủ tịch </w:t>
      </w:r>
      <w:r w:rsidR="00AC160D" w:rsidRPr="00AC6E64">
        <w:rPr>
          <w:rFonts w:ascii="Arial" w:hAnsi="Arial" w:cs="Arial"/>
          <w:sz w:val="20"/>
        </w:rPr>
        <w:t>Ủy ban</w:t>
      </w:r>
      <w:r w:rsidRPr="00AC6E64">
        <w:rPr>
          <w:rFonts w:ascii="Arial" w:hAnsi="Arial" w:cs="Arial"/>
          <w:sz w:val="20"/>
        </w:rPr>
        <w:t xml:space="preserve"> nhân dân cấp tỉnh quyết định bán;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Phòng Tài chính - </w:t>
      </w:r>
      <w:r w:rsidR="00AC160D" w:rsidRPr="00AC6E64">
        <w:rPr>
          <w:rFonts w:ascii="Arial" w:hAnsi="Arial" w:cs="Arial"/>
          <w:sz w:val="20"/>
        </w:rPr>
        <w:t>Kế hoạch</w:t>
      </w:r>
      <w:r w:rsidRPr="00AC6E64">
        <w:rPr>
          <w:rFonts w:ascii="Arial" w:hAnsi="Arial" w:cs="Arial"/>
          <w:sz w:val="20"/>
        </w:rPr>
        <w:t xml:space="preserve"> tổ chức bán đối với tài sản công do Chủ tịch </w:t>
      </w:r>
      <w:r w:rsidR="00AC160D" w:rsidRPr="00AC6E64">
        <w:rPr>
          <w:rFonts w:ascii="Arial" w:hAnsi="Arial" w:cs="Arial"/>
          <w:sz w:val="20"/>
        </w:rPr>
        <w:t>Ủy ban</w:t>
      </w:r>
      <w:r w:rsidRPr="00AC6E64">
        <w:rPr>
          <w:rFonts w:ascii="Arial" w:hAnsi="Arial" w:cs="Arial"/>
          <w:sz w:val="20"/>
        </w:rPr>
        <w:t xml:space="preserve"> nhân dân cấp huyện quyết định bán.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Trong thời hạn 60 ngày (đối với trụ sở làm việc), 30 ngày (đối với tài sản khác), kể từ ngày có quyết định bán của cơ quan, người có thẩm quyền, cơ quan được giao nhiệm vụ tổ chức bán tài sản công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này có trách nhiệm tổ chức thực hiện việc bán theo quy định tại các </w:t>
      </w:r>
      <w:r w:rsidR="002E0EC2" w:rsidRPr="00AC6E64">
        <w:rPr>
          <w:rFonts w:ascii="Arial" w:hAnsi="Arial" w:cs="Arial"/>
          <w:sz w:val="20"/>
        </w:rPr>
        <w:t>Điều</w:t>
      </w:r>
      <w:r w:rsidRPr="00AC6E64">
        <w:rPr>
          <w:rFonts w:ascii="Arial" w:hAnsi="Arial" w:cs="Arial"/>
          <w:sz w:val="20"/>
        </w:rPr>
        <w:t xml:space="preserve"> 24, 25, 26 và 27 Nghị định này.</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Trong thời hạn 30 ngày, kể từ ngày hoàn thành việc bán tài sản, cơ quan nhà nước có tài sản bán hạch toán giảm tài sản; báo cáo kê khai biến động tài sản công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2E0EC2" w:rsidP="00465E63">
      <w:pPr>
        <w:spacing w:before="120"/>
        <w:rPr>
          <w:rFonts w:ascii="Arial" w:hAnsi="Arial" w:cs="Arial"/>
          <w:b/>
          <w:sz w:val="20"/>
        </w:rPr>
      </w:pPr>
      <w:bookmarkStart w:id="62" w:name="dieu_24"/>
      <w:r w:rsidRPr="00AC6E64">
        <w:rPr>
          <w:rFonts w:ascii="Arial" w:hAnsi="Arial" w:cs="Arial"/>
          <w:b/>
          <w:sz w:val="20"/>
        </w:rPr>
        <w:t>Điều</w:t>
      </w:r>
      <w:r w:rsidR="00527A59" w:rsidRPr="00AC6E64">
        <w:rPr>
          <w:rFonts w:ascii="Arial" w:hAnsi="Arial" w:cs="Arial"/>
          <w:b/>
          <w:sz w:val="20"/>
        </w:rPr>
        <w:t xml:space="preserve"> 24. Bán tài sản công theo hình thức đấu giá</w:t>
      </w:r>
      <w:bookmarkEnd w:id="6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bán tài sản công phải thực hiện công khai theo hình thức đấu giá, trừ các trường </w:t>
      </w:r>
      <w:r w:rsidR="00AC160D" w:rsidRPr="00AC6E64">
        <w:rPr>
          <w:rFonts w:ascii="Arial" w:hAnsi="Arial" w:cs="Arial"/>
          <w:sz w:val="20"/>
        </w:rPr>
        <w:t>hợp</w:t>
      </w:r>
      <w:r w:rsidRPr="00AC6E64">
        <w:rPr>
          <w:rFonts w:ascii="Arial" w:hAnsi="Arial" w:cs="Arial"/>
          <w:sz w:val="20"/>
        </w:rPr>
        <w:t xml:space="preserve">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26,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27 Nghị định này.</w:t>
      </w:r>
    </w:p>
    <w:p w:rsidR="00805798" w:rsidRPr="00AC6E64" w:rsidRDefault="00E2312B" w:rsidP="00465E63">
      <w:pPr>
        <w:spacing w:before="120"/>
        <w:rPr>
          <w:rFonts w:ascii="Arial" w:hAnsi="Arial" w:cs="Arial"/>
          <w:sz w:val="20"/>
        </w:rPr>
      </w:pPr>
      <w:bookmarkStart w:id="63" w:name="khoan_2_24"/>
      <w:r w:rsidRPr="00AC6E64">
        <w:rPr>
          <w:rFonts w:ascii="Arial" w:hAnsi="Arial" w:cs="Arial"/>
          <w:sz w:val="20"/>
        </w:rPr>
        <w:t>2. Xác định giá khởi điểm:</w:t>
      </w:r>
      <w:bookmarkEnd w:id="63"/>
    </w:p>
    <w:p w:rsidR="00805798"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Đối với tài sản là trụ sở làm việc,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thuê tổ chức có đủ </w:t>
      </w:r>
      <w:r w:rsidR="002E0EC2" w:rsidRPr="00AC6E64">
        <w:rPr>
          <w:rFonts w:ascii="Arial" w:hAnsi="Arial" w:cs="Arial"/>
          <w:sz w:val="20"/>
        </w:rPr>
        <w:t>điều</w:t>
      </w:r>
      <w:r w:rsidRPr="00AC6E64">
        <w:rPr>
          <w:rFonts w:ascii="Arial" w:hAnsi="Arial" w:cs="Arial"/>
          <w:sz w:val="20"/>
        </w:rPr>
        <w:t xml:space="preserve"> kiện hoạt động thẩm định giá xác định giá tài sản, gửi Sở Tài chính (nơi có tài sản), Sở Tài chính chủ trì, phối hợp với các cơ quan liên quan xem xét, trình </w:t>
      </w:r>
      <w:r w:rsidR="00AC160D" w:rsidRPr="00AC6E64">
        <w:rPr>
          <w:rFonts w:ascii="Arial" w:hAnsi="Arial" w:cs="Arial"/>
          <w:sz w:val="20"/>
        </w:rPr>
        <w:t>Ủy ban</w:t>
      </w:r>
      <w:r w:rsidRPr="00AC6E64">
        <w:rPr>
          <w:rFonts w:ascii="Arial" w:hAnsi="Arial" w:cs="Arial"/>
          <w:sz w:val="20"/>
        </w:rPr>
        <w:t xml:space="preserve"> nhân dân cấp tỉnh quyết định giá khởi </w:t>
      </w:r>
      <w:r w:rsidR="002E0EC2" w:rsidRPr="00AC6E64">
        <w:rPr>
          <w:rFonts w:ascii="Arial" w:hAnsi="Arial" w:cs="Arial"/>
          <w:sz w:val="20"/>
        </w:rPr>
        <w:t>điểm</w:t>
      </w:r>
      <w:r w:rsidRPr="00AC6E64">
        <w:rPr>
          <w:rFonts w:ascii="Arial" w:hAnsi="Arial" w:cs="Arial"/>
          <w:sz w:val="20"/>
        </w:rPr>
        <w:t xml:space="preserve">. Trường hợp không thuê được tổ chức có đủ </w:t>
      </w:r>
      <w:r w:rsidR="002E0EC2" w:rsidRPr="00AC6E64">
        <w:rPr>
          <w:rFonts w:ascii="Arial" w:hAnsi="Arial" w:cs="Arial"/>
          <w:sz w:val="20"/>
        </w:rPr>
        <w:t>điều</w:t>
      </w:r>
      <w:r w:rsidRPr="00AC6E64">
        <w:rPr>
          <w:rFonts w:ascii="Arial" w:hAnsi="Arial" w:cs="Arial"/>
          <w:sz w:val="20"/>
        </w:rPr>
        <w:t xml:space="preserve"> kiện hoạt động thẩm định giá thì Sở Tài chính chủ trì, </w:t>
      </w:r>
      <w:r w:rsidR="00AC160D" w:rsidRPr="00AC6E64">
        <w:rPr>
          <w:rFonts w:ascii="Arial" w:hAnsi="Arial" w:cs="Arial"/>
          <w:sz w:val="20"/>
        </w:rPr>
        <w:t>phối hợp</w:t>
      </w:r>
      <w:r w:rsidRPr="00AC6E64">
        <w:rPr>
          <w:rFonts w:ascii="Arial" w:hAnsi="Arial" w:cs="Arial"/>
          <w:sz w:val="20"/>
        </w:rPr>
        <w:t xml:space="preserve"> với các cơ quan có liên quan thành lập Hội đồng để xác định theo </w:t>
      </w:r>
      <w:r w:rsidR="00AC160D" w:rsidRPr="00AC6E64">
        <w:rPr>
          <w:rFonts w:ascii="Arial" w:hAnsi="Arial" w:cs="Arial"/>
          <w:sz w:val="20"/>
        </w:rPr>
        <w:t>hướng dẫn</w:t>
      </w:r>
      <w:r w:rsidRPr="00AC6E64">
        <w:rPr>
          <w:rFonts w:ascii="Arial" w:hAnsi="Arial" w:cs="Arial"/>
          <w:sz w:val="20"/>
        </w:rPr>
        <w:t xml:space="preserve"> của Bộ Tài chính và trình </w:t>
      </w:r>
      <w:r w:rsidR="00AC160D" w:rsidRPr="00AC6E64">
        <w:rPr>
          <w:rFonts w:ascii="Arial" w:hAnsi="Arial" w:cs="Arial"/>
          <w:sz w:val="20"/>
        </w:rPr>
        <w:t>Ủy ban</w:t>
      </w:r>
      <w:r w:rsidRPr="00AC6E64">
        <w:rPr>
          <w:rFonts w:ascii="Arial" w:hAnsi="Arial" w:cs="Arial"/>
          <w:sz w:val="20"/>
        </w:rPr>
        <w:t xml:space="preserve"> nhân dân cấp tỉnh quyết định giá khởi </w:t>
      </w:r>
      <w:r w:rsidR="002E0EC2" w:rsidRPr="00AC6E64">
        <w:rPr>
          <w:rFonts w:ascii="Arial" w:hAnsi="Arial" w:cs="Arial"/>
          <w:sz w:val="20"/>
          <w:lang w:val="en-US"/>
        </w:rPr>
        <w:t>điểm</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 xml:space="preserve">Giá khởi </w:t>
      </w:r>
      <w:r w:rsidR="002E0EC2" w:rsidRPr="00AC6E64">
        <w:rPr>
          <w:rFonts w:ascii="Arial" w:hAnsi="Arial" w:cs="Arial"/>
          <w:sz w:val="20"/>
        </w:rPr>
        <w:t>điểm</w:t>
      </w:r>
      <w:r w:rsidRPr="00AC6E64">
        <w:rPr>
          <w:rFonts w:ascii="Arial" w:hAnsi="Arial" w:cs="Arial"/>
          <w:sz w:val="20"/>
        </w:rPr>
        <w:t xml:space="preserve"> của tài sản trên đất phải bảo đảm phù hợp với giá trị thực tế còn lại theo kết quả đánh giá lại; giá khởi </w:t>
      </w:r>
      <w:r w:rsidR="002E0EC2" w:rsidRPr="00AC6E64">
        <w:rPr>
          <w:rFonts w:ascii="Arial" w:hAnsi="Arial" w:cs="Arial"/>
          <w:sz w:val="20"/>
        </w:rPr>
        <w:t>điểm</w:t>
      </w:r>
      <w:r w:rsidRPr="00AC6E64">
        <w:rPr>
          <w:rFonts w:ascii="Arial" w:hAnsi="Arial" w:cs="Arial"/>
          <w:sz w:val="20"/>
        </w:rPr>
        <w:t xml:space="preserve"> của quyền sử dụng đất thuộc trụ sở làm việc được xác định phù hợp với giá chuyển nhượng quy</w:t>
      </w:r>
      <w:r w:rsidR="00C90B34" w:rsidRPr="00AC6E64">
        <w:rPr>
          <w:rFonts w:ascii="Arial" w:hAnsi="Arial" w:cs="Arial"/>
          <w:sz w:val="20"/>
          <w:lang w:val="en-US"/>
        </w:rPr>
        <w:t>ề</w:t>
      </w:r>
      <w:r w:rsidRPr="00AC6E64">
        <w:rPr>
          <w:rFonts w:ascii="Arial" w:hAnsi="Arial" w:cs="Arial"/>
          <w:sz w:val="20"/>
        </w:rPr>
        <w:t xml:space="preserve">n sử dụng đất phổ biến trên thị trường theo </w:t>
      </w:r>
      <w:r w:rsidR="002E0EC2" w:rsidRPr="00AC6E64">
        <w:rPr>
          <w:rFonts w:ascii="Arial" w:hAnsi="Arial" w:cs="Arial"/>
          <w:sz w:val="20"/>
        </w:rPr>
        <w:t>mục</w:t>
      </w:r>
      <w:r w:rsidRPr="00AC6E64">
        <w:rPr>
          <w:rFonts w:ascii="Arial" w:hAnsi="Arial" w:cs="Arial"/>
          <w:sz w:val="20"/>
        </w:rPr>
        <w:t xml:space="preserve"> đích sử dụng mới của khu đất tại thời </w:t>
      </w:r>
      <w:r w:rsidR="002E0EC2" w:rsidRPr="00AC6E64">
        <w:rPr>
          <w:rFonts w:ascii="Arial" w:hAnsi="Arial" w:cs="Arial"/>
          <w:sz w:val="20"/>
        </w:rPr>
        <w:t>điểm</w:t>
      </w:r>
      <w:r w:rsidRPr="00AC6E64">
        <w:rPr>
          <w:rFonts w:ascii="Arial" w:hAnsi="Arial" w:cs="Arial"/>
          <w:sz w:val="20"/>
        </w:rPr>
        <w:t xml:space="preserve"> có quyết định bán của cơ quan, người có thẩm quyền theo quy định hiện hành về xác định giá khởi </w:t>
      </w:r>
      <w:r w:rsidR="002E0EC2" w:rsidRPr="00AC6E64">
        <w:rPr>
          <w:rFonts w:ascii="Arial" w:hAnsi="Arial" w:cs="Arial"/>
          <w:sz w:val="20"/>
        </w:rPr>
        <w:t>điểm</w:t>
      </w:r>
      <w:r w:rsidRPr="00AC6E64">
        <w:rPr>
          <w:rFonts w:ascii="Arial" w:hAnsi="Arial" w:cs="Arial"/>
          <w:sz w:val="20"/>
        </w:rPr>
        <w:t xml:space="preserve"> đấu giá quyền sử dụng đất để giao đất có thu tiền sử dụng đất, cho thuê đất </w:t>
      </w:r>
      <w:r w:rsidR="00C90B34" w:rsidRPr="00AC6E64">
        <w:rPr>
          <w:rFonts w:ascii="Arial" w:hAnsi="Arial" w:cs="Arial"/>
          <w:sz w:val="20"/>
          <w:lang w:val="en-US"/>
        </w:rPr>
        <w:t>tr</w:t>
      </w:r>
      <w:r w:rsidRPr="00AC6E64">
        <w:rPr>
          <w:rFonts w:ascii="Arial" w:hAnsi="Arial" w:cs="Arial"/>
          <w:sz w:val="20"/>
        </w:rPr>
        <w:t xml:space="preserve">ả tiền thuê một lần cho cả thời gian thuê, không thấp hơn giá trị quyền sử dụng đất tính theo giá đất do </w:t>
      </w:r>
      <w:r w:rsidR="00AC160D" w:rsidRPr="00AC6E64">
        <w:rPr>
          <w:rFonts w:ascii="Arial" w:hAnsi="Arial" w:cs="Arial"/>
          <w:sz w:val="20"/>
        </w:rPr>
        <w:t>Ủy ban</w:t>
      </w:r>
      <w:r w:rsidRPr="00AC6E64">
        <w:rPr>
          <w:rFonts w:ascii="Arial" w:hAnsi="Arial" w:cs="Arial"/>
          <w:sz w:val="20"/>
        </w:rPr>
        <w:t xml:space="preserve"> nhân dân cấp tỉnh ban hành tương ứng với </w:t>
      </w:r>
      <w:r w:rsidR="002E0EC2" w:rsidRPr="00AC6E64">
        <w:rPr>
          <w:rFonts w:ascii="Arial" w:hAnsi="Arial" w:cs="Arial"/>
          <w:sz w:val="20"/>
        </w:rPr>
        <w:t>mục</w:t>
      </w:r>
      <w:r w:rsidRPr="00AC6E64">
        <w:rPr>
          <w:rFonts w:ascii="Arial" w:hAnsi="Arial" w:cs="Arial"/>
          <w:sz w:val="20"/>
        </w:rPr>
        <w:t xml:space="preserve"> đích sử dụng mới nhân (x) với hệ số </w:t>
      </w:r>
      <w:r w:rsidR="002E0EC2" w:rsidRPr="00AC6E64">
        <w:rPr>
          <w:rFonts w:ascii="Arial" w:hAnsi="Arial" w:cs="Arial"/>
          <w:sz w:val="20"/>
        </w:rPr>
        <w:t>điều</w:t>
      </w:r>
      <w:r w:rsidRPr="00AC6E64">
        <w:rPr>
          <w:rFonts w:ascii="Arial" w:hAnsi="Arial" w:cs="Arial"/>
          <w:sz w:val="20"/>
        </w:rPr>
        <w:t xml:space="preserve"> chỉnh giá đất do </w:t>
      </w:r>
      <w:r w:rsidR="00AC160D" w:rsidRPr="00AC6E64">
        <w:rPr>
          <w:rFonts w:ascii="Arial" w:hAnsi="Arial" w:cs="Arial"/>
          <w:sz w:val="20"/>
        </w:rPr>
        <w:t>Ủy ban</w:t>
      </w:r>
      <w:r w:rsidRPr="00AC6E64">
        <w:rPr>
          <w:rFonts w:ascii="Arial" w:hAnsi="Arial" w:cs="Arial"/>
          <w:sz w:val="20"/>
        </w:rPr>
        <w:t xml:space="preserve"> nhân dân cấp tỉnh quy định.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Đối với tài sản công không thuộc phạm vi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này, người đứng đầu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thành lập Hội đồng để xác định giá khởi </w:t>
      </w:r>
      <w:r w:rsidR="002E0EC2" w:rsidRPr="00AC6E64">
        <w:rPr>
          <w:rFonts w:ascii="Arial" w:hAnsi="Arial" w:cs="Arial"/>
          <w:sz w:val="20"/>
        </w:rPr>
        <w:t>điểm</w:t>
      </w:r>
      <w:r w:rsidRPr="00AC6E64">
        <w:rPr>
          <w:rFonts w:ascii="Arial" w:hAnsi="Arial" w:cs="Arial"/>
          <w:sz w:val="20"/>
        </w:rPr>
        <w:t xml:space="preserve"> theo hướng dẫn của Bộ Tài chính hoặc thuê tổ chức có đủ </w:t>
      </w:r>
      <w:r w:rsidR="002E0EC2" w:rsidRPr="00AC6E64">
        <w:rPr>
          <w:rFonts w:ascii="Arial" w:hAnsi="Arial" w:cs="Arial"/>
          <w:sz w:val="20"/>
        </w:rPr>
        <w:t>điều</w:t>
      </w:r>
      <w:r w:rsidRPr="00AC6E64">
        <w:rPr>
          <w:rFonts w:ascii="Arial" w:hAnsi="Arial" w:cs="Arial"/>
          <w:sz w:val="20"/>
        </w:rPr>
        <w:t xml:space="preserve"> kiện hoạt động thẩm định giá xác định để làm căn cứ quyết định giá khởi </w:t>
      </w:r>
      <w:r w:rsidR="002E0EC2" w:rsidRPr="00AC6E64">
        <w:rPr>
          <w:rFonts w:ascii="Arial" w:hAnsi="Arial" w:cs="Arial"/>
          <w:sz w:val="20"/>
        </w:rPr>
        <w:t>điểm</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 xml:space="preserve">Giá khởi </w:t>
      </w:r>
      <w:r w:rsidR="002E0EC2" w:rsidRPr="00AC6E64">
        <w:rPr>
          <w:rFonts w:ascii="Arial" w:hAnsi="Arial" w:cs="Arial"/>
          <w:sz w:val="20"/>
        </w:rPr>
        <w:t>điểm</w:t>
      </w:r>
      <w:r w:rsidRPr="00AC6E64">
        <w:rPr>
          <w:rFonts w:ascii="Arial" w:hAnsi="Arial" w:cs="Arial"/>
          <w:sz w:val="20"/>
        </w:rPr>
        <w:t xml:space="preserve"> của tài sản bán đấu giá phải bảo đảm phù hợp với giá thị trường của tài sản cùng loại hoặc tài sản có cùng tiêu chuẩn kỹ thuật, chất lượng, xuất xứ tại thời </w:t>
      </w:r>
      <w:r w:rsidR="002E0EC2" w:rsidRPr="00AC6E64">
        <w:rPr>
          <w:rFonts w:ascii="Arial" w:hAnsi="Arial" w:cs="Arial"/>
          <w:sz w:val="20"/>
        </w:rPr>
        <w:t>điểm</w:t>
      </w:r>
      <w:r w:rsidRPr="00AC6E64">
        <w:rPr>
          <w:rFonts w:ascii="Arial" w:hAnsi="Arial" w:cs="Arial"/>
          <w:sz w:val="20"/>
        </w:rPr>
        <w:t xml:space="preserve"> xác định giá.</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Giá tài sản được xác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 không bao gồm thuế giá trị gia tăng (VAT).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Những người không được tham gia đấu giá tài sản công thực hiện theo quy định của pháp </w:t>
      </w:r>
      <w:r w:rsidR="002E0EC2" w:rsidRPr="00AC6E64">
        <w:rPr>
          <w:rFonts w:ascii="Arial" w:hAnsi="Arial" w:cs="Arial"/>
          <w:sz w:val="20"/>
        </w:rPr>
        <w:t>luật</w:t>
      </w:r>
      <w:r w:rsidRPr="00AC6E64">
        <w:rPr>
          <w:rFonts w:ascii="Arial" w:hAnsi="Arial" w:cs="Arial"/>
          <w:sz w:val="20"/>
        </w:rPr>
        <w:t xml:space="preserve"> về đấu giá tài sản.</w:t>
      </w:r>
    </w:p>
    <w:p w:rsidR="00805798" w:rsidRPr="00AC6E64" w:rsidRDefault="00805798" w:rsidP="00465E63">
      <w:pPr>
        <w:spacing w:before="120"/>
        <w:rPr>
          <w:rFonts w:ascii="Arial" w:hAnsi="Arial" w:cs="Arial"/>
          <w:sz w:val="20"/>
          <w:lang w:val="en-US"/>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thuê </w:t>
      </w:r>
      <w:r w:rsidR="00AC160D" w:rsidRPr="00AC6E64">
        <w:rPr>
          <w:rFonts w:ascii="Arial" w:hAnsi="Arial" w:cs="Arial"/>
          <w:sz w:val="20"/>
        </w:rPr>
        <w:t>tổ chức</w:t>
      </w:r>
      <w:r w:rsidRPr="00AC6E64">
        <w:rPr>
          <w:rFonts w:ascii="Arial" w:hAnsi="Arial" w:cs="Arial"/>
          <w:sz w:val="20"/>
        </w:rPr>
        <w:t xml:space="preserve"> đấu giá tài sản để tổ chức đấu giá. Việc lựa chọn tổ chức đấu giá tài sản thực hiện theo quy định của pháp </w:t>
      </w:r>
      <w:r w:rsidR="002E0EC2" w:rsidRPr="00AC6E64">
        <w:rPr>
          <w:rFonts w:ascii="Arial" w:hAnsi="Arial" w:cs="Arial"/>
          <w:sz w:val="20"/>
        </w:rPr>
        <w:t>luật</w:t>
      </w:r>
      <w:r w:rsidRPr="00AC6E64">
        <w:rPr>
          <w:rFonts w:ascii="Arial" w:hAnsi="Arial" w:cs="Arial"/>
          <w:sz w:val="20"/>
        </w:rPr>
        <w:t xml:space="preserve"> về đấu giá tài sản. Trường hợp không thuê được tổ chức đấu giá tài sản thì thành lập Hội đồng để đấu giá.</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Hội đồng đấu giá tài sản công gồm ba thành viên trở lên. Chủ tịch Hội đồng là người đứng đầu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hoặc người được ủy quyền; thành viên của Hội đồng là đại diện cơ quan tài chính, cơ quan tư pháp cùng cấp, đại diện cơ quan, </w:t>
      </w:r>
      <w:r w:rsidR="00AC160D" w:rsidRPr="00AC6E64">
        <w:rPr>
          <w:rFonts w:ascii="Arial" w:hAnsi="Arial" w:cs="Arial"/>
          <w:sz w:val="20"/>
        </w:rPr>
        <w:t>tổ chức</w:t>
      </w:r>
      <w:r w:rsidRPr="00AC6E64">
        <w:rPr>
          <w:rFonts w:ascii="Arial" w:hAnsi="Arial" w:cs="Arial"/>
          <w:sz w:val="20"/>
        </w:rPr>
        <w:t xml:space="preserve"> có liên quan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 xml:space="preserve">Trình tự, thủ tục đấu giá tài sản công thực hiện theo quy định của pháp </w:t>
      </w:r>
      <w:r w:rsidR="002E0EC2" w:rsidRPr="00AC6E64">
        <w:rPr>
          <w:rFonts w:ascii="Arial" w:hAnsi="Arial" w:cs="Arial"/>
          <w:sz w:val="20"/>
        </w:rPr>
        <w:t>luật</w:t>
      </w:r>
      <w:r w:rsidRPr="00AC6E64">
        <w:rPr>
          <w:rFonts w:ascii="Arial" w:hAnsi="Arial" w:cs="Arial"/>
          <w:sz w:val="20"/>
        </w:rPr>
        <w:t xml:space="preserve"> về đấu giá tài sản;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trách nhiệm giám sát toàn bộ quá trình bán đấu giá trong trường hợp thuê tổ chức đấu giá để thực hiện bán </w:t>
      </w:r>
      <w:r w:rsidR="00265E9B" w:rsidRPr="00AC6E64">
        <w:rPr>
          <w:rFonts w:ascii="Arial" w:hAnsi="Arial" w:cs="Arial"/>
          <w:sz w:val="20"/>
        </w:rPr>
        <w:t>đấu giá</w:t>
      </w:r>
      <w:r w:rsidRPr="00AC6E64">
        <w:rPr>
          <w:rFonts w:ascii="Arial" w:hAnsi="Arial" w:cs="Arial"/>
          <w:sz w:val="20"/>
        </w:rPr>
        <w:t xml:space="preserve"> tài sản. Hợp đồng mua bán tài sản đấu giá phải được gửi cho chủ tài </w:t>
      </w:r>
      <w:r w:rsidR="002E0EC2" w:rsidRPr="00AC6E64">
        <w:rPr>
          <w:rFonts w:ascii="Arial" w:hAnsi="Arial" w:cs="Arial"/>
          <w:sz w:val="20"/>
        </w:rPr>
        <w:t>khoản</w:t>
      </w:r>
      <w:r w:rsidRPr="00AC6E64">
        <w:rPr>
          <w:rFonts w:ascii="Arial" w:hAnsi="Arial" w:cs="Arial"/>
          <w:sz w:val="20"/>
        </w:rPr>
        <w:t xml:space="preserve"> tạm giữ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36 Nghị định này. Ưu tiên đ</w:t>
      </w:r>
      <w:r w:rsidR="00F96FAD" w:rsidRPr="00AC6E64">
        <w:rPr>
          <w:rFonts w:ascii="Arial" w:hAnsi="Arial" w:cs="Arial"/>
          <w:sz w:val="20"/>
          <w:lang w:val="en-US"/>
        </w:rPr>
        <w:t>ấ</w:t>
      </w:r>
      <w:r w:rsidRPr="00AC6E64">
        <w:rPr>
          <w:rFonts w:ascii="Arial" w:hAnsi="Arial" w:cs="Arial"/>
          <w:sz w:val="20"/>
        </w:rPr>
        <w:t xml:space="preserve">u giá tài sản công qua Hệ thống giao dịch điện tử về tài sản công. Thông tin về việc đấu giá tài sản công được niêm yết, thông báo công khai theo quy định của pháp </w:t>
      </w:r>
      <w:r w:rsidR="002E0EC2" w:rsidRPr="00AC6E64">
        <w:rPr>
          <w:rFonts w:ascii="Arial" w:hAnsi="Arial" w:cs="Arial"/>
          <w:sz w:val="20"/>
        </w:rPr>
        <w:t>luật</w:t>
      </w:r>
      <w:r w:rsidRPr="00AC6E64">
        <w:rPr>
          <w:rFonts w:ascii="Arial" w:hAnsi="Arial" w:cs="Arial"/>
          <w:sz w:val="20"/>
        </w:rPr>
        <w:t xml:space="preserve"> về đấu giá tài sản và đăng tải trên Hệ thống giao dịch điện tử </w:t>
      </w:r>
      <w:r w:rsidR="00AC160D" w:rsidRPr="00AC6E64">
        <w:rPr>
          <w:rFonts w:ascii="Arial" w:hAnsi="Arial" w:cs="Arial"/>
          <w:sz w:val="20"/>
        </w:rPr>
        <w:t>về</w:t>
      </w:r>
      <w:r w:rsidRPr="00AC6E64">
        <w:rPr>
          <w:rFonts w:ascii="Arial" w:hAnsi="Arial" w:cs="Arial"/>
          <w:sz w:val="20"/>
        </w:rPr>
        <w:t xml:space="preserve"> tài sản công hoặc Trang thông tin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Trong thời hạn 90 ngày (trường hợp bán trụ sở làm việc), 05 ngày làm việc (trường hợp bán tài sản khác), kể từ ngày ký Hợp đồng mua bán tài sản đấu giá, người trúng đấu giá có trách nhiệm thanh toán ti</w:t>
      </w:r>
      <w:r w:rsidR="00183826" w:rsidRPr="00AC6E64">
        <w:rPr>
          <w:rFonts w:ascii="Arial" w:hAnsi="Arial" w:cs="Arial"/>
          <w:sz w:val="20"/>
          <w:lang w:val="en-US"/>
        </w:rPr>
        <w:t>ề</w:t>
      </w:r>
      <w:r w:rsidRPr="00AC6E64">
        <w:rPr>
          <w:rFonts w:ascii="Arial" w:hAnsi="Arial" w:cs="Arial"/>
          <w:sz w:val="20"/>
        </w:rPr>
        <w:t xml:space="preserve">n mua tài sản cho cơ quan được giao nhiệm vụ </w:t>
      </w:r>
      <w:r w:rsidR="00AC160D" w:rsidRPr="00AC6E64">
        <w:rPr>
          <w:rFonts w:ascii="Arial" w:hAnsi="Arial" w:cs="Arial"/>
          <w:sz w:val="20"/>
        </w:rPr>
        <w:t>tổ chức</w:t>
      </w:r>
      <w:r w:rsidRPr="00AC6E64">
        <w:rPr>
          <w:rFonts w:ascii="Arial" w:hAnsi="Arial" w:cs="Arial"/>
          <w:sz w:val="20"/>
        </w:rPr>
        <w:t xml:space="preserve">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nộp tiền vào tài </w:t>
      </w:r>
      <w:r w:rsidR="002E0EC2" w:rsidRPr="00AC6E64">
        <w:rPr>
          <w:rFonts w:ascii="Arial" w:hAnsi="Arial" w:cs="Arial"/>
          <w:sz w:val="20"/>
        </w:rPr>
        <w:t>khoản</w:t>
      </w:r>
      <w:r w:rsidRPr="00AC6E64">
        <w:rPr>
          <w:rFonts w:ascii="Arial" w:hAnsi="Arial" w:cs="Arial"/>
          <w:sz w:val="20"/>
        </w:rPr>
        <w:t xml:space="preserve"> tạm giữ trong thời hạn 03 ngày làm việc, kể từ ngày nhận được tiền bán tài sản.</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quá thời hạn quy định tại </w:t>
      </w:r>
      <w:r w:rsidR="002E0EC2" w:rsidRPr="00AC6E64">
        <w:rPr>
          <w:rFonts w:ascii="Arial" w:hAnsi="Arial" w:cs="Arial"/>
          <w:sz w:val="20"/>
        </w:rPr>
        <w:t>khoản</w:t>
      </w:r>
      <w:r w:rsidRPr="00AC6E64">
        <w:rPr>
          <w:rFonts w:ascii="Arial" w:hAnsi="Arial" w:cs="Arial"/>
          <w:sz w:val="20"/>
        </w:rPr>
        <w:t xml:space="preserve"> này mà người được quyền mua tài sản chưa thanh toán đủ số tiền mua tài sản thì người được quy</w:t>
      </w:r>
      <w:r w:rsidR="00656F94" w:rsidRPr="00AC6E64">
        <w:rPr>
          <w:rFonts w:ascii="Arial" w:hAnsi="Arial" w:cs="Arial"/>
          <w:sz w:val="20"/>
          <w:lang w:val="en-US"/>
        </w:rPr>
        <w:t>ề</w:t>
      </w:r>
      <w:r w:rsidRPr="00AC6E64">
        <w:rPr>
          <w:rFonts w:ascii="Arial" w:hAnsi="Arial" w:cs="Arial"/>
          <w:sz w:val="20"/>
        </w:rPr>
        <w:t xml:space="preserve">n mua tài sản phải nộp </w:t>
      </w:r>
      <w:r w:rsidR="002E0EC2" w:rsidRPr="00AC6E64">
        <w:rPr>
          <w:rFonts w:ascii="Arial" w:hAnsi="Arial" w:cs="Arial"/>
          <w:sz w:val="20"/>
        </w:rPr>
        <w:t>khoản</w:t>
      </w:r>
      <w:r w:rsidRPr="00AC6E64">
        <w:rPr>
          <w:rFonts w:ascii="Arial" w:hAnsi="Arial" w:cs="Arial"/>
          <w:sz w:val="20"/>
        </w:rPr>
        <w:t xml:space="preserve"> tiền chậm nộp theo quy định của pháp </w:t>
      </w:r>
      <w:r w:rsidR="002E0EC2" w:rsidRPr="00AC6E64">
        <w:rPr>
          <w:rFonts w:ascii="Arial" w:hAnsi="Arial" w:cs="Arial"/>
          <w:sz w:val="20"/>
        </w:rPr>
        <w:t>luật</w:t>
      </w:r>
      <w:r w:rsidRPr="00AC6E64">
        <w:rPr>
          <w:rFonts w:ascii="Arial" w:hAnsi="Arial" w:cs="Arial"/>
          <w:sz w:val="20"/>
        </w:rPr>
        <w:t xml:space="preserve"> về quản lý thuế.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văn bản đề nghị kèm theo bản sao Hợp đồng mua bán tài sản và chứng từ về việc nộp tiền của người được quyền mua tài sản (nếu có) gửi Cục thuế (nơi có tài sản) để xác định và ra Thông báo về số tiền chậm nộp theo quy định của pháp </w:t>
      </w:r>
      <w:r w:rsidR="002E0EC2" w:rsidRPr="00AC6E64">
        <w:rPr>
          <w:rFonts w:ascii="Arial" w:hAnsi="Arial" w:cs="Arial"/>
          <w:sz w:val="20"/>
        </w:rPr>
        <w:t>luật</w:t>
      </w:r>
      <w:r w:rsidRPr="00AC6E64">
        <w:rPr>
          <w:rFonts w:ascii="Arial" w:hAnsi="Arial" w:cs="Arial"/>
          <w:sz w:val="20"/>
        </w:rPr>
        <w:t xml:space="preserve"> về quản lý thuế</w:t>
      </w:r>
      <w:r w:rsidR="00B7367A" w:rsidRPr="00AC6E64">
        <w:rPr>
          <w:rFonts w:ascii="Arial" w:hAnsi="Arial" w:cs="Arial"/>
          <w:sz w:val="20"/>
          <w:lang w:val="en-US"/>
        </w:rPr>
        <w:t>.</w:t>
      </w:r>
      <w:r w:rsidRPr="00AC6E64">
        <w:rPr>
          <w:rFonts w:ascii="Arial" w:hAnsi="Arial" w:cs="Arial"/>
          <w:sz w:val="20"/>
        </w:rPr>
        <w:t xml:space="preserve"> </w:t>
      </w:r>
      <w:r w:rsidR="00B7367A" w:rsidRPr="00AC6E64">
        <w:rPr>
          <w:rFonts w:ascii="Arial" w:hAnsi="Arial" w:cs="Arial"/>
          <w:sz w:val="20"/>
        </w:rPr>
        <w:t xml:space="preserve">Số </w:t>
      </w:r>
      <w:r w:rsidRPr="00AC6E64">
        <w:rPr>
          <w:rFonts w:ascii="Arial" w:hAnsi="Arial" w:cs="Arial"/>
          <w:sz w:val="20"/>
        </w:rPr>
        <w:t xml:space="preserve">tiền chậm nộp thuộc nguồn thu của ngân sách trung ương (trong trường hợp tài sản của cơ quan nhà nước thuộc trung ương quản lý), ngân sách địa phương (trong </w:t>
      </w:r>
      <w:r w:rsidR="00AC160D" w:rsidRPr="00AC6E64">
        <w:rPr>
          <w:rFonts w:ascii="Arial" w:hAnsi="Arial" w:cs="Arial"/>
          <w:sz w:val="20"/>
        </w:rPr>
        <w:t>trường hợp</w:t>
      </w:r>
      <w:r w:rsidRPr="00AC6E64">
        <w:rPr>
          <w:rFonts w:ascii="Arial" w:hAnsi="Arial" w:cs="Arial"/>
          <w:sz w:val="20"/>
        </w:rPr>
        <w:t xml:space="preserve"> tài sản của cơ quan nhà nước thuộc địa phương quản lý).</w:t>
      </w:r>
    </w:p>
    <w:p w:rsidR="00805798" w:rsidRPr="00AC6E64" w:rsidRDefault="00805798" w:rsidP="00465E63">
      <w:pPr>
        <w:spacing w:before="120"/>
        <w:rPr>
          <w:rFonts w:ascii="Arial" w:hAnsi="Arial" w:cs="Arial"/>
          <w:sz w:val="20"/>
        </w:rPr>
      </w:pPr>
      <w:r w:rsidRPr="00AC6E64">
        <w:rPr>
          <w:rFonts w:ascii="Arial" w:hAnsi="Arial" w:cs="Arial"/>
          <w:sz w:val="20"/>
        </w:rPr>
        <w:t>Thời hạn nộp tiền cụ thể và quy định việc nộp tiền chậm nộp phải được ghi rõ tại Quy chế bán đấu giá, Hợp đồng mua bán tài sản.</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đã ký </w:t>
      </w:r>
      <w:r w:rsidR="00AC160D" w:rsidRPr="00AC6E64">
        <w:rPr>
          <w:rFonts w:ascii="Arial" w:hAnsi="Arial" w:cs="Arial"/>
          <w:sz w:val="20"/>
        </w:rPr>
        <w:t>hợp đồng</w:t>
      </w:r>
      <w:r w:rsidRPr="00AC6E64">
        <w:rPr>
          <w:rFonts w:ascii="Arial" w:hAnsi="Arial" w:cs="Arial"/>
          <w:sz w:val="20"/>
        </w:rPr>
        <w:t xml:space="preserve"> mua bán tài sản hoặc thanh toán tiền mua tài sản nhưng sau đó người mua tài sản không mua nữa thì được xử lý theo h</w:t>
      </w:r>
      <w:r w:rsidR="00922378" w:rsidRPr="00AC6E64">
        <w:rPr>
          <w:rFonts w:ascii="Arial" w:hAnsi="Arial" w:cs="Arial"/>
          <w:sz w:val="20"/>
          <w:lang w:val="en-US"/>
        </w:rPr>
        <w:t>ợ</w:t>
      </w:r>
      <w:r w:rsidRPr="00AC6E64">
        <w:rPr>
          <w:rFonts w:ascii="Arial" w:hAnsi="Arial" w:cs="Arial"/>
          <w:sz w:val="20"/>
        </w:rPr>
        <w:t xml:space="preserve">p đồng ký kết và pháp </w:t>
      </w:r>
      <w:r w:rsidR="002E0EC2" w:rsidRPr="00AC6E64">
        <w:rPr>
          <w:rFonts w:ascii="Arial" w:hAnsi="Arial" w:cs="Arial"/>
          <w:sz w:val="20"/>
        </w:rPr>
        <w:t>luật</w:t>
      </w:r>
      <w:r w:rsidRPr="00AC6E64">
        <w:rPr>
          <w:rFonts w:ascii="Arial" w:hAnsi="Arial" w:cs="Arial"/>
          <w:sz w:val="20"/>
        </w:rPr>
        <w:t xml:space="preserve"> về dân sự.</w:t>
      </w:r>
    </w:p>
    <w:p w:rsidR="00805798" w:rsidRPr="00AC6E64" w:rsidRDefault="00805798" w:rsidP="00465E63">
      <w:pPr>
        <w:spacing w:before="120"/>
        <w:rPr>
          <w:rFonts w:ascii="Arial" w:hAnsi="Arial" w:cs="Arial"/>
          <w:sz w:val="20"/>
        </w:rPr>
      </w:pPr>
      <w:r w:rsidRPr="00AC6E64">
        <w:rPr>
          <w:rFonts w:ascii="Arial" w:hAnsi="Arial" w:cs="Arial"/>
          <w:sz w:val="20"/>
        </w:rPr>
        <w:t>8.</w:t>
      </w:r>
      <w:r w:rsidR="00AC160D" w:rsidRPr="00AC6E64">
        <w:rPr>
          <w:rFonts w:ascii="Arial" w:hAnsi="Arial" w:cs="Arial"/>
          <w:sz w:val="20"/>
        </w:rPr>
        <w:t xml:space="preserve"> </w:t>
      </w:r>
      <w:r w:rsidRPr="00AC6E64">
        <w:rPr>
          <w:rFonts w:ascii="Arial" w:hAnsi="Arial" w:cs="Arial"/>
          <w:sz w:val="20"/>
        </w:rPr>
        <w:t xml:space="preserve">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trách nhiệm xuất hóa đơn bán tài sản công cho người mua theo quy định. Việc giao tài sản cho người mua được thực hiện tại nơi có tài sản sau khi người mua đã hoàn thành việc thanh toán.</w:t>
      </w:r>
    </w:p>
    <w:p w:rsidR="00805798" w:rsidRPr="00AC6E64" w:rsidRDefault="002E0EC2" w:rsidP="00465E63">
      <w:pPr>
        <w:spacing w:before="120"/>
        <w:rPr>
          <w:rFonts w:ascii="Arial" w:hAnsi="Arial" w:cs="Arial"/>
          <w:b/>
          <w:sz w:val="20"/>
        </w:rPr>
      </w:pPr>
      <w:bookmarkStart w:id="64" w:name="dieu_25"/>
      <w:r w:rsidRPr="00AC6E64">
        <w:rPr>
          <w:rFonts w:ascii="Arial" w:hAnsi="Arial" w:cs="Arial"/>
          <w:b/>
          <w:sz w:val="20"/>
        </w:rPr>
        <w:t>Điều</w:t>
      </w:r>
      <w:r w:rsidR="00805798" w:rsidRPr="00AC6E64">
        <w:rPr>
          <w:rFonts w:ascii="Arial" w:hAnsi="Arial" w:cs="Arial"/>
          <w:b/>
          <w:sz w:val="20"/>
        </w:rPr>
        <w:t xml:space="preserve"> 25. Xử lý tài sản công trong trường hợp đấu giá không thành</w:t>
      </w:r>
      <w:bookmarkEnd w:id="64"/>
    </w:p>
    <w:p w:rsidR="00805798" w:rsidRPr="00AC6E64" w:rsidRDefault="00827A3F" w:rsidP="00465E63">
      <w:pPr>
        <w:spacing w:before="120"/>
        <w:rPr>
          <w:rFonts w:ascii="Arial" w:hAnsi="Arial" w:cs="Arial"/>
          <w:sz w:val="20"/>
        </w:rPr>
      </w:pPr>
      <w:r w:rsidRPr="00AC6E64">
        <w:rPr>
          <w:rFonts w:ascii="Arial" w:hAnsi="Arial" w:cs="Arial"/>
          <w:sz w:val="20"/>
        </w:rPr>
        <w:t>1</w:t>
      </w:r>
      <w:r w:rsidRPr="00AC6E64">
        <w:rPr>
          <w:rFonts w:ascii="Arial" w:hAnsi="Arial" w:cs="Arial"/>
          <w:sz w:val="20"/>
          <w:lang w:val="en-US"/>
        </w:rPr>
        <w:t>.</w:t>
      </w:r>
      <w:r w:rsidR="00805798" w:rsidRPr="00AC6E64">
        <w:rPr>
          <w:rFonts w:ascii="Arial" w:hAnsi="Arial" w:cs="Arial"/>
          <w:sz w:val="20"/>
        </w:rPr>
        <w:t xml:space="preserve"> </w:t>
      </w:r>
      <w:r w:rsidR="00AC160D" w:rsidRPr="00AC6E64">
        <w:rPr>
          <w:rFonts w:ascii="Arial" w:hAnsi="Arial" w:cs="Arial"/>
          <w:sz w:val="20"/>
        </w:rPr>
        <w:t>Tổ chức</w:t>
      </w:r>
      <w:r w:rsidR="00805798" w:rsidRPr="00AC6E64">
        <w:rPr>
          <w:rFonts w:ascii="Arial" w:hAnsi="Arial" w:cs="Arial"/>
          <w:sz w:val="20"/>
        </w:rPr>
        <w:t xml:space="preserve"> đấu giá lại đối với trường hợp đấu giá lần đầu không thành.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Bán cho người duy nhất trong trường hợp khi đã hết thời hạn đăng ký tham gia mà chỉ có một người đăng ký tham gia đấu giá hoặc có nhiều người đăng ký tham gia đấu giá nhưng chỉ có một người tham gia cuộc đấu giá hoặc có nhi</w:t>
      </w:r>
      <w:r w:rsidR="0097326E" w:rsidRPr="00AC6E64">
        <w:rPr>
          <w:rFonts w:ascii="Arial" w:hAnsi="Arial" w:cs="Arial"/>
          <w:sz w:val="20"/>
          <w:lang w:val="en-US"/>
        </w:rPr>
        <w:t>ề</w:t>
      </w:r>
      <w:r w:rsidRPr="00AC6E64">
        <w:rPr>
          <w:rFonts w:ascii="Arial" w:hAnsi="Arial" w:cs="Arial"/>
          <w:sz w:val="20"/>
        </w:rPr>
        <w:t>u người tham gia cuộc đ</w:t>
      </w:r>
      <w:r w:rsidR="0097326E" w:rsidRPr="00AC6E64">
        <w:rPr>
          <w:rFonts w:ascii="Arial" w:hAnsi="Arial" w:cs="Arial"/>
          <w:sz w:val="20"/>
          <w:lang w:val="en-US"/>
        </w:rPr>
        <w:t>ấ</w:t>
      </w:r>
      <w:r w:rsidRPr="00AC6E64">
        <w:rPr>
          <w:rFonts w:ascii="Arial" w:hAnsi="Arial" w:cs="Arial"/>
          <w:sz w:val="20"/>
        </w:rPr>
        <w:t xml:space="preserve">u giá nhưng chỉ có một người trả giá hoặc có nhiều người trả giá nhưng chỉ có một người trả giá cao nhất và trả giá ít nhất bằng giá khởi </w:t>
      </w:r>
      <w:r w:rsidR="002E0EC2" w:rsidRPr="00AC6E64">
        <w:rPr>
          <w:rFonts w:ascii="Arial" w:hAnsi="Arial" w:cs="Arial"/>
          <w:sz w:val="20"/>
        </w:rPr>
        <w:t>điểm</w:t>
      </w:r>
      <w:r w:rsidRPr="00AC6E64">
        <w:rPr>
          <w:rFonts w:ascii="Arial" w:hAnsi="Arial" w:cs="Arial"/>
          <w:sz w:val="20"/>
        </w:rPr>
        <w:t xml:space="preserve"> khi đấu giá từ lần thứ hai trở lên.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Trường hợp sau 02 lần tổ chức đấu giá không thành,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thực hiện theo một trong các phương án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Tổ chức thực hiện việc đấu giá lại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Trình cơ quan, người có thẩm quyền đã ra quyết định bán tài sản để xem xét, quyết định hủy bỏ quyết định bán đấu giá tài sản công để bán cho người duy nhất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hoặc áp dụng hình thức xử lý khác theo quy định tại </w:t>
      </w:r>
      <w:r w:rsidR="002E0EC2" w:rsidRPr="00AC6E64">
        <w:rPr>
          <w:rFonts w:ascii="Arial" w:hAnsi="Arial" w:cs="Arial"/>
          <w:sz w:val="20"/>
        </w:rPr>
        <w:t>Luật</w:t>
      </w:r>
      <w:r w:rsidRPr="00AC6E64">
        <w:rPr>
          <w:rFonts w:ascii="Arial" w:hAnsi="Arial" w:cs="Arial"/>
          <w:sz w:val="20"/>
        </w:rPr>
        <w:t xml:space="preserve"> Quản lý, sử dụng tài sản công và quy định tại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Thủ tục bán cho người duy nhất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được thực hiện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Trong thời hạn 07 ngày làm việc, kể từ ngày xác định được người duy nh</w:t>
      </w:r>
      <w:r w:rsidR="00030240" w:rsidRPr="00AC6E64">
        <w:rPr>
          <w:rFonts w:ascii="Arial" w:hAnsi="Arial" w:cs="Arial"/>
          <w:sz w:val="20"/>
          <w:lang w:val="en-US"/>
        </w:rPr>
        <w:t>ấ</w:t>
      </w:r>
      <w:r w:rsidRPr="00AC6E64">
        <w:rPr>
          <w:rFonts w:ascii="Arial" w:hAnsi="Arial" w:cs="Arial"/>
          <w:sz w:val="20"/>
        </w:rPr>
        <w:t xml:space="preserve">t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trách nhiệm lập 01 bộ hồ sơ trình cơ quan quản lý cấp trên (nếu có) để xem xét, đề nghị cơ quan, người có </w:t>
      </w:r>
      <w:r w:rsidR="00AC160D" w:rsidRPr="00AC6E64">
        <w:rPr>
          <w:rFonts w:ascii="Arial" w:hAnsi="Arial" w:cs="Arial"/>
          <w:sz w:val="20"/>
        </w:rPr>
        <w:t>thẩm quyền</w:t>
      </w:r>
      <w:r w:rsidRPr="00AC6E64">
        <w:rPr>
          <w:rFonts w:ascii="Arial" w:hAnsi="Arial" w:cs="Arial"/>
          <w:sz w:val="20"/>
        </w:rPr>
        <w:t xml:space="preserve"> đã ra quyết định bán tài sản để xem xét, quyết định bán tài sản cho người duy nh</w:t>
      </w:r>
      <w:r w:rsidR="00030240" w:rsidRPr="00AC6E64">
        <w:rPr>
          <w:rFonts w:ascii="Arial" w:hAnsi="Arial" w:cs="Arial"/>
          <w:sz w:val="20"/>
          <w:lang w:val="en-US"/>
        </w:rPr>
        <w:t>ấ</w:t>
      </w:r>
      <w:r w:rsidRPr="00AC6E64">
        <w:rPr>
          <w:rFonts w:ascii="Arial" w:hAnsi="Arial" w:cs="Arial"/>
          <w:sz w:val="20"/>
        </w:rPr>
        <w:t xml:space="preserve">t thay thế </w:t>
      </w:r>
      <w:r w:rsidR="00AC160D" w:rsidRPr="00AC6E64">
        <w:rPr>
          <w:rFonts w:ascii="Arial" w:hAnsi="Arial" w:cs="Arial"/>
          <w:sz w:val="20"/>
        </w:rPr>
        <w:t>quyết</w:t>
      </w:r>
      <w:r w:rsidRPr="00AC6E64">
        <w:rPr>
          <w:rFonts w:ascii="Arial" w:hAnsi="Arial" w:cs="Arial"/>
          <w:sz w:val="20"/>
        </w:rPr>
        <w:t xml:space="preserve"> định bán đ</w:t>
      </w:r>
      <w:r w:rsidR="00030240" w:rsidRPr="00AC6E64">
        <w:rPr>
          <w:rFonts w:ascii="Arial" w:hAnsi="Arial" w:cs="Arial"/>
          <w:sz w:val="20"/>
          <w:lang w:val="en-US"/>
        </w:rPr>
        <w:t>ấ</w:t>
      </w:r>
      <w:r w:rsidRPr="00AC6E64">
        <w:rPr>
          <w:rFonts w:ascii="Arial" w:hAnsi="Arial" w:cs="Arial"/>
          <w:sz w:val="20"/>
        </w:rPr>
        <w:t>u giá tài sản đã ban hành.</w:t>
      </w:r>
    </w:p>
    <w:p w:rsidR="00805798" w:rsidRPr="00AC6E64" w:rsidRDefault="00805798" w:rsidP="00465E63">
      <w:pPr>
        <w:spacing w:before="120"/>
        <w:rPr>
          <w:rFonts w:ascii="Arial" w:hAnsi="Arial" w:cs="Arial"/>
          <w:sz w:val="20"/>
        </w:rPr>
      </w:pPr>
      <w:r w:rsidRPr="00AC6E64">
        <w:rPr>
          <w:rFonts w:ascii="Arial" w:hAnsi="Arial" w:cs="Arial"/>
          <w:sz w:val="20"/>
        </w:rPr>
        <w:t>H</w:t>
      </w:r>
      <w:r w:rsidR="00030240" w:rsidRPr="00AC6E64">
        <w:rPr>
          <w:rFonts w:ascii="Arial" w:hAnsi="Arial" w:cs="Arial"/>
          <w:sz w:val="20"/>
        </w:rPr>
        <w:t>ồ</w:t>
      </w:r>
      <w:r w:rsidRPr="00AC6E64">
        <w:rPr>
          <w:rFonts w:ascii="Arial" w:hAnsi="Arial" w:cs="Arial"/>
          <w:sz w:val="20"/>
        </w:rPr>
        <w:t xml:space="preserve"> sơ đề nghị bán tài sản công cho người duy nhất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bán của cơ quan được giao nhiệm vụ tổ chức bán tài sản (trong đó mô tả đầy đủ quá trình tổ chức đấu giá và mức giá tổ chức, cá nhân duy nhất tham gia đấu giá đã trả):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bán tài sản công cho người duy nhất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Quyết định bán đấu giá tài sản của cơ quan, người có thẩm quyền: 01 bản sao;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Biên bản bán đấu giá tài sản (nếu có) và các hồ sơ liên quan đến quá trình tổ chức đấu giá tài sản: 01 bản sao;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Trong thời hạn 07 ngày làm việc, kể từ ngày nhận được đầy đủ hồ sơ hợp lệ,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22 Nghị định này xem xét, quyết định bán tài sản công cho người duy nhất tham gia đ</w:t>
      </w:r>
      <w:r w:rsidR="00071D1C" w:rsidRPr="00AC6E64">
        <w:rPr>
          <w:rFonts w:ascii="Arial" w:hAnsi="Arial" w:cs="Arial"/>
          <w:sz w:val="20"/>
          <w:lang w:val="en-US"/>
        </w:rPr>
        <w:t>ấ</w:t>
      </w:r>
      <w:r w:rsidRPr="00AC6E64">
        <w:rPr>
          <w:rFonts w:ascii="Arial" w:hAnsi="Arial" w:cs="Arial"/>
          <w:sz w:val="20"/>
        </w:rPr>
        <w:t>u giá;</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Trong thời hạn 05 ngày làm việc, kể từ ngày có Quyết định bán tài sản của cơ quan, người có thẩm quyền,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ký Hợp đồng mua bán tài sản với người mua;</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Trong thời hạn 90 ngày (trường hợp bán trụ sở làm việc), 05 ngày làm việc (trường hợp bán tài sản khác), kể từ ngày ký Hợp đồng mua bán tài sản, người mua có trách nhiệm thanh toán tiền mua tài sản cho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w:t>
      </w:r>
    </w:p>
    <w:p w:rsidR="00805798" w:rsidRPr="00AC6E64" w:rsidRDefault="00805798" w:rsidP="00465E63">
      <w:pPr>
        <w:spacing w:before="120"/>
        <w:rPr>
          <w:rFonts w:ascii="Arial" w:hAnsi="Arial" w:cs="Arial"/>
          <w:sz w:val="20"/>
          <w:lang w:val="en-US"/>
        </w:rPr>
      </w:pPr>
      <w:r w:rsidRPr="00AC6E64">
        <w:rPr>
          <w:rFonts w:ascii="Arial" w:hAnsi="Arial" w:cs="Arial"/>
          <w:sz w:val="20"/>
        </w:rPr>
        <w:t xml:space="preserve">đ)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trách nhiệm xuất hóa đơn bán tài sản công cho người mua theo quy định. Việc giao tài sản cho người mua được thực hiện tại nơi có tài sản sau khi người mua đã hoàn thành việc thanh toán</w:t>
      </w:r>
      <w:r w:rsidR="00410AD4" w:rsidRPr="00AC6E64">
        <w:rPr>
          <w:rFonts w:ascii="Arial" w:hAnsi="Arial" w:cs="Arial"/>
          <w:sz w:val="20"/>
          <w:lang w:val="en-US"/>
        </w:rPr>
        <w:t>.</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Thủ tục thay đổi hình thức xử lý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này được thực hiện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Trong thời hạn 07 ngày làm việc, kể từ ngày xác định việc đấu giá không thành,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trách nhiệm lập 01 bộ hồ sơ trình cơ quan quản lý cấp trên (nếu có) để xem xét, đề nghị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22 Nghị định này ra </w:t>
      </w:r>
      <w:r w:rsidR="00AC160D" w:rsidRPr="00AC6E64">
        <w:rPr>
          <w:rFonts w:ascii="Arial" w:hAnsi="Arial" w:cs="Arial"/>
          <w:sz w:val="20"/>
        </w:rPr>
        <w:t>Quyết</w:t>
      </w:r>
      <w:r w:rsidRPr="00AC6E64">
        <w:rPr>
          <w:rFonts w:ascii="Arial" w:hAnsi="Arial" w:cs="Arial"/>
          <w:sz w:val="20"/>
        </w:rPr>
        <w:t xml:space="preserve"> định hủy bỏ </w:t>
      </w:r>
      <w:r w:rsidR="00AC160D" w:rsidRPr="00AC6E64">
        <w:rPr>
          <w:rFonts w:ascii="Arial" w:hAnsi="Arial" w:cs="Arial"/>
          <w:sz w:val="20"/>
        </w:rPr>
        <w:t>quyết</w:t>
      </w:r>
      <w:r w:rsidRPr="00AC6E64">
        <w:rPr>
          <w:rFonts w:ascii="Arial" w:hAnsi="Arial" w:cs="Arial"/>
          <w:sz w:val="20"/>
        </w:rPr>
        <w:t xml:space="preserve"> định bán đấu giá tài sản công.</w:t>
      </w:r>
    </w:p>
    <w:p w:rsidR="00805798" w:rsidRPr="00AC6E64" w:rsidRDefault="00805798" w:rsidP="00465E63">
      <w:pPr>
        <w:spacing w:before="120"/>
        <w:rPr>
          <w:rFonts w:ascii="Arial" w:hAnsi="Arial" w:cs="Arial"/>
          <w:sz w:val="20"/>
        </w:rPr>
      </w:pPr>
      <w:r w:rsidRPr="00AC6E64">
        <w:rPr>
          <w:rFonts w:ascii="Arial" w:hAnsi="Arial" w:cs="Arial"/>
          <w:sz w:val="20"/>
        </w:rPr>
        <w:t>Hồ sơ đề nghị hủy bỏ quyết định bán đấu giá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Văn bản đề nghị hủy bỏ quyết định bán đấu giá của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(trong đó nêu rõ lý do đấu giá không thành và mô tả đầy đủ quá trình tổ chức đấu giá):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hủy bỏ quyết định bán đấu giá của các cơ quan quản lý cấp trên có liên quan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Quyết định bán đấu giá tài sản của cơ quan, người có thẩm quyền: 01 bản sao;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Biên bản bán đấu giá tài sản (nếu có) và các hồ sơ liên quan đến quá trình tổ chức đấu giá tài sản: 01 bản sao;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Trong thời hạn 07 ngày làm việc, kể từ ngày nhận được đầy đủ hồ sơ </w:t>
      </w:r>
      <w:r w:rsidR="00AC160D" w:rsidRPr="00AC6E64">
        <w:rPr>
          <w:rFonts w:ascii="Arial" w:hAnsi="Arial" w:cs="Arial"/>
          <w:sz w:val="20"/>
        </w:rPr>
        <w:t>hợp lệ</w:t>
      </w:r>
      <w:r w:rsidRPr="00AC6E64">
        <w:rPr>
          <w:rFonts w:ascii="Arial" w:hAnsi="Arial" w:cs="Arial"/>
          <w:sz w:val="20"/>
        </w:rPr>
        <w:t xml:space="preserve">,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22 Nghị định này xem xét, quyết định hủy bỏ quyết định bán đấu giá tài sản công hoặc có văn bản yêu cầu tổ chức đấu giá lại;</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Trường hợp</w:t>
      </w:r>
      <w:r w:rsidRPr="00AC6E64">
        <w:rPr>
          <w:rFonts w:ascii="Arial" w:hAnsi="Arial" w:cs="Arial"/>
          <w:sz w:val="20"/>
        </w:rPr>
        <w:t xml:space="preserve"> cơ quan, người có thẩm quyền ra Quyết định hủy bỏ quyết định bán đấu giá tài sản công, cơ quan nhà nước được giao quản lý, sử dụng tài sản công lập hồ sơ </w:t>
      </w:r>
      <w:r w:rsidR="00AC160D" w:rsidRPr="00AC6E64">
        <w:rPr>
          <w:rFonts w:ascii="Arial" w:hAnsi="Arial" w:cs="Arial"/>
          <w:sz w:val="20"/>
        </w:rPr>
        <w:t>đề nghị</w:t>
      </w:r>
      <w:r w:rsidRPr="00AC6E64">
        <w:rPr>
          <w:rFonts w:ascii="Arial" w:hAnsi="Arial" w:cs="Arial"/>
          <w:sz w:val="20"/>
        </w:rPr>
        <w:t xml:space="preserve"> cơ quan, người có </w:t>
      </w:r>
      <w:r w:rsidR="00AC160D" w:rsidRPr="00AC6E64">
        <w:rPr>
          <w:rFonts w:ascii="Arial" w:hAnsi="Arial" w:cs="Arial"/>
          <w:sz w:val="20"/>
        </w:rPr>
        <w:t>thẩm quyền</w:t>
      </w:r>
      <w:r w:rsidRPr="00AC6E64">
        <w:rPr>
          <w:rFonts w:ascii="Arial" w:hAnsi="Arial" w:cs="Arial"/>
          <w:sz w:val="20"/>
        </w:rPr>
        <w:t xml:space="preserve"> xem xét, quyết định hình thức xử lý khác theo quy định tại Nghị định này.</w:t>
      </w:r>
    </w:p>
    <w:p w:rsidR="00805798" w:rsidRPr="00AC6E64" w:rsidRDefault="002E0EC2" w:rsidP="00465E63">
      <w:pPr>
        <w:spacing w:before="120"/>
        <w:rPr>
          <w:rFonts w:ascii="Arial" w:hAnsi="Arial" w:cs="Arial"/>
          <w:b/>
          <w:sz w:val="20"/>
        </w:rPr>
      </w:pPr>
      <w:bookmarkStart w:id="65" w:name="dieu_26"/>
      <w:r w:rsidRPr="00AC6E64">
        <w:rPr>
          <w:rFonts w:ascii="Arial" w:hAnsi="Arial" w:cs="Arial"/>
          <w:b/>
          <w:sz w:val="20"/>
        </w:rPr>
        <w:t>Điều</w:t>
      </w:r>
      <w:r w:rsidR="00805798" w:rsidRPr="00AC6E64">
        <w:rPr>
          <w:rFonts w:ascii="Arial" w:hAnsi="Arial" w:cs="Arial"/>
          <w:b/>
          <w:sz w:val="20"/>
        </w:rPr>
        <w:t xml:space="preserve"> 26. Bán tài sản công theo hình thức niêm yết giá</w:t>
      </w:r>
      <w:bookmarkEnd w:id="6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Bán tài sản công công khai theo hình thức niêm yết giá được áp dụng đối với tài sản công có nguyên giá theo s</w:t>
      </w:r>
      <w:r w:rsidR="00DD684C" w:rsidRPr="00AC6E64">
        <w:rPr>
          <w:rFonts w:ascii="Arial" w:hAnsi="Arial" w:cs="Arial"/>
          <w:sz w:val="20"/>
          <w:lang w:val="en-US"/>
        </w:rPr>
        <w:t>ổ</w:t>
      </w:r>
      <w:r w:rsidRPr="00AC6E64">
        <w:rPr>
          <w:rFonts w:ascii="Arial" w:hAnsi="Arial" w:cs="Arial"/>
          <w:sz w:val="20"/>
        </w:rPr>
        <w:t xml:space="preserve"> </w:t>
      </w:r>
      <w:r w:rsidR="00AC160D" w:rsidRPr="00AC6E64">
        <w:rPr>
          <w:rFonts w:ascii="Arial" w:hAnsi="Arial" w:cs="Arial"/>
          <w:sz w:val="20"/>
        </w:rPr>
        <w:t>kế toán</w:t>
      </w:r>
      <w:r w:rsidRPr="00AC6E64">
        <w:rPr>
          <w:rFonts w:ascii="Arial" w:hAnsi="Arial" w:cs="Arial"/>
          <w:sz w:val="20"/>
        </w:rPr>
        <w:t xml:space="preserve"> dưới 250 </w:t>
      </w:r>
      <w:r w:rsidR="00AC160D" w:rsidRPr="00AC6E64">
        <w:rPr>
          <w:rFonts w:ascii="Arial" w:hAnsi="Arial" w:cs="Arial"/>
          <w:sz w:val="20"/>
        </w:rPr>
        <w:t>triệu đồng</w:t>
      </w:r>
      <w:r w:rsidR="002E0EC2" w:rsidRPr="00AC6E64">
        <w:rPr>
          <w:rFonts w:ascii="Arial" w:hAnsi="Arial" w:cs="Arial"/>
          <w:sz w:val="20"/>
        </w:rPr>
        <w:t>/</w:t>
      </w:r>
      <w:r w:rsidRPr="00AC6E64">
        <w:rPr>
          <w:rFonts w:ascii="Arial" w:hAnsi="Arial" w:cs="Arial"/>
          <w:sz w:val="20"/>
        </w:rPr>
        <w:t xml:space="preserve">01 đơn vị tài sản và giá trị đánh giá lại từ 10 triệu đồng </w:t>
      </w:r>
      <w:r w:rsidR="00AC160D" w:rsidRPr="00AC6E64">
        <w:rPr>
          <w:rFonts w:ascii="Arial" w:hAnsi="Arial" w:cs="Arial"/>
          <w:sz w:val="20"/>
        </w:rPr>
        <w:t>đến</w:t>
      </w:r>
      <w:r w:rsidRPr="00AC6E64">
        <w:rPr>
          <w:rFonts w:ascii="Arial" w:hAnsi="Arial" w:cs="Arial"/>
          <w:sz w:val="20"/>
        </w:rPr>
        <w:t xml:space="preserve"> dưới 50 </w:t>
      </w:r>
      <w:r w:rsidR="00AC160D" w:rsidRPr="00AC6E64">
        <w:rPr>
          <w:rFonts w:ascii="Arial" w:hAnsi="Arial" w:cs="Arial"/>
          <w:sz w:val="20"/>
        </w:rPr>
        <w:t>triệu đồng</w:t>
      </w:r>
      <w:r w:rsidR="002E0EC2" w:rsidRPr="00AC6E64">
        <w:rPr>
          <w:rFonts w:ascii="Arial" w:hAnsi="Arial" w:cs="Arial"/>
          <w:sz w:val="20"/>
        </w:rPr>
        <w:t>/</w:t>
      </w:r>
      <w:r w:rsidRPr="00AC6E64">
        <w:rPr>
          <w:rFonts w:ascii="Arial" w:hAnsi="Arial" w:cs="Arial"/>
          <w:sz w:val="20"/>
        </w:rPr>
        <w:t>01 đơn vị tài sản. Hình thức niêm yết giá không được áp dụng trong trường hợp bán trụ sở làm việc, xe ô tô.</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Giá bán niêm yết tài sản công là giá trị đánh giá lại. Việc đánh giá lại giá trị tài sản công được thực hiện theo quy định về việc xác định giá trị tài sản quy định tại </w:t>
      </w:r>
      <w:r w:rsidR="002E0EC2" w:rsidRPr="00AC6E64">
        <w:rPr>
          <w:rFonts w:ascii="Arial" w:hAnsi="Arial" w:cs="Arial"/>
          <w:sz w:val="20"/>
        </w:rPr>
        <w:t>điểm</w:t>
      </w:r>
      <w:r w:rsidRPr="00AC6E64">
        <w:rPr>
          <w:rFonts w:ascii="Arial" w:hAnsi="Arial" w:cs="Arial"/>
          <w:sz w:val="20"/>
        </w:rPr>
        <w:t xml:space="preserve"> b và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24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Những người sau đây không được tham gia mua tài sản công theo hình thức niêm yết giá:</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Người không có năng lực hành vi dân sự, người bị mất hoặc bị hạn chế năng lực hành vi dân sự, người có khó khăn trong nhận thức, làm chủ hành vi hoặc người tại thời </w:t>
      </w:r>
      <w:r w:rsidR="002E0EC2" w:rsidRPr="00AC6E64">
        <w:rPr>
          <w:rFonts w:ascii="Arial" w:hAnsi="Arial" w:cs="Arial"/>
          <w:sz w:val="20"/>
        </w:rPr>
        <w:t>điểm</w:t>
      </w:r>
      <w:r w:rsidRPr="00AC6E64">
        <w:rPr>
          <w:rFonts w:ascii="Arial" w:hAnsi="Arial" w:cs="Arial"/>
          <w:sz w:val="20"/>
        </w:rPr>
        <w:t xml:space="preserve"> </w:t>
      </w:r>
      <w:r w:rsidR="00AC160D" w:rsidRPr="00AC6E64">
        <w:rPr>
          <w:rFonts w:ascii="Arial" w:hAnsi="Arial" w:cs="Arial"/>
          <w:sz w:val="20"/>
        </w:rPr>
        <w:t>đăng ký</w:t>
      </w:r>
      <w:r w:rsidRPr="00AC6E64">
        <w:rPr>
          <w:rFonts w:ascii="Arial" w:hAnsi="Arial" w:cs="Arial"/>
          <w:sz w:val="20"/>
        </w:rPr>
        <w:t xml:space="preserve"> mua tài sản không nhận thức, làm chủ được hành vi của mình;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Người có thẩm quyền quyết định bán tài sản; người trực tiếp giám định, đánh giá lại giá trị tài sản;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Cha, mẹ, vợ, chồng, con, anh ruột, chị ruột, em ruột của người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Trình tự, thủ tục bán tài sản công theo hình thức niêm yết giá thông qua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thực hiện niêm y</w:t>
      </w:r>
      <w:r w:rsidR="009B111C" w:rsidRPr="00AC6E64">
        <w:rPr>
          <w:rFonts w:ascii="Arial" w:hAnsi="Arial" w:cs="Arial"/>
          <w:sz w:val="20"/>
          <w:lang w:val="en-US"/>
        </w:rPr>
        <w:t>ế</w:t>
      </w:r>
      <w:r w:rsidRPr="00AC6E64">
        <w:rPr>
          <w:rFonts w:ascii="Arial" w:hAnsi="Arial" w:cs="Arial"/>
          <w:sz w:val="20"/>
        </w:rPr>
        <w:t xml:space="preserve">t giá bán và thông tin </w:t>
      </w:r>
      <w:r w:rsidR="00AC160D" w:rsidRPr="00AC6E64">
        <w:rPr>
          <w:rFonts w:ascii="Arial" w:hAnsi="Arial" w:cs="Arial"/>
          <w:sz w:val="20"/>
        </w:rPr>
        <w:t>về</w:t>
      </w:r>
      <w:r w:rsidRPr="00AC6E64">
        <w:rPr>
          <w:rFonts w:ascii="Arial" w:hAnsi="Arial" w:cs="Arial"/>
          <w:sz w:val="20"/>
        </w:rPr>
        <w:t xml:space="preserve"> tài sản trên Hệ thống giao dịch điện tử về tài sả</w:t>
      </w:r>
      <w:r w:rsidR="00010FD5" w:rsidRPr="00AC6E64">
        <w:rPr>
          <w:rFonts w:ascii="Arial" w:hAnsi="Arial" w:cs="Arial"/>
          <w:sz w:val="20"/>
        </w:rPr>
        <w:t>n công. Th</w:t>
      </w:r>
      <w:r w:rsidR="00010FD5" w:rsidRPr="00AC6E64">
        <w:rPr>
          <w:rFonts w:ascii="Arial" w:hAnsi="Arial" w:cs="Arial"/>
          <w:sz w:val="20"/>
          <w:lang w:val="en-US"/>
        </w:rPr>
        <w:t>ờ</w:t>
      </w:r>
      <w:r w:rsidRPr="00AC6E64">
        <w:rPr>
          <w:rFonts w:ascii="Arial" w:hAnsi="Arial" w:cs="Arial"/>
          <w:sz w:val="20"/>
        </w:rPr>
        <w:t>i hạn niêm yết là 05 ngày làm việc;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Người có nhu cầu mua tài sản đăng ký mua tài sản trực tiếp trên Hệ thống giao dịch điện tử về tài sản công trong thời hạn niêm yết và có thể đăng ký với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để xem tài sản trước khi quyết định đăng ký mua tài sản;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Hết thời hạn niêm yết giá, Hệ thống giao dịch điện tử về tài sản công lựa chọn ngẫu nhiên người được quyền mua tài sản trong số những người đăng ký mua tài sản trên Hệ thống. Người được quyền mua tài sản được đăng tải công khai trên Hệ thống giao dịch điện tử về tài sản công ngay sau khi có kết quả lựa chọn;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Giá bán tài sản là giá đã niêm yết trên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Trình tự, thủ tục bán tài sản công theo hình thức niêm yết giá không thông qua Hệ th</w:t>
      </w:r>
      <w:r w:rsidR="00A26C33" w:rsidRPr="00AC6E64">
        <w:rPr>
          <w:rFonts w:ascii="Arial" w:hAnsi="Arial" w:cs="Arial"/>
          <w:sz w:val="20"/>
          <w:lang w:val="en-US"/>
        </w:rPr>
        <w:t>ố</w:t>
      </w:r>
      <w:r w:rsidRPr="00AC6E64">
        <w:rPr>
          <w:rFonts w:ascii="Arial" w:hAnsi="Arial" w:cs="Arial"/>
          <w:sz w:val="20"/>
        </w:rPr>
        <w:t>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thực hiện niêm yết giá bán tài sản tại trụ s</w:t>
      </w:r>
      <w:r w:rsidR="00C67D12" w:rsidRPr="00AC6E64">
        <w:rPr>
          <w:rFonts w:ascii="Arial" w:hAnsi="Arial" w:cs="Arial"/>
          <w:sz w:val="20"/>
          <w:lang w:val="en-US"/>
        </w:rPr>
        <w:t>ở</w:t>
      </w:r>
      <w:r w:rsidRPr="00AC6E64">
        <w:rPr>
          <w:rFonts w:ascii="Arial" w:hAnsi="Arial" w:cs="Arial"/>
          <w:sz w:val="20"/>
        </w:rPr>
        <w:t xml:space="preserve"> làm việc của cơ quan; đồng thời, đăng tải thông tin </w:t>
      </w:r>
      <w:r w:rsidR="00AC160D" w:rsidRPr="00AC6E64">
        <w:rPr>
          <w:rFonts w:ascii="Arial" w:hAnsi="Arial" w:cs="Arial"/>
          <w:sz w:val="20"/>
        </w:rPr>
        <w:t>về</w:t>
      </w:r>
      <w:r w:rsidRPr="00AC6E64">
        <w:rPr>
          <w:rFonts w:ascii="Arial" w:hAnsi="Arial" w:cs="Arial"/>
          <w:sz w:val="20"/>
        </w:rPr>
        <w:t xml:space="preserve"> tài sản trên Trang thông tin điện tử về tài sản công. Thời hạn niêm yết và thông báo giá là 05 ngày làm việc;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Người có nhu cầu mua tài sản nộp </w:t>
      </w:r>
      <w:r w:rsidR="005727B2" w:rsidRPr="00AC6E64">
        <w:rPr>
          <w:rFonts w:ascii="Arial" w:hAnsi="Arial" w:cs="Arial"/>
          <w:sz w:val="20"/>
        </w:rPr>
        <w:t>Phiếu</w:t>
      </w:r>
      <w:r w:rsidRPr="00AC6E64">
        <w:rPr>
          <w:rFonts w:ascii="Arial" w:hAnsi="Arial" w:cs="Arial"/>
          <w:sz w:val="20"/>
        </w:rPr>
        <w:t xml:space="preserve"> </w:t>
      </w:r>
      <w:r w:rsidR="00AC160D" w:rsidRPr="00AC6E64">
        <w:rPr>
          <w:rFonts w:ascii="Arial" w:hAnsi="Arial" w:cs="Arial"/>
          <w:sz w:val="20"/>
        </w:rPr>
        <w:t>đăng ký</w:t>
      </w:r>
      <w:r w:rsidRPr="00AC6E64">
        <w:rPr>
          <w:rFonts w:ascii="Arial" w:hAnsi="Arial" w:cs="Arial"/>
          <w:sz w:val="20"/>
        </w:rPr>
        <w:t xml:space="preserve"> mua tài sản trong thời hạn niêm yết và có thể đăng ký với cơ quan được giao nhiệm vụ </w:t>
      </w:r>
      <w:r w:rsidR="00AC160D" w:rsidRPr="00AC6E64">
        <w:rPr>
          <w:rFonts w:ascii="Arial" w:hAnsi="Arial" w:cs="Arial"/>
          <w:sz w:val="20"/>
        </w:rPr>
        <w:t>tổ chức</w:t>
      </w:r>
      <w:r w:rsidRPr="00AC6E64">
        <w:rPr>
          <w:rFonts w:ascii="Arial" w:hAnsi="Arial" w:cs="Arial"/>
          <w:sz w:val="20"/>
        </w:rPr>
        <w:t xml:space="preserve">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w:t>
      </w:r>
      <w:r w:rsidR="00C67D12" w:rsidRPr="00AC6E64">
        <w:rPr>
          <w:rFonts w:ascii="Arial" w:hAnsi="Arial" w:cs="Arial"/>
          <w:sz w:val="20"/>
        </w:rPr>
        <w:t>nh này đ</w:t>
      </w:r>
      <w:r w:rsidR="00C67D12" w:rsidRPr="00AC6E64">
        <w:rPr>
          <w:rFonts w:ascii="Arial" w:hAnsi="Arial" w:cs="Arial"/>
          <w:sz w:val="20"/>
          <w:lang w:val="en-US"/>
        </w:rPr>
        <w:t>ể</w:t>
      </w:r>
      <w:r w:rsidRPr="00AC6E64">
        <w:rPr>
          <w:rFonts w:ascii="Arial" w:hAnsi="Arial" w:cs="Arial"/>
          <w:sz w:val="20"/>
        </w:rPr>
        <w:t xml:space="preserve"> xem tài sản trước khi quyết định đăng ký mua tài sản;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Hết thời hạn niêm yết và thông báo giá, trường hợp có nhiều người cùng đăng ký mua tài sản thì cơ quan được giao nhiệm vụ </w:t>
      </w:r>
      <w:r w:rsidR="00AC160D" w:rsidRPr="00AC6E64">
        <w:rPr>
          <w:rFonts w:ascii="Arial" w:hAnsi="Arial" w:cs="Arial"/>
          <w:sz w:val="20"/>
        </w:rPr>
        <w:t>tổ chức</w:t>
      </w:r>
      <w:r w:rsidRPr="00AC6E64">
        <w:rPr>
          <w:rFonts w:ascii="Arial" w:hAnsi="Arial" w:cs="Arial"/>
          <w:sz w:val="20"/>
        </w:rPr>
        <w:t xml:space="preserve">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thực hiệ</w:t>
      </w:r>
      <w:r w:rsidR="00337309" w:rsidRPr="00AC6E64">
        <w:rPr>
          <w:rFonts w:ascii="Arial" w:hAnsi="Arial" w:cs="Arial"/>
          <w:sz w:val="20"/>
        </w:rPr>
        <w:t>n b</w:t>
      </w:r>
      <w:r w:rsidR="00337309" w:rsidRPr="00AC6E64">
        <w:rPr>
          <w:rFonts w:ascii="Arial" w:hAnsi="Arial" w:cs="Arial"/>
          <w:sz w:val="20"/>
          <w:lang w:val="en-US"/>
        </w:rPr>
        <w:t>ố</w:t>
      </w:r>
      <w:r w:rsidRPr="00AC6E64">
        <w:rPr>
          <w:rFonts w:ascii="Arial" w:hAnsi="Arial" w:cs="Arial"/>
          <w:sz w:val="20"/>
        </w:rPr>
        <w:t>c thăm đ</w:t>
      </w:r>
      <w:r w:rsidR="00337309" w:rsidRPr="00AC6E64">
        <w:rPr>
          <w:rFonts w:ascii="Arial" w:hAnsi="Arial" w:cs="Arial"/>
          <w:sz w:val="20"/>
          <w:lang w:val="en-US"/>
        </w:rPr>
        <w:t>ể</w:t>
      </w:r>
      <w:r w:rsidRPr="00AC6E64">
        <w:rPr>
          <w:rFonts w:ascii="Arial" w:hAnsi="Arial" w:cs="Arial"/>
          <w:sz w:val="20"/>
        </w:rPr>
        <w:t xml:space="preserve"> xác định người được quyền mua tài sản; việc bốc thăm phải được thực hiện công khai, có sự chứng kiến của người đăng ký mua tài sản; trường hợp chỉ có một người đăng ký mua tài sản thì người đó là người được quyền mua tài sản. Việc xác định người được quyền mua tài sản được lập thành Biên bản;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Giá mua tài sản là giá đã niêm yết và thông báo.</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Trong thời hạn 05 ngày làm việc, kể từ ngày ký Biên bản xác định hoặc Hệ thống giao dịch điện từ về tài sản công thông báo người được quy</w:t>
      </w:r>
      <w:r w:rsidR="00666702" w:rsidRPr="00AC6E64">
        <w:rPr>
          <w:rFonts w:ascii="Arial" w:hAnsi="Arial" w:cs="Arial"/>
          <w:sz w:val="20"/>
          <w:lang w:val="en-US"/>
        </w:rPr>
        <w:t>ề</w:t>
      </w:r>
      <w:r w:rsidRPr="00AC6E64">
        <w:rPr>
          <w:rFonts w:ascii="Arial" w:hAnsi="Arial" w:cs="Arial"/>
          <w:sz w:val="20"/>
        </w:rPr>
        <w:t>n mua tài sản, người được quy</w:t>
      </w:r>
      <w:r w:rsidR="00666702" w:rsidRPr="00AC6E64">
        <w:rPr>
          <w:rFonts w:ascii="Arial" w:hAnsi="Arial" w:cs="Arial"/>
          <w:sz w:val="20"/>
          <w:lang w:val="en-US"/>
        </w:rPr>
        <w:t>ề</w:t>
      </w:r>
      <w:r w:rsidRPr="00AC6E64">
        <w:rPr>
          <w:rFonts w:ascii="Arial" w:hAnsi="Arial" w:cs="Arial"/>
          <w:sz w:val="20"/>
        </w:rPr>
        <w:t xml:space="preserve">n mua tài sản có trách nhiệm ký </w:t>
      </w:r>
      <w:r w:rsidR="00A84230" w:rsidRPr="00AC6E64">
        <w:rPr>
          <w:rFonts w:ascii="Arial" w:hAnsi="Arial" w:cs="Arial"/>
          <w:sz w:val="20"/>
        </w:rPr>
        <w:t>Hợp đồng</w:t>
      </w:r>
      <w:r w:rsidRPr="00AC6E64">
        <w:rPr>
          <w:rFonts w:ascii="Arial" w:hAnsi="Arial" w:cs="Arial"/>
          <w:sz w:val="20"/>
        </w:rPr>
        <w:t xml:space="preserve"> mua bán tài sản và thanh toán tiền mua tài sả</w:t>
      </w:r>
      <w:r w:rsidR="004C2E46" w:rsidRPr="00AC6E64">
        <w:rPr>
          <w:rFonts w:ascii="Arial" w:hAnsi="Arial" w:cs="Arial"/>
          <w:sz w:val="20"/>
        </w:rPr>
        <w:t>n</w:t>
      </w:r>
      <w:r w:rsidRPr="00AC6E64">
        <w:rPr>
          <w:rFonts w:ascii="Arial" w:hAnsi="Arial" w:cs="Arial"/>
          <w:sz w:val="20"/>
        </w:rPr>
        <w:t xml:space="preserve"> cho cơ quan được giao nhiệm vụ </w:t>
      </w:r>
      <w:r w:rsidR="00AC160D" w:rsidRPr="00AC6E64">
        <w:rPr>
          <w:rFonts w:ascii="Arial" w:hAnsi="Arial" w:cs="Arial"/>
          <w:sz w:val="20"/>
        </w:rPr>
        <w:t>tổ chức</w:t>
      </w:r>
      <w:r w:rsidRPr="00AC6E64">
        <w:rPr>
          <w:rFonts w:ascii="Arial" w:hAnsi="Arial" w:cs="Arial"/>
          <w:sz w:val="20"/>
        </w:rPr>
        <w:t xml:space="preserve">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nộp tiền vào tài </w:t>
      </w:r>
      <w:r w:rsidR="002E0EC2" w:rsidRPr="00AC6E64">
        <w:rPr>
          <w:rFonts w:ascii="Arial" w:hAnsi="Arial" w:cs="Arial"/>
          <w:sz w:val="20"/>
        </w:rPr>
        <w:t>khoản</w:t>
      </w:r>
      <w:r w:rsidRPr="00AC6E64">
        <w:rPr>
          <w:rFonts w:ascii="Arial" w:hAnsi="Arial" w:cs="Arial"/>
          <w:sz w:val="20"/>
        </w:rPr>
        <w:t xml:space="preserve"> tạm giữ trong thời hạn 03 ngày làm việc, k</w:t>
      </w:r>
      <w:r w:rsidR="00666702" w:rsidRPr="00AC6E64">
        <w:rPr>
          <w:rFonts w:ascii="Arial" w:hAnsi="Arial" w:cs="Arial"/>
          <w:sz w:val="20"/>
          <w:lang w:val="en-US"/>
        </w:rPr>
        <w:t>ể</w:t>
      </w:r>
      <w:r w:rsidRPr="00AC6E64">
        <w:rPr>
          <w:rFonts w:ascii="Arial" w:hAnsi="Arial" w:cs="Arial"/>
          <w:sz w:val="20"/>
        </w:rPr>
        <w:t xml:space="preserve"> từ ngày nhận được tiền bán tài sản.</w:t>
      </w:r>
    </w:p>
    <w:p w:rsidR="00805798" w:rsidRPr="00AC6E64" w:rsidRDefault="00AC160D" w:rsidP="00465E63">
      <w:pPr>
        <w:spacing w:before="120"/>
        <w:rPr>
          <w:rFonts w:ascii="Arial" w:hAnsi="Arial" w:cs="Arial"/>
          <w:sz w:val="20"/>
        </w:rPr>
      </w:pPr>
      <w:r w:rsidRPr="00AC6E64">
        <w:rPr>
          <w:rFonts w:ascii="Arial" w:hAnsi="Arial" w:cs="Arial"/>
          <w:sz w:val="20"/>
        </w:rPr>
        <w:t>Trường hợp</w:t>
      </w:r>
      <w:r w:rsidR="00805798" w:rsidRPr="00AC6E64">
        <w:rPr>
          <w:rFonts w:ascii="Arial" w:hAnsi="Arial" w:cs="Arial"/>
          <w:sz w:val="20"/>
        </w:rPr>
        <w:t xml:space="preserve"> quá thời hạn quy định tại </w:t>
      </w:r>
      <w:r w:rsidR="002E0EC2" w:rsidRPr="00AC6E64">
        <w:rPr>
          <w:rFonts w:ascii="Arial" w:hAnsi="Arial" w:cs="Arial"/>
          <w:sz w:val="20"/>
        </w:rPr>
        <w:t>khoản</w:t>
      </w:r>
      <w:r w:rsidR="00805798" w:rsidRPr="00AC6E64">
        <w:rPr>
          <w:rFonts w:ascii="Arial" w:hAnsi="Arial" w:cs="Arial"/>
          <w:sz w:val="20"/>
        </w:rPr>
        <w:t xml:space="preserve"> này mà người được quyền mua tài sản chưa nộp đủ s</w:t>
      </w:r>
      <w:r w:rsidR="00EE39D3" w:rsidRPr="00AC6E64">
        <w:rPr>
          <w:rFonts w:ascii="Arial" w:hAnsi="Arial" w:cs="Arial"/>
          <w:sz w:val="20"/>
          <w:lang w:val="en-US"/>
        </w:rPr>
        <w:t>ố</w:t>
      </w:r>
      <w:r w:rsidR="00805798" w:rsidRPr="00AC6E64">
        <w:rPr>
          <w:rFonts w:ascii="Arial" w:hAnsi="Arial" w:cs="Arial"/>
          <w:sz w:val="20"/>
        </w:rPr>
        <w:t xml:space="preserve"> ti</w:t>
      </w:r>
      <w:r w:rsidR="00EE39D3" w:rsidRPr="00AC6E64">
        <w:rPr>
          <w:rFonts w:ascii="Arial" w:hAnsi="Arial" w:cs="Arial"/>
          <w:sz w:val="20"/>
          <w:lang w:val="en-US"/>
        </w:rPr>
        <w:t>ề</w:t>
      </w:r>
      <w:r w:rsidR="00805798" w:rsidRPr="00AC6E64">
        <w:rPr>
          <w:rFonts w:ascii="Arial" w:hAnsi="Arial" w:cs="Arial"/>
          <w:sz w:val="20"/>
        </w:rPr>
        <w:t>n mua tài sản thì người được quy</w:t>
      </w:r>
      <w:r w:rsidR="00EE39D3" w:rsidRPr="00AC6E64">
        <w:rPr>
          <w:rFonts w:ascii="Arial" w:hAnsi="Arial" w:cs="Arial"/>
          <w:sz w:val="20"/>
          <w:lang w:val="en-US"/>
        </w:rPr>
        <w:t>ề</w:t>
      </w:r>
      <w:r w:rsidR="00805798" w:rsidRPr="00AC6E64">
        <w:rPr>
          <w:rFonts w:ascii="Arial" w:hAnsi="Arial" w:cs="Arial"/>
          <w:sz w:val="20"/>
        </w:rPr>
        <w:t xml:space="preserve">n mua tài sản phải nộp </w:t>
      </w:r>
      <w:r w:rsidR="002E0EC2" w:rsidRPr="00AC6E64">
        <w:rPr>
          <w:rFonts w:ascii="Arial" w:hAnsi="Arial" w:cs="Arial"/>
          <w:sz w:val="20"/>
        </w:rPr>
        <w:t>khoản</w:t>
      </w:r>
      <w:r w:rsidR="00805798" w:rsidRPr="00AC6E64">
        <w:rPr>
          <w:rFonts w:ascii="Arial" w:hAnsi="Arial" w:cs="Arial"/>
          <w:sz w:val="20"/>
        </w:rPr>
        <w:t xml:space="preserve"> tiền chậm nộp theo quy định của pháp </w:t>
      </w:r>
      <w:r w:rsidR="002E0EC2" w:rsidRPr="00AC6E64">
        <w:rPr>
          <w:rFonts w:ascii="Arial" w:hAnsi="Arial" w:cs="Arial"/>
          <w:sz w:val="20"/>
        </w:rPr>
        <w:t>luật</w:t>
      </w:r>
      <w:r w:rsidR="00805798" w:rsidRPr="00AC6E64">
        <w:rPr>
          <w:rFonts w:ascii="Arial" w:hAnsi="Arial" w:cs="Arial"/>
          <w:sz w:val="20"/>
        </w:rPr>
        <w:t xml:space="preserve"> về quản lý thuế. Việc thông báo và nộp ti</w:t>
      </w:r>
      <w:r w:rsidR="00EE39D3" w:rsidRPr="00AC6E64">
        <w:rPr>
          <w:rFonts w:ascii="Arial" w:hAnsi="Arial" w:cs="Arial"/>
          <w:sz w:val="20"/>
          <w:lang w:val="en-US"/>
        </w:rPr>
        <w:t>ề</w:t>
      </w:r>
      <w:r w:rsidR="00805798" w:rsidRPr="00AC6E64">
        <w:rPr>
          <w:rFonts w:ascii="Arial" w:hAnsi="Arial" w:cs="Arial"/>
          <w:sz w:val="20"/>
        </w:rPr>
        <w:t xml:space="preserve">n chậm nộp thực hiện theo quy định tại </w:t>
      </w:r>
      <w:r w:rsidR="002E0EC2" w:rsidRPr="00AC6E64">
        <w:rPr>
          <w:rFonts w:ascii="Arial" w:hAnsi="Arial" w:cs="Arial"/>
          <w:sz w:val="20"/>
        </w:rPr>
        <w:t>khoản</w:t>
      </w:r>
      <w:r w:rsidR="00805798" w:rsidRPr="00AC6E64">
        <w:rPr>
          <w:rFonts w:ascii="Arial" w:hAnsi="Arial" w:cs="Arial"/>
          <w:sz w:val="20"/>
        </w:rPr>
        <w:t xml:space="preserve"> 7 </w:t>
      </w:r>
      <w:r w:rsidR="002E0EC2" w:rsidRPr="00AC6E64">
        <w:rPr>
          <w:rFonts w:ascii="Arial" w:hAnsi="Arial" w:cs="Arial"/>
          <w:sz w:val="20"/>
        </w:rPr>
        <w:t>Điều</w:t>
      </w:r>
      <w:r w:rsidR="00805798" w:rsidRPr="00AC6E64">
        <w:rPr>
          <w:rFonts w:ascii="Arial" w:hAnsi="Arial" w:cs="Arial"/>
          <w:sz w:val="20"/>
        </w:rPr>
        <w:t xml:space="preserve"> 24 Nghị định này.</w:t>
      </w:r>
    </w:p>
    <w:p w:rsidR="00805798" w:rsidRPr="00AC6E64" w:rsidRDefault="00AC160D" w:rsidP="00465E63">
      <w:pPr>
        <w:spacing w:before="120"/>
        <w:rPr>
          <w:rFonts w:ascii="Arial" w:hAnsi="Arial" w:cs="Arial"/>
          <w:sz w:val="20"/>
        </w:rPr>
      </w:pPr>
      <w:r w:rsidRPr="00AC6E64">
        <w:rPr>
          <w:rFonts w:ascii="Arial" w:hAnsi="Arial" w:cs="Arial"/>
          <w:sz w:val="20"/>
        </w:rPr>
        <w:t>Trường hợp</w:t>
      </w:r>
      <w:r w:rsidR="00805798" w:rsidRPr="00AC6E64">
        <w:rPr>
          <w:rFonts w:ascii="Arial" w:hAnsi="Arial" w:cs="Arial"/>
          <w:sz w:val="20"/>
        </w:rPr>
        <w:t xml:space="preserve"> đã ký hợp đồng hoặc thanh toán tiền mua tài sản nhưng sau đó người mua tài sản không mua nữa thì được xử lý theo </w:t>
      </w:r>
      <w:r w:rsidRPr="00AC6E64">
        <w:rPr>
          <w:rFonts w:ascii="Arial" w:hAnsi="Arial" w:cs="Arial"/>
          <w:sz w:val="20"/>
        </w:rPr>
        <w:t>hợp đồng</w:t>
      </w:r>
      <w:r w:rsidR="00805798" w:rsidRPr="00AC6E64">
        <w:rPr>
          <w:rFonts w:ascii="Arial" w:hAnsi="Arial" w:cs="Arial"/>
          <w:sz w:val="20"/>
        </w:rPr>
        <w:t xml:space="preserve"> ký kết và pháp </w:t>
      </w:r>
      <w:r w:rsidR="002E0EC2" w:rsidRPr="00AC6E64">
        <w:rPr>
          <w:rFonts w:ascii="Arial" w:hAnsi="Arial" w:cs="Arial"/>
          <w:sz w:val="20"/>
        </w:rPr>
        <w:t>luật</w:t>
      </w:r>
      <w:r w:rsidR="00805798" w:rsidRPr="00AC6E64">
        <w:rPr>
          <w:rFonts w:ascii="Arial" w:hAnsi="Arial" w:cs="Arial"/>
          <w:sz w:val="20"/>
        </w:rPr>
        <w:t xml:space="preserve"> </w:t>
      </w:r>
      <w:r w:rsidRPr="00AC6E64">
        <w:rPr>
          <w:rFonts w:ascii="Arial" w:hAnsi="Arial" w:cs="Arial"/>
          <w:sz w:val="20"/>
        </w:rPr>
        <w:t>về</w:t>
      </w:r>
      <w:r w:rsidR="00805798" w:rsidRPr="00AC6E64">
        <w:rPr>
          <w:rFonts w:ascii="Arial" w:hAnsi="Arial" w:cs="Arial"/>
          <w:sz w:val="20"/>
        </w:rPr>
        <w:t xml:space="preserve"> dân sự.</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 xml:space="preserve">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trách nhiệm xuất hóa đơn bán tài sản công cho người mua theo quy định. Việc giao tài sản cho người mua được thực hiện tại nơi có tài sản sau khi người mua đã hoàn thành việc thanh toán.</w:t>
      </w:r>
    </w:p>
    <w:p w:rsidR="00805798" w:rsidRPr="00AC6E64" w:rsidRDefault="00805798" w:rsidP="00465E63">
      <w:pPr>
        <w:spacing w:before="120"/>
        <w:rPr>
          <w:rFonts w:ascii="Arial" w:hAnsi="Arial" w:cs="Arial"/>
          <w:sz w:val="20"/>
        </w:rPr>
      </w:pPr>
      <w:r w:rsidRPr="00AC6E64">
        <w:rPr>
          <w:rFonts w:ascii="Arial" w:hAnsi="Arial" w:cs="Arial"/>
          <w:sz w:val="20"/>
        </w:rPr>
        <w:t>8.</w:t>
      </w:r>
      <w:r w:rsidR="00AC160D" w:rsidRPr="00AC6E64">
        <w:rPr>
          <w:rFonts w:ascii="Arial" w:hAnsi="Arial" w:cs="Arial"/>
          <w:sz w:val="20"/>
        </w:rPr>
        <w:t xml:space="preserve"> Trường hợp</w:t>
      </w:r>
      <w:r w:rsidRPr="00AC6E64">
        <w:rPr>
          <w:rFonts w:ascii="Arial" w:hAnsi="Arial" w:cs="Arial"/>
          <w:sz w:val="20"/>
        </w:rPr>
        <w:t xml:space="preserve"> hết thời hạn niêm yết giá, mà không có người đăng ký mua thì người đứng đ</w:t>
      </w:r>
      <w:r w:rsidR="00D836C7" w:rsidRPr="00AC6E64">
        <w:rPr>
          <w:rFonts w:ascii="Arial" w:hAnsi="Arial" w:cs="Arial"/>
          <w:sz w:val="20"/>
          <w:lang w:val="en-US"/>
        </w:rPr>
        <w:t>ầ</w:t>
      </w:r>
      <w:r w:rsidRPr="00AC6E64">
        <w:rPr>
          <w:rFonts w:ascii="Arial" w:hAnsi="Arial" w:cs="Arial"/>
          <w:sz w:val="20"/>
        </w:rPr>
        <w:t xml:space="preserve">u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xem xét, quyết định giảm giá bán tài sản đ</w:t>
      </w:r>
      <w:r w:rsidR="00D836C7" w:rsidRPr="00AC6E64">
        <w:rPr>
          <w:rFonts w:ascii="Arial" w:hAnsi="Arial" w:cs="Arial"/>
          <w:sz w:val="20"/>
          <w:lang w:val="en-US"/>
        </w:rPr>
        <w:t>ể</w:t>
      </w:r>
      <w:r w:rsidRPr="00AC6E64">
        <w:rPr>
          <w:rFonts w:ascii="Arial" w:hAnsi="Arial" w:cs="Arial"/>
          <w:sz w:val="20"/>
        </w:rPr>
        <w:t xml:space="preserve"> </w:t>
      </w:r>
      <w:r w:rsidR="00AC160D" w:rsidRPr="00AC6E64">
        <w:rPr>
          <w:rFonts w:ascii="Arial" w:hAnsi="Arial" w:cs="Arial"/>
          <w:sz w:val="20"/>
        </w:rPr>
        <w:t>tổ chức</w:t>
      </w:r>
      <w:r w:rsidRPr="00AC6E64">
        <w:rPr>
          <w:rFonts w:ascii="Arial" w:hAnsi="Arial" w:cs="Arial"/>
          <w:sz w:val="20"/>
        </w:rPr>
        <w:t xml:space="preserve"> bán lại theo nguyên tắc mỗi lần giảm không quá 10% giá niêm yết của lần trước liền kề.</w:t>
      </w:r>
    </w:p>
    <w:p w:rsidR="00805798" w:rsidRPr="00AC6E64" w:rsidRDefault="00805798" w:rsidP="00465E63">
      <w:pPr>
        <w:spacing w:before="120"/>
        <w:rPr>
          <w:rFonts w:ascii="Arial" w:hAnsi="Arial" w:cs="Arial"/>
          <w:sz w:val="20"/>
        </w:rPr>
      </w:pPr>
      <w:r w:rsidRPr="00AC6E64">
        <w:rPr>
          <w:rFonts w:ascii="Arial" w:hAnsi="Arial" w:cs="Arial"/>
          <w:sz w:val="20"/>
        </w:rPr>
        <w:t>9.</w:t>
      </w:r>
      <w:r w:rsidR="00AC160D" w:rsidRPr="00AC6E64">
        <w:rPr>
          <w:rFonts w:ascii="Arial" w:hAnsi="Arial" w:cs="Arial"/>
          <w:sz w:val="20"/>
        </w:rPr>
        <w:t xml:space="preserve"> </w:t>
      </w:r>
      <w:r w:rsidRPr="00AC6E64">
        <w:rPr>
          <w:rFonts w:ascii="Arial" w:hAnsi="Arial" w:cs="Arial"/>
          <w:sz w:val="20"/>
        </w:rPr>
        <w:t xml:space="preserve">Bộ Tài chính hướng dẫn chi tiết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2E0EC2" w:rsidP="00465E63">
      <w:pPr>
        <w:spacing w:before="120"/>
        <w:rPr>
          <w:rFonts w:ascii="Arial" w:hAnsi="Arial" w:cs="Arial"/>
          <w:b/>
          <w:sz w:val="20"/>
        </w:rPr>
      </w:pPr>
      <w:bookmarkStart w:id="66" w:name="dieu_27"/>
      <w:r w:rsidRPr="00AC6E64">
        <w:rPr>
          <w:rFonts w:ascii="Arial" w:hAnsi="Arial" w:cs="Arial"/>
          <w:b/>
          <w:sz w:val="20"/>
        </w:rPr>
        <w:t>Điều</w:t>
      </w:r>
      <w:r w:rsidR="00805798" w:rsidRPr="00AC6E64">
        <w:rPr>
          <w:rFonts w:ascii="Arial" w:hAnsi="Arial" w:cs="Arial"/>
          <w:b/>
          <w:sz w:val="20"/>
        </w:rPr>
        <w:t xml:space="preserve"> 27. Bán tài sản công theo hình thức chỉ định</w:t>
      </w:r>
      <w:bookmarkEnd w:id="6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Bán tài sản công theo hình thức chỉ định được áp dụng đối vớ</w:t>
      </w:r>
      <w:r w:rsidR="00D836C7" w:rsidRPr="00AC6E64">
        <w:rPr>
          <w:rFonts w:ascii="Arial" w:hAnsi="Arial" w:cs="Arial"/>
          <w:sz w:val="20"/>
          <w:lang w:val="en-US"/>
        </w:rPr>
        <w:t>i</w:t>
      </w:r>
      <w:r w:rsidRPr="00AC6E64">
        <w:rPr>
          <w:rFonts w:ascii="Arial" w:hAnsi="Arial" w:cs="Arial"/>
          <w:sz w:val="20"/>
        </w:rPr>
        <w:t xml:space="preserve"> tài sản công có nguyên giá theo s</w:t>
      </w:r>
      <w:r w:rsidR="00D836C7" w:rsidRPr="00AC6E64">
        <w:rPr>
          <w:rFonts w:ascii="Arial" w:hAnsi="Arial" w:cs="Arial"/>
          <w:sz w:val="20"/>
          <w:lang w:val="en-US"/>
        </w:rPr>
        <w:t>ổ</w:t>
      </w:r>
      <w:r w:rsidRPr="00AC6E64">
        <w:rPr>
          <w:rFonts w:ascii="Arial" w:hAnsi="Arial" w:cs="Arial"/>
          <w:sz w:val="20"/>
        </w:rPr>
        <w:t xml:space="preserve"> kế toán dưới 250 triệu đồng</w:t>
      </w:r>
      <w:r w:rsidR="002E0EC2" w:rsidRPr="00AC6E64">
        <w:rPr>
          <w:rFonts w:ascii="Arial" w:hAnsi="Arial" w:cs="Arial"/>
          <w:sz w:val="20"/>
        </w:rPr>
        <w:t>/</w:t>
      </w:r>
      <w:r w:rsidRPr="00AC6E64">
        <w:rPr>
          <w:rFonts w:ascii="Arial" w:hAnsi="Arial" w:cs="Arial"/>
          <w:sz w:val="20"/>
        </w:rPr>
        <w:t>01 đơn vị tài sản và giá trị đánh giá lại dưới 10 triệu đồng</w:t>
      </w:r>
      <w:r w:rsidR="002E0EC2" w:rsidRPr="00AC6E64">
        <w:rPr>
          <w:rFonts w:ascii="Arial" w:hAnsi="Arial" w:cs="Arial"/>
          <w:sz w:val="20"/>
        </w:rPr>
        <w:t>/</w:t>
      </w:r>
      <w:r w:rsidRPr="00AC6E64">
        <w:rPr>
          <w:rFonts w:ascii="Arial" w:hAnsi="Arial" w:cs="Arial"/>
          <w:sz w:val="20"/>
        </w:rPr>
        <w:t xml:space="preserve">01 đơn vị tài sản. Trường hợp cần thiết,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xem xét, quyết định áp dụng hình thức niêm yết giá.</w:t>
      </w:r>
    </w:p>
    <w:p w:rsidR="00805798" w:rsidRPr="00AC6E64" w:rsidRDefault="00805798" w:rsidP="00465E63">
      <w:pPr>
        <w:spacing w:before="120"/>
        <w:rPr>
          <w:rFonts w:ascii="Arial" w:hAnsi="Arial" w:cs="Arial"/>
          <w:sz w:val="20"/>
        </w:rPr>
      </w:pPr>
      <w:r w:rsidRPr="00AC6E64">
        <w:rPr>
          <w:rFonts w:ascii="Arial" w:hAnsi="Arial" w:cs="Arial"/>
          <w:sz w:val="20"/>
        </w:rPr>
        <w:t>Hình thức chỉ định không được áp dụ</w:t>
      </w:r>
      <w:r w:rsidR="00F00D0B" w:rsidRPr="00AC6E64">
        <w:rPr>
          <w:rFonts w:ascii="Arial" w:hAnsi="Arial" w:cs="Arial"/>
          <w:sz w:val="20"/>
        </w:rPr>
        <w:t>ng tro</w:t>
      </w:r>
      <w:r w:rsidR="00F00D0B" w:rsidRPr="00AC6E64">
        <w:rPr>
          <w:rFonts w:ascii="Arial" w:hAnsi="Arial" w:cs="Arial"/>
          <w:sz w:val="20"/>
          <w:lang w:val="en-US"/>
        </w:rPr>
        <w:t>n</w:t>
      </w:r>
      <w:r w:rsidRPr="00AC6E64">
        <w:rPr>
          <w:rFonts w:ascii="Arial" w:hAnsi="Arial" w:cs="Arial"/>
          <w:sz w:val="20"/>
        </w:rPr>
        <w:t>g trường hợp bán trụ sở làm việc, xe ô tô, trừ trường hợp đặc biệt theo quy định của Chính phủ về sắp xếp lại,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xác định giá bán chỉ định thực hiện theo quy định tại </w:t>
      </w:r>
      <w:r w:rsidR="002E0EC2" w:rsidRPr="00AC6E64">
        <w:rPr>
          <w:rFonts w:ascii="Arial" w:hAnsi="Arial" w:cs="Arial"/>
          <w:sz w:val="20"/>
        </w:rPr>
        <w:t>điểm</w:t>
      </w:r>
      <w:r w:rsidRPr="00AC6E64">
        <w:rPr>
          <w:rFonts w:ascii="Arial" w:hAnsi="Arial" w:cs="Arial"/>
          <w:sz w:val="20"/>
        </w:rPr>
        <w:t xml:space="preserve"> b và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24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Đối tượng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26 Nghị định này không được tham gia mua chỉ định tài sản công.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Trong thời hạn 05 ngày làm việc, kể từ ngày có quyết định bán tài sản của cơ quan, người có thẩm quyền, cơ quan được giao nhiệm vụ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thực hiện bán tài sản cho người mua.</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thanh toán tiền mua tài sản và nộp tiền vào tài </w:t>
      </w:r>
      <w:r w:rsidR="002E0EC2" w:rsidRPr="00AC6E64">
        <w:rPr>
          <w:rFonts w:ascii="Arial" w:hAnsi="Arial" w:cs="Arial"/>
          <w:sz w:val="20"/>
        </w:rPr>
        <w:t>khoản</w:t>
      </w:r>
      <w:r w:rsidRPr="00AC6E64">
        <w:rPr>
          <w:rFonts w:ascii="Arial" w:hAnsi="Arial" w:cs="Arial"/>
          <w:sz w:val="20"/>
        </w:rPr>
        <w:t xml:space="preserve"> tạm giữ tại Kho bạc Nhà nước thực hiện theo quy định tại </w:t>
      </w:r>
      <w:r w:rsidR="002E0EC2" w:rsidRPr="00AC6E64">
        <w:rPr>
          <w:rFonts w:ascii="Arial" w:hAnsi="Arial" w:cs="Arial"/>
          <w:sz w:val="20"/>
        </w:rPr>
        <w:t>khoản</w:t>
      </w:r>
      <w:r w:rsidRPr="00AC6E64">
        <w:rPr>
          <w:rFonts w:ascii="Arial" w:hAnsi="Arial" w:cs="Arial"/>
          <w:sz w:val="20"/>
        </w:rPr>
        <w:t xml:space="preserve"> 6 </w:t>
      </w:r>
      <w:r w:rsidR="002E0EC2" w:rsidRPr="00AC6E64">
        <w:rPr>
          <w:rFonts w:ascii="Arial" w:hAnsi="Arial" w:cs="Arial"/>
          <w:sz w:val="20"/>
        </w:rPr>
        <w:t>Điều</w:t>
      </w:r>
      <w:r w:rsidRPr="00AC6E64">
        <w:rPr>
          <w:rFonts w:ascii="Arial" w:hAnsi="Arial" w:cs="Arial"/>
          <w:sz w:val="20"/>
        </w:rPr>
        <w:t xml:space="preserve"> 26 Nghị định này.</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Cơ quan được giao trách nhiệm tổ chức bán tài sản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 có trách nhiệm xuất hóa đơn bán tài sản công cho người mua theo quy định. Việc giao tài sản cho người mua được thực hiện tại nơi có tài sản sau khi người mua đã hoàn thành việc thanh toán.</w:t>
      </w:r>
    </w:p>
    <w:p w:rsidR="00805798" w:rsidRPr="00AC6E64" w:rsidRDefault="002E0EC2" w:rsidP="00465E63">
      <w:pPr>
        <w:spacing w:before="120"/>
        <w:rPr>
          <w:rFonts w:ascii="Arial" w:hAnsi="Arial" w:cs="Arial"/>
          <w:b/>
          <w:sz w:val="20"/>
        </w:rPr>
      </w:pPr>
      <w:bookmarkStart w:id="67" w:name="dieu_28"/>
      <w:r w:rsidRPr="00AC6E64">
        <w:rPr>
          <w:rFonts w:ascii="Arial" w:hAnsi="Arial" w:cs="Arial"/>
          <w:b/>
          <w:sz w:val="20"/>
        </w:rPr>
        <w:t>Điều</w:t>
      </w:r>
      <w:r w:rsidR="00805798" w:rsidRPr="00AC6E64">
        <w:rPr>
          <w:rFonts w:ascii="Arial" w:hAnsi="Arial" w:cs="Arial"/>
          <w:b/>
          <w:sz w:val="20"/>
        </w:rPr>
        <w:t xml:space="preserve"> 28. Thẩm quyền quyết định thanh lý tài sản công</w:t>
      </w:r>
      <w:bookmarkEnd w:id="67"/>
    </w:p>
    <w:p w:rsidR="00805798" w:rsidRPr="00AC6E64" w:rsidRDefault="00805798" w:rsidP="00465E63">
      <w:pPr>
        <w:spacing w:before="120"/>
        <w:rPr>
          <w:rFonts w:ascii="Arial" w:hAnsi="Arial" w:cs="Arial"/>
          <w:sz w:val="20"/>
        </w:rPr>
      </w:pPr>
      <w:r w:rsidRPr="00AC6E64">
        <w:rPr>
          <w:rFonts w:ascii="Arial" w:hAnsi="Arial" w:cs="Arial"/>
          <w:sz w:val="20"/>
        </w:rPr>
        <w:t xml:space="preserve">Thẩm quyền quyết định thanh lý tài sản công trong các trường hợp quy định tại </w:t>
      </w:r>
      <w:bookmarkStart w:id="68" w:name="dc_91"/>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68"/>
      <w:r w:rsidRPr="00AC6E64">
        <w:rPr>
          <w:rFonts w:ascii="Arial" w:hAnsi="Arial" w:cs="Arial"/>
          <w:sz w:val="20"/>
        </w:rPr>
        <w:t xml:space="preserve">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1</w:t>
      </w:r>
      <w:r w:rsidR="004C2E46" w:rsidRPr="00AC6E64">
        <w:rPr>
          <w:rFonts w:ascii="Arial" w:hAnsi="Arial" w:cs="Arial"/>
          <w:sz w:val="20"/>
          <w:lang w:val="en-US"/>
        </w:rPr>
        <w:t xml:space="preserve">. </w:t>
      </w:r>
      <w:r w:rsidRPr="00AC6E64">
        <w:rPr>
          <w:rFonts w:ascii="Arial" w:hAnsi="Arial" w:cs="Arial"/>
          <w:sz w:val="20"/>
        </w:rPr>
        <w:t>Bộ trưởng, Thủ trưởng cơ quan trung ương quyết định hoặc phân cấp thẩm quyền quyết định thanh lý tài sản công tại cơ quan nhà nước thuộc phạm vi quản lý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Hội đồng nhân dân cấp tỉnh phân cấp thẩm quyền quyết định thanh lý tài sản công tại cơ quan nhà nước thuộc phạm vi quản lý của địa phương.</w:t>
      </w:r>
    </w:p>
    <w:p w:rsidR="00805798" w:rsidRPr="00AC6E64" w:rsidRDefault="002E0EC2" w:rsidP="00465E63">
      <w:pPr>
        <w:spacing w:before="120"/>
        <w:rPr>
          <w:rFonts w:ascii="Arial" w:hAnsi="Arial" w:cs="Arial"/>
          <w:b/>
          <w:sz w:val="20"/>
        </w:rPr>
      </w:pPr>
      <w:bookmarkStart w:id="69" w:name="dieu_29"/>
      <w:r w:rsidRPr="00AC6E64">
        <w:rPr>
          <w:rFonts w:ascii="Arial" w:hAnsi="Arial" w:cs="Arial"/>
          <w:b/>
          <w:sz w:val="20"/>
        </w:rPr>
        <w:t>Điều</w:t>
      </w:r>
      <w:r w:rsidR="00805798" w:rsidRPr="00AC6E64">
        <w:rPr>
          <w:rFonts w:ascii="Arial" w:hAnsi="Arial" w:cs="Arial"/>
          <w:b/>
          <w:sz w:val="20"/>
        </w:rPr>
        <w:t xml:space="preserve"> 29. Trình tự, thủ tục thanh lý tài sản công</w:t>
      </w:r>
      <w:bookmarkEnd w:id="6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Khi có tài sản công hết hạn sử dụng theo chế độ mà phải thanh lý; tài sản công chưa hết hạn sử dụng nhưng bị hư hỏng mà không thể sửa chữa được hoặc việc sửa chữa không hiệu quả (dự toán chi phí sửa chữa lớn hơn 30% nguyên giá tài sản); nhà làm việc hoặc tài sản khác gắn liền với đất phải</w:t>
      </w:r>
      <w:r w:rsidR="005D1B8A" w:rsidRPr="00AC6E64">
        <w:rPr>
          <w:rFonts w:ascii="Arial" w:hAnsi="Arial" w:cs="Arial"/>
          <w:sz w:val="20"/>
        </w:rPr>
        <w:t xml:space="preserve"> </w:t>
      </w:r>
      <w:r w:rsidRPr="00AC6E64">
        <w:rPr>
          <w:rFonts w:ascii="Arial" w:hAnsi="Arial" w:cs="Arial"/>
          <w:sz w:val="20"/>
        </w:rPr>
        <w:t xml:space="preserve">phá dỡ để thực hiện dự án đầu tư xây dựng, giải phóng mặt bằng hoặc các trường hợp khác theo quyết định của cơ quan nhà nước có thẩm quyền, cơ quan nhà nước có tài sản lập 01 bộ hồ sơ đề nghị thanh lý tài sản công, gửi cơ quan quản lý cấp trên (nếu có) xem xét, đề nghị cơ quan, người có thẩm quyền quy định tại </w:t>
      </w:r>
      <w:r w:rsidR="002E0EC2" w:rsidRPr="00AC6E64">
        <w:rPr>
          <w:rFonts w:ascii="Arial" w:hAnsi="Arial" w:cs="Arial"/>
          <w:sz w:val="20"/>
        </w:rPr>
        <w:t>Điều</w:t>
      </w:r>
      <w:r w:rsidRPr="00AC6E64">
        <w:rPr>
          <w:rFonts w:ascii="Arial" w:hAnsi="Arial" w:cs="Arial"/>
          <w:sz w:val="20"/>
        </w:rPr>
        <w:t xml:space="preserve"> 28 Nghị định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thanh lý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thanh lý tài sản công của cơ quan nhà nước được giao quản lý, sử dụng tài sản công (trong đó nêu rõ trách nhiệm tổ chức thanh lý tài sản; dự toán chi phí sửa chữa tài sản trong trường hợp xác định việc sửa chữa không hiệu quả):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thanh lý tài sản công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thanh lý (chủng loại, số lượng; tình trạng; nguyên giá, giá trị còn lại theo sổ kế toán; lý do thanh lý):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Ý kiến bằng văn bản của cơ quan chuyên môn có liên quan về tình trạng tài sản và khả năng sửa chữa (đối với tài sản là nhà, công trình xây dựng chưa hết hạn sử dụng nhưng bị hư hỏng mà không thể sửa chữa được): 01 bản sao;</w:t>
      </w:r>
    </w:p>
    <w:p w:rsidR="00805798" w:rsidRPr="00AC6E64" w:rsidRDefault="00805798" w:rsidP="00465E63">
      <w:pPr>
        <w:spacing w:before="120"/>
        <w:rPr>
          <w:rFonts w:ascii="Arial" w:hAnsi="Arial" w:cs="Arial"/>
          <w:sz w:val="20"/>
        </w:rPr>
      </w:pPr>
      <w:r w:rsidRPr="00AC6E64">
        <w:rPr>
          <w:rFonts w:ascii="Arial" w:hAnsi="Arial" w:cs="Arial"/>
          <w:sz w:val="20"/>
        </w:rPr>
        <w:t>đ) Các hồ sơ khác có liên quan đến đề nghị thanh lý tài sản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cơ quan, người có thẩm quyền quy định tại </w:t>
      </w:r>
      <w:r w:rsidR="002E0EC2" w:rsidRPr="00AC6E64">
        <w:rPr>
          <w:rFonts w:ascii="Arial" w:hAnsi="Arial" w:cs="Arial"/>
          <w:sz w:val="20"/>
        </w:rPr>
        <w:t>Điều</w:t>
      </w:r>
      <w:r w:rsidRPr="00AC6E64">
        <w:rPr>
          <w:rFonts w:ascii="Arial" w:hAnsi="Arial" w:cs="Arial"/>
          <w:sz w:val="20"/>
        </w:rPr>
        <w:t xml:space="preserve"> 28 Nghị định này quyết định thanh lý tài sản hoặc có văn bản hồi đáp trong </w:t>
      </w:r>
      <w:r w:rsidR="00AC160D" w:rsidRPr="00AC6E64">
        <w:rPr>
          <w:rFonts w:ascii="Arial" w:hAnsi="Arial" w:cs="Arial"/>
          <w:sz w:val="20"/>
        </w:rPr>
        <w:t>trường hợp</w:t>
      </w:r>
      <w:r w:rsidRPr="00AC6E64">
        <w:rPr>
          <w:rFonts w:ascii="Arial" w:hAnsi="Arial" w:cs="Arial"/>
          <w:sz w:val="20"/>
        </w:rPr>
        <w:t xml:space="preserve"> đề nghị thanh lý không phù hợp. Cơ quan được giao thực hiện nhiệm vụ quản lý tài sản công quy định tại </w:t>
      </w:r>
      <w:bookmarkStart w:id="70" w:name="dc_26"/>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70"/>
      <w:r w:rsidRPr="00AC6E64">
        <w:rPr>
          <w:rFonts w:ascii="Arial" w:hAnsi="Arial" w:cs="Arial"/>
          <w:sz w:val="20"/>
        </w:rPr>
        <w:t xml:space="preserve"> có trách nhiệm thẩm định về đề nghị thanh lý tài sản trong </w:t>
      </w:r>
      <w:r w:rsidR="00AC160D" w:rsidRPr="00AC6E64">
        <w:rPr>
          <w:rFonts w:ascii="Arial" w:hAnsi="Arial" w:cs="Arial"/>
          <w:sz w:val="20"/>
        </w:rPr>
        <w:t>trường hợp</w:t>
      </w:r>
      <w:r w:rsidRPr="00AC6E64">
        <w:rPr>
          <w:rFonts w:ascii="Arial" w:hAnsi="Arial" w:cs="Arial"/>
          <w:sz w:val="20"/>
        </w:rPr>
        <w:t xml:space="preserve"> việc thanh lý tài sản do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Chủ tịch </w:t>
      </w:r>
      <w:r w:rsidR="00AC160D" w:rsidRPr="00AC6E64">
        <w:rPr>
          <w:rFonts w:ascii="Arial" w:hAnsi="Arial" w:cs="Arial"/>
          <w:sz w:val="20"/>
        </w:rPr>
        <w:t>Ủy ban</w:t>
      </w:r>
      <w:r w:rsidRPr="00AC6E64">
        <w:rPr>
          <w:rFonts w:ascii="Arial" w:hAnsi="Arial" w:cs="Arial"/>
          <w:sz w:val="20"/>
        </w:rPr>
        <w:t xml:space="preserve"> nhân dân cấp huyện quyết định theo thẩm quyền.</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Quyết định thanh lý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nhà nước có tài sản thanh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thanh lý (chủng loại, số lượng; nguyên giá, giá trị còn lại theo sổ kế toán; lý do thanh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Hình thức thanh lý tài sản (phá dỡ, hủy bỏ, bán);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Quản lý, sử dụng tiền thu được từ thanh lý tài sản (nếu có);</w:t>
      </w:r>
    </w:p>
    <w:p w:rsidR="00805798" w:rsidRPr="00AC6E64" w:rsidRDefault="00805798" w:rsidP="00465E63">
      <w:pPr>
        <w:spacing w:before="120"/>
        <w:rPr>
          <w:rFonts w:ascii="Arial" w:hAnsi="Arial" w:cs="Arial"/>
          <w:sz w:val="20"/>
        </w:rPr>
      </w:pPr>
      <w:r w:rsidRPr="00AC6E64">
        <w:rPr>
          <w:rFonts w:ascii="Arial" w:hAnsi="Arial" w:cs="Arial"/>
          <w:sz w:val="20"/>
        </w:rPr>
        <w:t>đ) Trách nhiệm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Trong thời hạn 60 ngày (đối với nhà làm việc và các tài sản khác gắn liền với đất), 30 ngày (đối với tài sản khác), kể từ ngày có </w:t>
      </w:r>
      <w:r w:rsidR="00AC160D" w:rsidRPr="00AC6E64">
        <w:rPr>
          <w:rFonts w:ascii="Arial" w:hAnsi="Arial" w:cs="Arial"/>
          <w:sz w:val="20"/>
        </w:rPr>
        <w:t>quyết</w:t>
      </w:r>
      <w:r w:rsidRPr="00AC6E64">
        <w:rPr>
          <w:rFonts w:ascii="Arial" w:hAnsi="Arial" w:cs="Arial"/>
          <w:sz w:val="20"/>
        </w:rPr>
        <w:t xml:space="preserve"> định thanh lý tài sản của cơ quan, người có thẩm quyền, cơ quan nhà nước có tài sản thanh lý tổ chức thanh lý tài sản theo quy định tại </w:t>
      </w:r>
      <w:r w:rsidR="002E0EC2" w:rsidRPr="00AC6E64">
        <w:rPr>
          <w:rFonts w:ascii="Arial" w:hAnsi="Arial" w:cs="Arial"/>
          <w:sz w:val="20"/>
        </w:rPr>
        <w:t>Điều</w:t>
      </w:r>
      <w:r w:rsidRPr="00AC6E64">
        <w:rPr>
          <w:rFonts w:ascii="Arial" w:hAnsi="Arial" w:cs="Arial"/>
          <w:sz w:val="20"/>
        </w:rPr>
        <w:t xml:space="preserve"> 30, </w:t>
      </w:r>
      <w:r w:rsidR="002E0EC2" w:rsidRPr="00AC6E64">
        <w:rPr>
          <w:rFonts w:ascii="Arial" w:hAnsi="Arial" w:cs="Arial"/>
          <w:sz w:val="20"/>
        </w:rPr>
        <w:t>Điều</w:t>
      </w:r>
      <w:r w:rsidRPr="00AC6E64">
        <w:rPr>
          <w:rFonts w:ascii="Arial" w:hAnsi="Arial" w:cs="Arial"/>
          <w:sz w:val="20"/>
        </w:rPr>
        <w:t xml:space="preserve"> 31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thanh toán tiền mua tài sản (nếu có) và nộp tiền vào tài </w:t>
      </w:r>
      <w:r w:rsidR="002E0EC2" w:rsidRPr="00AC6E64">
        <w:rPr>
          <w:rFonts w:ascii="Arial" w:hAnsi="Arial" w:cs="Arial"/>
          <w:sz w:val="20"/>
        </w:rPr>
        <w:t>khoản</w:t>
      </w:r>
      <w:r w:rsidRPr="00AC6E64">
        <w:rPr>
          <w:rFonts w:ascii="Arial" w:hAnsi="Arial" w:cs="Arial"/>
          <w:sz w:val="20"/>
        </w:rPr>
        <w:t xml:space="preserve"> tạm giữ tại kho bạc nhà nước thực hiện theo quy định tại </w:t>
      </w:r>
      <w:r w:rsidR="002E0EC2" w:rsidRPr="00AC6E64">
        <w:rPr>
          <w:rFonts w:ascii="Arial" w:hAnsi="Arial" w:cs="Arial"/>
          <w:sz w:val="20"/>
        </w:rPr>
        <w:t>khoản</w:t>
      </w:r>
      <w:r w:rsidRPr="00AC6E64">
        <w:rPr>
          <w:rFonts w:ascii="Arial" w:hAnsi="Arial" w:cs="Arial"/>
          <w:sz w:val="20"/>
        </w:rPr>
        <w:t xml:space="preserve"> 7 </w:t>
      </w:r>
      <w:r w:rsidR="002E0EC2" w:rsidRPr="00AC6E64">
        <w:rPr>
          <w:rFonts w:ascii="Arial" w:hAnsi="Arial" w:cs="Arial"/>
          <w:sz w:val="20"/>
        </w:rPr>
        <w:t>Điều</w:t>
      </w:r>
      <w:r w:rsidRPr="00AC6E64">
        <w:rPr>
          <w:rFonts w:ascii="Arial" w:hAnsi="Arial" w:cs="Arial"/>
          <w:sz w:val="20"/>
        </w:rPr>
        <w:t xml:space="preserve"> 24 Nghị định này (trong trường </w:t>
      </w:r>
      <w:r w:rsidR="00AC160D" w:rsidRPr="00AC6E64">
        <w:rPr>
          <w:rFonts w:ascii="Arial" w:hAnsi="Arial" w:cs="Arial"/>
          <w:sz w:val="20"/>
        </w:rPr>
        <w:t>hợp</w:t>
      </w:r>
      <w:r w:rsidRPr="00AC6E64">
        <w:rPr>
          <w:rFonts w:ascii="Arial" w:hAnsi="Arial" w:cs="Arial"/>
          <w:sz w:val="20"/>
        </w:rPr>
        <w:t xml:space="preserve"> bán đấu giá), </w:t>
      </w:r>
      <w:r w:rsidR="002E0EC2" w:rsidRPr="00AC6E64">
        <w:rPr>
          <w:rFonts w:ascii="Arial" w:hAnsi="Arial" w:cs="Arial"/>
          <w:sz w:val="20"/>
        </w:rPr>
        <w:t>khoản</w:t>
      </w:r>
      <w:r w:rsidRPr="00AC6E64">
        <w:rPr>
          <w:rFonts w:ascii="Arial" w:hAnsi="Arial" w:cs="Arial"/>
          <w:sz w:val="20"/>
        </w:rPr>
        <w:t xml:space="preserve"> 6 </w:t>
      </w:r>
      <w:r w:rsidR="002E0EC2" w:rsidRPr="00AC6E64">
        <w:rPr>
          <w:rFonts w:ascii="Arial" w:hAnsi="Arial" w:cs="Arial"/>
          <w:sz w:val="20"/>
        </w:rPr>
        <w:t>Điều</w:t>
      </w:r>
      <w:r w:rsidRPr="00AC6E64">
        <w:rPr>
          <w:rFonts w:ascii="Arial" w:hAnsi="Arial" w:cs="Arial"/>
          <w:sz w:val="20"/>
        </w:rPr>
        <w:t xml:space="preserve"> 26 Nghị định này (trong trường hợp bán niêm yết, bán chỉ định).</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Trong thời hạn 30 ngày, kể từ ngày hoàn thành việc thanh lý tài sản, cơ quan nhà nước có tài sản thanh lý hạch toán giảm tài sản theo quy định của pháp </w:t>
      </w:r>
      <w:r w:rsidR="002E0EC2" w:rsidRPr="00AC6E64">
        <w:rPr>
          <w:rFonts w:ascii="Arial" w:hAnsi="Arial" w:cs="Arial"/>
          <w:sz w:val="20"/>
        </w:rPr>
        <w:t>luật</w:t>
      </w:r>
      <w:r w:rsidRPr="00AC6E64">
        <w:rPr>
          <w:rFonts w:ascii="Arial" w:hAnsi="Arial" w:cs="Arial"/>
          <w:sz w:val="20"/>
        </w:rPr>
        <w:t xml:space="preserve"> về kế toán; </w:t>
      </w:r>
      <w:r w:rsidR="00AC160D" w:rsidRPr="00AC6E64">
        <w:rPr>
          <w:rFonts w:ascii="Arial" w:hAnsi="Arial" w:cs="Arial"/>
          <w:sz w:val="20"/>
        </w:rPr>
        <w:t>báo cáo</w:t>
      </w:r>
      <w:r w:rsidRPr="00AC6E64">
        <w:rPr>
          <w:rFonts w:ascii="Arial" w:hAnsi="Arial" w:cs="Arial"/>
          <w:sz w:val="20"/>
        </w:rPr>
        <w:t xml:space="preserve"> kê khai biến động tài sản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2E0EC2" w:rsidP="00465E63">
      <w:pPr>
        <w:spacing w:before="120"/>
        <w:rPr>
          <w:rFonts w:ascii="Arial" w:hAnsi="Arial" w:cs="Arial"/>
          <w:b/>
          <w:sz w:val="20"/>
        </w:rPr>
      </w:pPr>
      <w:bookmarkStart w:id="71" w:name="dieu_30"/>
      <w:r w:rsidRPr="00AC6E64">
        <w:rPr>
          <w:rFonts w:ascii="Arial" w:hAnsi="Arial" w:cs="Arial"/>
          <w:b/>
          <w:sz w:val="20"/>
        </w:rPr>
        <w:t>Điều</w:t>
      </w:r>
      <w:r w:rsidR="00805798" w:rsidRPr="00AC6E64">
        <w:rPr>
          <w:rFonts w:ascii="Arial" w:hAnsi="Arial" w:cs="Arial"/>
          <w:b/>
          <w:sz w:val="20"/>
        </w:rPr>
        <w:t xml:space="preserve"> 30. Tổ chức thanh lý tài sản công theo hình thức phá dỡ, hủy bỏ</w:t>
      </w:r>
      <w:bookmarkEnd w:id="7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nhà nước có tài sản thanh lý tự thực hiện hoặc thuê tổ chức, cá nhân khác thực hiện việc phá dỡ, hủy bỏ tài sản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Trường hợp tài sản phá dỡ là nhà làm việc và các tài sản khác gắn liền với đất có nguyên giá theo sổ kế toán từ 10 tỷ đồng trở lên thì phải đấu thầu hoặc đấu giá thanh lý. Việc đấu thầu hoặc đấu giá thanh lý tài sản thực hiện theo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đấu thầu thanh lý được thực hiện trong trường hợp chỉ lựa chọn đơn vị thực hiện phá dỡ tài sản. Việc bán vật tư, vật liệu thu hồi từ việc phá dỡ, hủy bỏ thực hiện theo quy định tại </w:t>
      </w:r>
      <w:r w:rsidR="002E0EC2" w:rsidRPr="00AC6E64">
        <w:rPr>
          <w:rFonts w:ascii="Arial" w:hAnsi="Arial" w:cs="Arial"/>
          <w:sz w:val="20"/>
        </w:rPr>
        <w:t>Điều</w:t>
      </w:r>
      <w:r w:rsidRPr="00AC6E64">
        <w:rPr>
          <w:rFonts w:ascii="Arial" w:hAnsi="Arial" w:cs="Arial"/>
          <w:sz w:val="20"/>
        </w:rPr>
        <w:t xml:space="preserve"> 31 Nghị định này. Trường hợp kết hợp việc phá dỡ tài sản với việc bán vật tư, vật liệu thu hồi thì áp dụng hình thức đấu thầu trong trường hợp dự toán chi phí thanh lý lớn hơn giá trị dự</w:t>
      </w:r>
      <w:r w:rsidR="00265E9B" w:rsidRPr="00AC6E64">
        <w:rPr>
          <w:rFonts w:ascii="Arial" w:hAnsi="Arial" w:cs="Arial"/>
          <w:sz w:val="20"/>
        </w:rPr>
        <w:t xml:space="preserve"> ki</w:t>
      </w:r>
      <w:r w:rsidR="00265E9B" w:rsidRPr="00AC6E64">
        <w:rPr>
          <w:rFonts w:ascii="Arial" w:hAnsi="Arial" w:cs="Arial"/>
          <w:sz w:val="20"/>
          <w:lang w:val="en-US"/>
        </w:rPr>
        <w:t>ế</w:t>
      </w:r>
      <w:r w:rsidRPr="00AC6E64">
        <w:rPr>
          <w:rFonts w:ascii="Arial" w:hAnsi="Arial" w:cs="Arial"/>
          <w:sz w:val="20"/>
        </w:rPr>
        <w:t xml:space="preserve">n của vật tư, vật liệu thu hồi; áp dụng </w:t>
      </w:r>
      <w:r w:rsidR="000F73F8" w:rsidRPr="00AC6E64">
        <w:rPr>
          <w:rFonts w:ascii="Arial" w:hAnsi="Arial" w:cs="Arial"/>
          <w:sz w:val="20"/>
        </w:rPr>
        <w:t>hình thức</w:t>
      </w:r>
      <w:r w:rsidRPr="00AC6E64">
        <w:rPr>
          <w:rFonts w:ascii="Arial" w:hAnsi="Arial" w:cs="Arial"/>
          <w:sz w:val="20"/>
        </w:rPr>
        <w:t xml:space="preserve"> đấu giá trong trường hợp dự toán chi phí thanh lý nhỏ hơn giá trị dự kiến của vật tư, vật liệu thu hồi. Giá trị dự ki</w:t>
      </w:r>
      <w:r w:rsidR="00265E9B" w:rsidRPr="00AC6E64">
        <w:rPr>
          <w:rFonts w:ascii="Arial" w:hAnsi="Arial" w:cs="Arial"/>
          <w:sz w:val="20"/>
          <w:lang w:val="en-US"/>
        </w:rPr>
        <w:t>ế</w:t>
      </w:r>
      <w:r w:rsidRPr="00AC6E64">
        <w:rPr>
          <w:rFonts w:ascii="Arial" w:hAnsi="Arial" w:cs="Arial"/>
          <w:sz w:val="20"/>
        </w:rPr>
        <w:t xml:space="preserve">n của vật tư, vật liệu </w:t>
      </w:r>
      <w:r w:rsidR="00E01381" w:rsidRPr="00AC6E64">
        <w:rPr>
          <w:rFonts w:ascii="Arial" w:hAnsi="Arial" w:cs="Arial"/>
          <w:sz w:val="20"/>
        </w:rPr>
        <w:t>thu hồi</w:t>
      </w:r>
      <w:r w:rsidRPr="00AC6E64">
        <w:rPr>
          <w:rFonts w:ascii="Arial" w:hAnsi="Arial" w:cs="Arial"/>
          <w:sz w:val="20"/>
        </w:rPr>
        <w:t xml:space="preserve"> được xác định theo </w:t>
      </w:r>
      <w:r w:rsidR="00AC160D" w:rsidRPr="00AC6E64">
        <w:rPr>
          <w:rFonts w:ascii="Arial" w:hAnsi="Arial" w:cs="Arial"/>
          <w:sz w:val="20"/>
        </w:rPr>
        <w:t>quy định</w:t>
      </w:r>
      <w:r w:rsidRPr="00AC6E64">
        <w:rPr>
          <w:rFonts w:ascii="Arial" w:hAnsi="Arial" w:cs="Arial"/>
          <w:sz w:val="20"/>
        </w:rPr>
        <w:t xml:space="preserve"> tại </w:t>
      </w:r>
      <w:r w:rsidR="002E0EC2" w:rsidRPr="00AC6E64">
        <w:rPr>
          <w:rFonts w:ascii="Arial" w:hAnsi="Arial" w:cs="Arial"/>
          <w:sz w:val="20"/>
        </w:rPr>
        <w:t>điểm</w:t>
      </w:r>
      <w:r w:rsidRPr="00AC6E64">
        <w:rPr>
          <w:rFonts w:ascii="Arial" w:hAnsi="Arial" w:cs="Arial"/>
          <w:sz w:val="20"/>
        </w:rPr>
        <w:t xml:space="preserve"> b và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24 Nghị định này.</w:t>
      </w:r>
    </w:p>
    <w:p w:rsidR="00805798" w:rsidRPr="00AC6E64" w:rsidRDefault="00805798" w:rsidP="00465E63">
      <w:pPr>
        <w:spacing w:before="120"/>
        <w:rPr>
          <w:rFonts w:ascii="Arial" w:hAnsi="Arial" w:cs="Arial"/>
          <w:sz w:val="20"/>
        </w:rPr>
      </w:pPr>
      <w:r w:rsidRPr="00AC6E64">
        <w:rPr>
          <w:rFonts w:ascii="Arial" w:hAnsi="Arial" w:cs="Arial"/>
          <w:sz w:val="20"/>
        </w:rPr>
        <w:t>Tổ chức, cá nhân được lựa chọn thông qua đấu thầu, đấu giá thực hiện việc phá dỡ tài sản kết hợp với việc bán vật tư, vật liệu thu hồi được thực hiện thanh toán bù trừ chi phí phá dỡ và giá trị vật tư, vật liệu thu hồi sau phá dỡ trên cơ sở kết quả đấu thầu, đấu giá.</w:t>
      </w:r>
    </w:p>
    <w:p w:rsidR="00805798" w:rsidRPr="00AC6E64" w:rsidRDefault="002E0EC2" w:rsidP="00465E63">
      <w:pPr>
        <w:spacing w:before="120"/>
        <w:rPr>
          <w:rFonts w:ascii="Arial" w:hAnsi="Arial" w:cs="Arial"/>
          <w:b/>
          <w:sz w:val="20"/>
        </w:rPr>
      </w:pPr>
      <w:bookmarkStart w:id="72" w:name="dieu_31"/>
      <w:r w:rsidRPr="00AC6E64">
        <w:rPr>
          <w:rFonts w:ascii="Arial" w:hAnsi="Arial" w:cs="Arial"/>
          <w:b/>
          <w:sz w:val="20"/>
        </w:rPr>
        <w:t>Điều</w:t>
      </w:r>
      <w:r w:rsidR="00805798" w:rsidRPr="00AC6E64">
        <w:rPr>
          <w:rFonts w:ascii="Arial" w:hAnsi="Arial" w:cs="Arial"/>
          <w:b/>
          <w:sz w:val="20"/>
        </w:rPr>
        <w:t xml:space="preserve"> 31. Tổ chức thanh lý tài sản công theo </w:t>
      </w:r>
      <w:r w:rsidR="002B5259" w:rsidRPr="00AC6E64">
        <w:rPr>
          <w:rFonts w:ascii="Arial" w:hAnsi="Arial" w:cs="Arial"/>
          <w:b/>
          <w:sz w:val="20"/>
        </w:rPr>
        <w:t>hình thức</w:t>
      </w:r>
      <w:r w:rsidR="00805798" w:rsidRPr="00AC6E64">
        <w:rPr>
          <w:rFonts w:ascii="Arial" w:hAnsi="Arial" w:cs="Arial"/>
          <w:b/>
          <w:sz w:val="20"/>
        </w:rPr>
        <w:t xml:space="preserve"> bán</w:t>
      </w:r>
      <w:bookmarkEnd w:id="7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thanh lý tài sản công theo hình thức bán được thực hiện thông qua hình thức </w:t>
      </w:r>
      <w:r w:rsidR="00265E9B" w:rsidRPr="00AC6E64">
        <w:rPr>
          <w:rFonts w:ascii="Arial" w:hAnsi="Arial" w:cs="Arial"/>
          <w:sz w:val="20"/>
        </w:rPr>
        <w:t>đấu giá</w:t>
      </w:r>
      <w:r w:rsidRPr="00AC6E64">
        <w:rPr>
          <w:rFonts w:ascii="Arial" w:hAnsi="Arial" w:cs="Arial"/>
          <w:sz w:val="20"/>
        </w:rPr>
        <w:t xml:space="preserve"> theo quy định của pháp </w:t>
      </w:r>
      <w:r w:rsidR="002E0EC2" w:rsidRPr="00AC6E64">
        <w:rPr>
          <w:rFonts w:ascii="Arial" w:hAnsi="Arial" w:cs="Arial"/>
          <w:sz w:val="20"/>
        </w:rPr>
        <w:t>luật</w:t>
      </w:r>
      <w:r w:rsidRPr="00AC6E64">
        <w:rPr>
          <w:rFonts w:ascii="Arial" w:hAnsi="Arial" w:cs="Arial"/>
          <w:sz w:val="20"/>
        </w:rPr>
        <w:t>, trừ các tr</w:t>
      </w:r>
      <w:r w:rsidR="00AC160D" w:rsidRPr="00AC6E64">
        <w:rPr>
          <w:rFonts w:ascii="Arial" w:hAnsi="Arial" w:cs="Arial"/>
          <w:sz w:val="20"/>
        </w:rPr>
        <w:t>ườ</w:t>
      </w:r>
      <w:r w:rsidRPr="00AC6E64">
        <w:rPr>
          <w:rFonts w:ascii="Arial" w:hAnsi="Arial" w:cs="Arial"/>
          <w:sz w:val="20"/>
        </w:rPr>
        <w:t xml:space="preserve">ng hợp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Bán thanh lý tài sản công theo hình thức niêm yết giá được áp dụng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Tài sản công (trừ xe ô tô, nhà làm việc và các tài sản khác gắn liền với đất) có nguyên giá theo sổ kế toán dưới 500 triệu đồng</w:t>
      </w:r>
      <w:r w:rsidR="002E0EC2" w:rsidRPr="00AC6E64">
        <w:rPr>
          <w:rFonts w:ascii="Arial" w:hAnsi="Arial" w:cs="Arial"/>
          <w:sz w:val="20"/>
        </w:rPr>
        <w:t>/</w:t>
      </w:r>
      <w:r w:rsidRPr="00AC6E64">
        <w:rPr>
          <w:rFonts w:ascii="Arial" w:hAnsi="Arial" w:cs="Arial"/>
          <w:sz w:val="20"/>
        </w:rPr>
        <w:t xml:space="preserve">01 đơn vị tài sản và giá trị đánh giá lại từ 10 triệu đồng đến dưới 50 </w:t>
      </w:r>
      <w:r w:rsidR="00351C75" w:rsidRPr="00AC6E64">
        <w:rPr>
          <w:rFonts w:ascii="Arial" w:hAnsi="Arial" w:cs="Arial"/>
          <w:sz w:val="20"/>
        </w:rPr>
        <w:t>triệu</w:t>
      </w:r>
      <w:r w:rsidRPr="00AC6E64">
        <w:rPr>
          <w:rFonts w:ascii="Arial" w:hAnsi="Arial" w:cs="Arial"/>
          <w:sz w:val="20"/>
        </w:rPr>
        <w:t xml:space="preserve"> đồng</w:t>
      </w:r>
      <w:r w:rsidR="002E0EC2" w:rsidRPr="00AC6E64">
        <w:rPr>
          <w:rFonts w:ascii="Arial" w:hAnsi="Arial" w:cs="Arial"/>
          <w:sz w:val="20"/>
        </w:rPr>
        <w:t>/</w:t>
      </w:r>
      <w:r w:rsidRPr="00AC6E64">
        <w:rPr>
          <w:rFonts w:ascii="Arial" w:hAnsi="Arial" w:cs="Arial"/>
          <w:sz w:val="20"/>
        </w:rPr>
        <w:t>01 đơn vị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Vật tư, vật liệu thu hồi từ phá dỡ, hủy bỏ có giá trị từ 10 triệu đồng đến dưới 50 triệu đồng. Việc xác định giá trị vật tư, vật liệu thu hồi được thực hiện theo quy định tại </w:t>
      </w:r>
      <w:r w:rsidR="002E0EC2" w:rsidRPr="00AC6E64">
        <w:rPr>
          <w:rFonts w:ascii="Arial" w:hAnsi="Arial" w:cs="Arial"/>
          <w:sz w:val="20"/>
        </w:rPr>
        <w:t>điểm</w:t>
      </w:r>
      <w:r w:rsidRPr="00AC6E64">
        <w:rPr>
          <w:rFonts w:ascii="Arial" w:hAnsi="Arial" w:cs="Arial"/>
          <w:sz w:val="20"/>
        </w:rPr>
        <w:t xml:space="preserve"> b và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24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Bán thanh lý tài sản công theo hình thức chỉ định được áp dụng trong các </w:t>
      </w:r>
      <w:r w:rsidR="00AC160D" w:rsidRPr="00AC6E64">
        <w:rPr>
          <w:rFonts w:ascii="Arial" w:hAnsi="Arial" w:cs="Arial"/>
          <w:sz w:val="20"/>
        </w:rPr>
        <w:t>trường hợp</w:t>
      </w:r>
      <w:r w:rsidRPr="00AC6E64">
        <w:rPr>
          <w:rFonts w:ascii="Arial" w:hAnsi="Arial" w:cs="Arial"/>
          <w:sz w:val="20"/>
        </w:rPr>
        <w:t xml:space="preserve">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Tài sản công (trừ xe ô tô, nhà làm việc và các tài sản khác gắn liền với đất) có nguyên giá theo sổ kế toán dưới 500 triệu đồng</w:t>
      </w:r>
      <w:r w:rsidR="002E0EC2" w:rsidRPr="00AC6E64">
        <w:rPr>
          <w:rFonts w:ascii="Arial" w:hAnsi="Arial" w:cs="Arial"/>
          <w:sz w:val="20"/>
        </w:rPr>
        <w:t>/</w:t>
      </w:r>
      <w:r w:rsidRPr="00AC6E64">
        <w:rPr>
          <w:rFonts w:ascii="Arial" w:hAnsi="Arial" w:cs="Arial"/>
          <w:sz w:val="20"/>
        </w:rPr>
        <w:t>01 đơn vị tài sản và giá trị đánh giá lại dưới 10 triệu đồng</w:t>
      </w:r>
      <w:r w:rsidR="002E0EC2" w:rsidRPr="00AC6E64">
        <w:rPr>
          <w:rFonts w:ascii="Arial" w:hAnsi="Arial" w:cs="Arial"/>
          <w:sz w:val="20"/>
        </w:rPr>
        <w:t>/</w:t>
      </w:r>
      <w:r w:rsidRPr="00AC6E64">
        <w:rPr>
          <w:rFonts w:ascii="Arial" w:hAnsi="Arial" w:cs="Arial"/>
          <w:sz w:val="20"/>
        </w:rPr>
        <w:t>01 đơn vị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Vật tư, vật liệu thu hồi từ thanh lý tài sản công theo hình thức phá dỡ, hủy bỏ có giá trị dưới 10 triệu đồng. Việc xác định giá trị vật tư, vật liệu thu hồi được thực hiện theo quy định tại </w:t>
      </w:r>
      <w:r w:rsidR="002E0EC2" w:rsidRPr="00AC6E64">
        <w:rPr>
          <w:rFonts w:ascii="Arial" w:hAnsi="Arial" w:cs="Arial"/>
          <w:sz w:val="20"/>
        </w:rPr>
        <w:t>điểm</w:t>
      </w:r>
      <w:r w:rsidRPr="00AC6E64">
        <w:rPr>
          <w:rFonts w:ascii="Arial" w:hAnsi="Arial" w:cs="Arial"/>
          <w:sz w:val="20"/>
        </w:rPr>
        <w:t xml:space="preserve"> b và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24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bán thanh lý tài sản công theo hình thức đấu giá thực hiện theo quy định tại </w:t>
      </w:r>
      <w:r w:rsidR="002E0EC2" w:rsidRPr="00AC6E64">
        <w:rPr>
          <w:rFonts w:ascii="Arial" w:hAnsi="Arial" w:cs="Arial"/>
          <w:sz w:val="20"/>
        </w:rPr>
        <w:t>Điều</w:t>
      </w:r>
      <w:r w:rsidRPr="00AC6E64">
        <w:rPr>
          <w:rFonts w:ascii="Arial" w:hAnsi="Arial" w:cs="Arial"/>
          <w:sz w:val="20"/>
        </w:rPr>
        <w:t xml:space="preserve"> 24 Nghị định này; việc xử lý tài sản công trong trường hợp </w:t>
      </w:r>
      <w:r w:rsidR="00265E9B" w:rsidRPr="00AC6E64">
        <w:rPr>
          <w:rFonts w:ascii="Arial" w:hAnsi="Arial" w:cs="Arial"/>
          <w:sz w:val="20"/>
        </w:rPr>
        <w:t>đấu giá</w:t>
      </w:r>
      <w:r w:rsidRPr="00AC6E64">
        <w:rPr>
          <w:rFonts w:ascii="Arial" w:hAnsi="Arial" w:cs="Arial"/>
          <w:sz w:val="20"/>
        </w:rPr>
        <w:t xml:space="preserve"> không thành được thực hiện theo quy định tại </w:t>
      </w:r>
      <w:r w:rsidR="002E0EC2" w:rsidRPr="00AC6E64">
        <w:rPr>
          <w:rFonts w:ascii="Arial" w:hAnsi="Arial" w:cs="Arial"/>
          <w:sz w:val="20"/>
        </w:rPr>
        <w:t>Điều</w:t>
      </w:r>
      <w:r w:rsidRPr="00AC6E64">
        <w:rPr>
          <w:rFonts w:ascii="Arial" w:hAnsi="Arial" w:cs="Arial"/>
          <w:sz w:val="20"/>
        </w:rPr>
        <w:t xml:space="preserve"> 25 Nghị định này.</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Việc bán thanh lý tài sản công theo </w:t>
      </w:r>
      <w:r w:rsidR="00C04A2F" w:rsidRPr="00AC6E64">
        <w:rPr>
          <w:rFonts w:ascii="Arial" w:hAnsi="Arial" w:cs="Arial"/>
          <w:sz w:val="20"/>
        </w:rPr>
        <w:t>hình thức</w:t>
      </w:r>
      <w:r w:rsidRPr="00AC6E64">
        <w:rPr>
          <w:rFonts w:ascii="Arial" w:hAnsi="Arial" w:cs="Arial"/>
          <w:sz w:val="20"/>
        </w:rPr>
        <w:t xml:space="preserve"> niêm yết giá thực hiện theo quy định tại </w:t>
      </w:r>
      <w:r w:rsidR="002E0EC2" w:rsidRPr="00AC6E64">
        <w:rPr>
          <w:rFonts w:ascii="Arial" w:hAnsi="Arial" w:cs="Arial"/>
          <w:sz w:val="20"/>
        </w:rPr>
        <w:t>Điều</w:t>
      </w:r>
      <w:r w:rsidRPr="00AC6E64">
        <w:rPr>
          <w:rFonts w:ascii="Arial" w:hAnsi="Arial" w:cs="Arial"/>
          <w:sz w:val="20"/>
        </w:rPr>
        <w:t xml:space="preserve"> 26 Nghị định này.</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 xml:space="preserve">Việc bán thanh lý tài sản công theo hình thức chỉ định thực hiện theo quy định tại </w:t>
      </w:r>
      <w:r w:rsidR="002E0EC2" w:rsidRPr="00AC6E64">
        <w:rPr>
          <w:rFonts w:ascii="Arial" w:hAnsi="Arial" w:cs="Arial"/>
          <w:sz w:val="20"/>
        </w:rPr>
        <w:t>Điều</w:t>
      </w:r>
      <w:r w:rsidRPr="00AC6E64">
        <w:rPr>
          <w:rFonts w:ascii="Arial" w:hAnsi="Arial" w:cs="Arial"/>
          <w:sz w:val="20"/>
        </w:rPr>
        <w:t xml:space="preserve"> 27 Nghị định này.</w:t>
      </w:r>
    </w:p>
    <w:p w:rsidR="00805798" w:rsidRPr="00AC6E64" w:rsidRDefault="002E0EC2" w:rsidP="00465E63">
      <w:pPr>
        <w:spacing w:before="120"/>
        <w:rPr>
          <w:rFonts w:ascii="Arial" w:hAnsi="Arial" w:cs="Arial"/>
          <w:b/>
          <w:sz w:val="20"/>
        </w:rPr>
      </w:pPr>
      <w:bookmarkStart w:id="73" w:name="dieu_32"/>
      <w:r w:rsidRPr="00AC6E64">
        <w:rPr>
          <w:rFonts w:ascii="Arial" w:hAnsi="Arial" w:cs="Arial"/>
          <w:b/>
          <w:sz w:val="20"/>
        </w:rPr>
        <w:t>Điều</w:t>
      </w:r>
      <w:r w:rsidR="00805798" w:rsidRPr="00AC6E64">
        <w:rPr>
          <w:rFonts w:ascii="Arial" w:hAnsi="Arial" w:cs="Arial"/>
          <w:b/>
          <w:sz w:val="20"/>
        </w:rPr>
        <w:t xml:space="preserve"> 32. Thẩm quyền quyết định tiêu hủy tài sản công tại cơ quan nhà nước</w:t>
      </w:r>
      <w:bookmarkEnd w:id="7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Bộ trưởng, Thủ trưởng cơ quan trung ương quyết định hoặc phân cấp thẩm quyền quyết định tiêu hủy tài sản công tại cơ quan nhà nước thuộc phạm vi quản lý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Hội đồng nhân dân cấp tỉnh phân cấp thẩm quyền quyết định tiêu hủy tài sản công tại cơ quan nhà nước thuộc phạm vi quản lý của địa phương.</w:t>
      </w:r>
    </w:p>
    <w:p w:rsidR="00805798" w:rsidRPr="00AC6E64" w:rsidRDefault="002E0EC2" w:rsidP="00465E63">
      <w:pPr>
        <w:spacing w:before="120"/>
        <w:rPr>
          <w:rFonts w:ascii="Arial" w:hAnsi="Arial" w:cs="Arial"/>
          <w:b/>
          <w:sz w:val="20"/>
        </w:rPr>
      </w:pPr>
      <w:bookmarkStart w:id="74" w:name="dieu_33"/>
      <w:r w:rsidRPr="00AC6E64">
        <w:rPr>
          <w:rFonts w:ascii="Arial" w:hAnsi="Arial" w:cs="Arial"/>
          <w:b/>
          <w:sz w:val="20"/>
        </w:rPr>
        <w:t>Điều</w:t>
      </w:r>
      <w:r w:rsidR="00805798" w:rsidRPr="00AC6E64">
        <w:rPr>
          <w:rFonts w:ascii="Arial" w:hAnsi="Arial" w:cs="Arial"/>
          <w:b/>
          <w:sz w:val="20"/>
        </w:rPr>
        <w:t xml:space="preserve"> 33. Trình tự, thủ tục tiêu hủy tài sản công tại cơ quan nhà nước</w:t>
      </w:r>
      <w:bookmarkEnd w:id="74"/>
    </w:p>
    <w:p w:rsidR="00805798" w:rsidRPr="00AC6E64" w:rsidRDefault="00805798" w:rsidP="00465E63">
      <w:pPr>
        <w:spacing w:before="120"/>
        <w:rPr>
          <w:rFonts w:ascii="Arial" w:hAnsi="Arial" w:cs="Arial"/>
          <w:sz w:val="20"/>
        </w:rPr>
      </w:pPr>
      <w:r w:rsidRPr="00AC6E64">
        <w:rPr>
          <w:rFonts w:ascii="Arial" w:hAnsi="Arial" w:cs="Arial"/>
          <w:sz w:val="20"/>
        </w:rPr>
        <w:t xml:space="preserve">1. Khi có tài sản công thuộc các trường hợp phải tiêu hủy, cơ quan nhà nước có tài sản lập 01 bộ hồ sơ đề nghị tiêu hủy tài sản công gửi cơ quan quản lý cấp trên (nếu có) để xem xét, đề nghị cơ quan, người có thẩm quyền quy định tại </w:t>
      </w:r>
      <w:r w:rsidR="002E0EC2" w:rsidRPr="00AC6E64">
        <w:rPr>
          <w:rFonts w:ascii="Arial" w:hAnsi="Arial" w:cs="Arial"/>
          <w:sz w:val="20"/>
        </w:rPr>
        <w:t>Điều</w:t>
      </w:r>
      <w:r w:rsidRPr="00AC6E64">
        <w:rPr>
          <w:rFonts w:ascii="Arial" w:hAnsi="Arial" w:cs="Arial"/>
          <w:sz w:val="20"/>
        </w:rPr>
        <w:t xml:space="preserve"> 32 Nghị định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tiêu hủy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tiêu hủy tài sản công của cơ quan nhà nước được giao quản lý, sử dụng tài sản công (trong đó nêu rõ hình thức tiêu hủy, trách nhiệm tổ chức tiêu hủy tài sản, dự kiến kinh phí tiêu hủy):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tiêu hủy tài sản công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đề nghị tiêu hủy (chủng loại, số lượng; tình trạng; nguyên giá, giá trị còn lại theo sổ </w:t>
      </w:r>
      <w:r w:rsidR="00AC160D" w:rsidRPr="00AC6E64">
        <w:rPr>
          <w:rFonts w:ascii="Arial" w:hAnsi="Arial" w:cs="Arial"/>
          <w:sz w:val="20"/>
        </w:rPr>
        <w:t>kế toán</w:t>
      </w:r>
      <w:r w:rsidRPr="00AC6E64">
        <w:rPr>
          <w:rFonts w:ascii="Arial" w:hAnsi="Arial" w:cs="Arial"/>
          <w:sz w:val="20"/>
        </w:rPr>
        <w:t>; lý do tiêu hủy):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Các hồ sơ khác có liên quan đến đề nghị tiêu hủy tài sản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cơ quan, người có thẩm quyền quy định tại </w:t>
      </w:r>
      <w:r w:rsidR="002E0EC2" w:rsidRPr="00AC6E64">
        <w:rPr>
          <w:rFonts w:ascii="Arial" w:hAnsi="Arial" w:cs="Arial"/>
          <w:sz w:val="20"/>
        </w:rPr>
        <w:t>Điều</w:t>
      </w:r>
      <w:r w:rsidRPr="00AC6E64">
        <w:rPr>
          <w:rFonts w:ascii="Arial" w:hAnsi="Arial" w:cs="Arial"/>
          <w:sz w:val="20"/>
        </w:rPr>
        <w:t xml:space="preserve"> 32 Nghị định này </w:t>
      </w:r>
      <w:r w:rsidR="00AC160D" w:rsidRPr="00AC6E64">
        <w:rPr>
          <w:rFonts w:ascii="Arial" w:hAnsi="Arial" w:cs="Arial"/>
          <w:sz w:val="20"/>
        </w:rPr>
        <w:t>quyết</w:t>
      </w:r>
      <w:r w:rsidRPr="00AC6E64">
        <w:rPr>
          <w:rFonts w:ascii="Arial" w:hAnsi="Arial" w:cs="Arial"/>
          <w:sz w:val="20"/>
        </w:rPr>
        <w:t xml:space="preserve"> định tiêu hủy tài sản công hoặc có văn bản hồi đáp trong trường hợp đề nghị tiêu hủy không phù hợp.</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Quyết định tiêu hủy tài sản công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nhà nước có tài sản tiêu hủy;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tiêu hủy (chủng loại, số lượng; nguyên giá, giá trị còn lại theo sổ kế toán; lý do tiêu hủy);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Hình thức tiêu hủy;</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Trách nhiệm tổ chức thực hiện việc tiêu hủy tài sản (theo nhiệm vụ do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w:t>
      </w:r>
      <w:r w:rsidR="00AC160D" w:rsidRPr="00AC6E64">
        <w:rPr>
          <w:rFonts w:ascii="Arial" w:hAnsi="Arial" w:cs="Arial"/>
          <w:sz w:val="20"/>
        </w:rPr>
        <w:t>cấp</w:t>
      </w:r>
      <w:r w:rsidRPr="00AC6E64">
        <w:rPr>
          <w:rFonts w:ascii="Arial" w:hAnsi="Arial" w:cs="Arial"/>
          <w:sz w:val="20"/>
        </w:rPr>
        <w:t xml:space="preserve"> tỉnh giao theo quy định tại </w:t>
      </w:r>
      <w:bookmarkStart w:id="75" w:name="dc_27"/>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46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75"/>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Trong thời hạn 30 ngày, kể từ ngày có quyết định tiêu hủy của cơ quan, người có thẩm quyền, cơ quan được giao nhiệm vụ tiêu hủy tài sản công c</w:t>
      </w:r>
      <w:r w:rsidR="007A418F" w:rsidRPr="00AC6E64">
        <w:rPr>
          <w:rFonts w:ascii="Arial" w:hAnsi="Arial" w:cs="Arial"/>
          <w:sz w:val="20"/>
          <w:lang w:val="en-US"/>
        </w:rPr>
        <w:t>ó</w:t>
      </w:r>
      <w:r w:rsidRPr="00AC6E64">
        <w:rPr>
          <w:rFonts w:ascii="Arial" w:hAnsi="Arial" w:cs="Arial"/>
          <w:sz w:val="20"/>
        </w:rPr>
        <w:t xml:space="preserve"> trách nhiệm tổ chức thực hiện việc tiêu hủy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Trong thời hạn 30 ngày, kể từ ngày hoàn thành việc ti</w:t>
      </w:r>
      <w:r w:rsidR="007A418F" w:rsidRPr="00AC6E64">
        <w:rPr>
          <w:rFonts w:ascii="Arial" w:hAnsi="Arial" w:cs="Arial"/>
          <w:sz w:val="20"/>
          <w:lang w:val="en-US"/>
        </w:rPr>
        <w:t>ê</w:t>
      </w:r>
      <w:r w:rsidRPr="00AC6E64">
        <w:rPr>
          <w:rFonts w:ascii="Arial" w:hAnsi="Arial" w:cs="Arial"/>
          <w:sz w:val="20"/>
        </w:rPr>
        <w:t xml:space="preserve">u hủy tài sản, cơ quan nhà nước có tài sản tiêu hủy hạch toán giảm tài sản; báo cáo kê khai biến động tài sản công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Kinh phí tiêu hủy tài sản công tại cơ quan nhà nước do ngân sách nhà nước bảo đảm.</w:t>
      </w:r>
    </w:p>
    <w:p w:rsidR="00805798" w:rsidRPr="00AC6E64" w:rsidRDefault="002E0EC2" w:rsidP="00465E63">
      <w:pPr>
        <w:spacing w:before="120"/>
        <w:rPr>
          <w:rFonts w:ascii="Arial" w:hAnsi="Arial" w:cs="Arial"/>
          <w:b/>
          <w:sz w:val="20"/>
        </w:rPr>
      </w:pPr>
      <w:bookmarkStart w:id="76" w:name="dieu_34"/>
      <w:r w:rsidRPr="00AC6E64">
        <w:rPr>
          <w:rFonts w:ascii="Arial" w:hAnsi="Arial" w:cs="Arial"/>
          <w:b/>
          <w:sz w:val="20"/>
        </w:rPr>
        <w:t>Điều</w:t>
      </w:r>
      <w:r w:rsidR="00805798" w:rsidRPr="00AC6E64">
        <w:rPr>
          <w:rFonts w:ascii="Arial" w:hAnsi="Arial" w:cs="Arial"/>
          <w:b/>
          <w:sz w:val="20"/>
        </w:rPr>
        <w:t xml:space="preserve"> 34. Thẩm quyền quyết định xử lý tài sản công trong trường hợp bị mất, bị hủy hoại</w:t>
      </w:r>
      <w:bookmarkEnd w:id="7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Bộ trưởng, Thủ trưởng cơ quan trung ương quyết định hoặc phân cấp </w:t>
      </w:r>
      <w:r w:rsidR="00AC160D" w:rsidRPr="00AC6E64">
        <w:rPr>
          <w:rFonts w:ascii="Arial" w:hAnsi="Arial" w:cs="Arial"/>
          <w:sz w:val="20"/>
        </w:rPr>
        <w:t>thẩm quyền</w:t>
      </w:r>
      <w:r w:rsidRPr="00AC6E64">
        <w:rPr>
          <w:rFonts w:ascii="Arial" w:hAnsi="Arial" w:cs="Arial"/>
          <w:sz w:val="20"/>
        </w:rPr>
        <w:t xml:space="preserve"> </w:t>
      </w:r>
      <w:r w:rsidR="00AC160D" w:rsidRPr="00AC6E64">
        <w:rPr>
          <w:rFonts w:ascii="Arial" w:hAnsi="Arial" w:cs="Arial"/>
          <w:sz w:val="20"/>
        </w:rPr>
        <w:t>quyết</w:t>
      </w:r>
      <w:r w:rsidRPr="00AC6E64">
        <w:rPr>
          <w:rFonts w:ascii="Arial" w:hAnsi="Arial" w:cs="Arial"/>
          <w:sz w:val="20"/>
        </w:rPr>
        <w:t xml:space="preserve"> định xử lý tài sản công tại cơ quan nhà nước thuộc phạm vi quản lý của bộ, cơ quan trung ương trong trường hợp bị mất, bị hủy hoại.</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Hội đồng nhân dân cấp tỉnh phân cấp thẩm quyền quyết định xử lý tài sản công tại cơ quan nhà nước thuộc phạm vi quản lý của địa phương trong trường hợp bị mất, bị hủy hoại.</w:t>
      </w:r>
    </w:p>
    <w:p w:rsidR="00805798" w:rsidRPr="00AC6E64" w:rsidRDefault="002E0EC2" w:rsidP="00465E63">
      <w:pPr>
        <w:spacing w:before="120"/>
        <w:rPr>
          <w:rFonts w:ascii="Arial" w:hAnsi="Arial" w:cs="Arial"/>
          <w:b/>
          <w:sz w:val="20"/>
        </w:rPr>
      </w:pPr>
      <w:bookmarkStart w:id="77" w:name="dieu_35"/>
      <w:r w:rsidRPr="00AC6E64">
        <w:rPr>
          <w:rFonts w:ascii="Arial" w:hAnsi="Arial" w:cs="Arial"/>
          <w:b/>
          <w:sz w:val="20"/>
        </w:rPr>
        <w:t>Điều</w:t>
      </w:r>
      <w:r w:rsidR="00805798" w:rsidRPr="00AC6E64">
        <w:rPr>
          <w:rFonts w:ascii="Arial" w:hAnsi="Arial" w:cs="Arial"/>
          <w:b/>
          <w:sz w:val="20"/>
        </w:rPr>
        <w:t xml:space="preserve"> 35. Trình tự, thủ tục xử lý tài sản công trong trường hợp bị mất, bị hủy hoại</w:t>
      </w:r>
      <w:bookmarkEnd w:id="77"/>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Trong thời hạn 30 ngày, kể từ ngày phát hiện tài sản công bị mất, bị hủy hoại, cơ quan nhà nước được giao quản lý, sử dụng tài sản có trách nhiệm xác định nguyên nhân, trách nhiệm để xảy ra việc tài sản công bị mất, bị hủy hoại, lập 01 bộ hồ sơ đề nghị xử lý gửi cơ quan quản lý cấp trên (nếu có) để</w:t>
      </w:r>
      <w:r w:rsidR="0019474E" w:rsidRPr="00AC6E64">
        <w:rPr>
          <w:rFonts w:ascii="Arial" w:hAnsi="Arial" w:cs="Arial"/>
          <w:sz w:val="20"/>
        </w:rPr>
        <w:t xml:space="preserve"> báo cáo cơ </w:t>
      </w:r>
      <w:r w:rsidR="0019474E" w:rsidRPr="00AC6E64">
        <w:rPr>
          <w:rFonts w:ascii="Arial" w:hAnsi="Arial" w:cs="Arial"/>
          <w:sz w:val="20"/>
          <w:lang w:val="en-US"/>
        </w:rPr>
        <w:t>q</w:t>
      </w:r>
      <w:r w:rsidRPr="00AC6E64">
        <w:rPr>
          <w:rFonts w:ascii="Arial" w:hAnsi="Arial" w:cs="Arial"/>
          <w:sz w:val="20"/>
        </w:rPr>
        <w:t xml:space="preserve">uan, người có thẩm quyền quy định tại </w:t>
      </w:r>
      <w:r w:rsidR="002E0EC2" w:rsidRPr="00AC6E64">
        <w:rPr>
          <w:rFonts w:ascii="Arial" w:hAnsi="Arial" w:cs="Arial"/>
          <w:sz w:val="20"/>
        </w:rPr>
        <w:t>Điều</w:t>
      </w:r>
      <w:r w:rsidRPr="00AC6E64">
        <w:rPr>
          <w:rFonts w:ascii="Arial" w:hAnsi="Arial" w:cs="Arial"/>
          <w:sz w:val="20"/>
        </w:rPr>
        <w:t xml:space="preserve"> 34 Nghị định này xem xét, quyết định.</w:t>
      </w:r>
    </w:p>
    <w:p w:rsidR="00805798" w:rsidRPr="00AC6E64" w:rsidRDefault="00805798" w:rsidP="00465E63">
      <w:pPr>
        <w:spacing w:before="120"/>
        <w:rPr>
          <w:rFonts w:ascii="Arial" w:hAnsi="Arial" w:cs="Arial"/>
          <w:sz w:val="20"/>
        </w:rPr>
      </w:pPr>
      <w:r w:rsidRPr="00AC6E64">
        <w:rPr>
          <w:rFonts w:ascii="Arial" w:hAnsi="Arial" w:cs="Arial"/>
          <w:sz w:val="20"/>
        </w:rPr>
        <w:t>Hồ sơ đề nghị xử lý tài sản công trong trường hợp bị mất, bị hủy hoại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xử lý tài sản công bị mất, bị hủy hoại của cơ quan nhà nước được giao quản lý, sử dụng tài sản công: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Văn bản đề nghị xử lý tài sản công bị mất, bị hủy hoại của cơ quan quản lý cấp trên (nếu có): 01 bản chính;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bị mất, bị hủy hoại (chủng loại, số lượng; nguyên giá, giá trị còn lại theo sổ kế toán; lý do bị mất, bị hủy hoại):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Các hồ sơ, tài liệu chứng minh việc tài sản bị mất, bị hủy hoại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cơ quan, người có thẩm quyền quy định tại </w:t>
      </w:r>
      <w:r w:rsidR="002E0EC2" w:rsidRPr="00AC6E64">
        <w:rPr>
          <w:rFonts w:ascii="Arial" w:hAnsi="Arial" w:cs="Arial"/>
          <w:sz w:val="20"/>
        </w:rPr>
        <w:t>Điều</w:t>
      </w:r>
      <w:r w:rsidRPr="00AC6E64">
        <w:rPr>
          <w:rFonts w:ascii="Arial" w:hAnsi="Arial" w:cs="Arial"/>
          <w:sz w:val="20"/>
        </w:rPr>
        <w:t xml:space="preserve"> 34 Nghị định này quyết định xử lý tài sản công trong </w:t>
      </w:r>
      <w:r w:rsidR="00AC160D" w:rsidRPr="00AC6E64">
        <w:rPr>
          <w:rFonts w:ascii="Arial" w:hAnsi="Arial" w:cs="Arial"/>
          <w:sz w:val="20"/>
        </w:rPr>
        <w:t>trường hợp</w:t>
      </w:r>
      <w:r w:rsidRPr="00AC6E64">
        <w:rPr>
          <w:rFonts w:ascii="Arial" w:hAnsi="Arial" w:cs="Arial"/>
          <w:sz w:val="20"/>
        </w:rPr>
        <w:t xml:space="preserve"> bị mất, bị hủy hoại.</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Quyết định xử lý tài sản công trong trường hợp bị mất, bị hủy hoại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nhà nước có tài sản bị mất, bị hủy hoại;</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bị mất, bị hủy hoại (chủng loại, số lượng, nguyên giá, giá trị còn lại; lý do (nguyên nhân) tài sản bị mất, bị hủy hoại);</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Trách nhiệm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Trong thời hạn 30 ngày, kể từ ngày có quyết định xử lý của cơ quan, người có thẩm quyền, cơ quan nhà nước được giao quản lý, sử dụng tài sản hạch toán giảm tài sản theo quy định của pháp </w:t>
      </w:r>
      <w:r w:rsidR="002E0EC2" w:rsidRPr="00AC6E64">
        <w:rPr>
          <w:rFonts w:ascii="Arial" w:hAnsi="Arial" w:cs="Arial"/>
          <w:sz w:val="20"/>
        </w:rPr>
        <w:t>luật</w:t>
      </w:r>
      <w:r w:rsidRPr="00AC6E64">
        <w:rPr>
          <w:rFonts w:ascii="Arial" w:hAnsi="Arial" w:cs="Arial"/>
          <w:sz w:val="20"/>
        </w:rPr>
        <w:t xml:space="preserve"> về kế toán; báo cáo kê khai biến động tài sản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xử lý trách nhiệm của các tổ chức, cá nhân có liên quan được thực hiện theo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2E0EC2" w:rsidP="00465E63">
      <w:pPr>
        <w:spacing w:before="120"/>
        <w:rPr>
          <w:rFonts w:ascii="Arial" w:hAnsi="Arial" w:cs="Arial"/>
          <w:b/>
          <w:sz w:val="20"/>
        </w:rPr>
      </w:pPr>
      <w:bookmarkStart w:id="78" w:name="dieu_36"/>
      <w:r w:rsidRPr="00AC6E64">
        <w:rPr>
          <w:rFonts w:ascii="Arial" w:hAnsi="Arial" w:cs="Arial"/>
          <w:b/>
          <w:sz w:val="20"/>
        </w:rPr>
        <w:t>Điều</w:t>
      </w:r>
      <w:r w:rsidR="00805798" w:rsidRPr="00AC6E64">
        <w:rPr>
          <w:rFonts w:ascii="Arial" w:hAnsi="Arial" w:cs="Arial"/>
          <w:b/>
          <w:sz w:val="20"/>
        </w:rPr>
        <w:t xml:space="preserve"> 36. Quản lý, sử dụng số tiền thu được từ việc xử lý tài sản công tại cơ quan nhà nước</w:t>
      </w:r>
      <w:bookmarkEnd w:id="7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Toàn bộ số tiền thu được từ việc xử lý tài sản công tại cơ quan nhà nước (bao gồm cả tiền bồi thường tài sản, nếu có) được nộp vào tài </w:t>
      </w:r>
      <w:r w:rsidR="002E0EC2" w:rsidRPr="00AC6E64">
        <w:rPr>
          <w:rFonts w:ascii="Arial" w:hAnsi="Arial" w:cs="Arial"/>
          <w:sz w:val="20"/>
        </w:rPr>
        <w:t>khoản</w:t>
      </w:r>
      <w:r w:rsidRPr="00AC6E64">
        <w:rPr>
          <w:rFonts w:ascii="Arial" w:hAnsi="Arial" w:cs="Arial"/>
          <w:sz w:val="20"/>
        </w:rPr>
        <w:t xml:space="preserve"> tạm giữ tại Kho bạc Nhà nước do cơ quan được giao thực hiện nhiệm vụ quản lý tài sản công sau đây làm chủ tài </w:t>
      </w:r>
      <w:r w:rsidR="002E0EC2" w:rsidRPr="00AC6E64">
        <w:rPr>
          <w:rFonts w:ascii="Arial" w:hAnsi="Arial" w:cs="Arial"/>
          <w:sz w:val="20"/>
        </w:rPr>
        <w:t>khoản</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được giao thực hiện nhiệm </w:t>
      </w:r>
      <w:r w:rsidR="0001596C" w:rsidRPr="00AC6E64">
        <w:rPr>
          <w:rFonts w:ascii="Arial" w:hAnsi="Arial" w:cs="Arial"/>
          <w:sz w:val="20"/>
          <w:lang w:val="en-US"/>
        </w:rPr>
        <w:t>v</w:t>
      </w:r>
      <w:r w:rsidRPr="00AC6E64">
        <w:rPr>
          <w:rFonts w:ascii="Arial" w:hAnsi="Arial" w:cs="Arial"/>
          <w:sz w:val="20"/>
        </w:rPr>
        <w:t xml:space="preserve">ụ quản lý tài sản công quy định tại </w:t>
      </w:r>
      <w:bookmarkStart w:id="79" w:name="dc_28"/>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79"/>
      <w:r w:rsidRPr="00AC6E64">
        <w:rPr>
          <w:rFonts w:ascii="Arial" w:hAnsi="Arial" w:cs="Arial"/>
          <w:sz w:val="20"/>
        </w:rPr>
        <w:t xml:space="preserve"> làm chủ tài </w:t>
      </w:r>
      <w:r w:rsidR="002E0EC2" w:rsidRPr="00AC6E64">
        <w:rPr>
          <w:rFonts w:ascii="Arial" w:hAnsi="Arial" w:cs="Arial"/>
          <w:sz w:val="20"/>
        </w:rPr>
        <w:t>khoản</w:t>
      </w:r>
      <w:r w:rsidRPr="00AC6E64">
        <w:rPr>
          <w:rFonts w:ascii="Arial" w:hAnsi="Arial" w:cs="Arial"/>
          <w:sz w:val="20"/>
        </w:rPr>
        <w:t xml:space="preserve"> quản lý số tiền thu được từ xử lý tài sản công do Thủ tướng Chính phủ, Bộ trưởng Bộ Tài chính quyết định xử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Sở Tài chính làm chủ tài </w:t>
      </w:r>
      <w:r w:rsidR="002E0EC2" w:rsidRPr="00AC6E64">
        <w:rPr>
          <w:rFonts w:ascii="Arial" w:hAnsi="Arial" w:cs="Arial"/>
          <w:sz w:val="20"/>
        </w:rPr>
        <w:t>khoản</w:t>
      </w:r>
      <w:r w:rsidRPr="00AC6E64">
        <w:rPr>
          <w:rFonts w:ascii="Arial" w:hAnsi="Arial" w:cs="Arial"/>
          <w:sz w:val="20"/>
        </w:rPr>
        <w:t xml:space="preserve"> quản lý số tiền thu được từ xử lý tài sản công do cơ quan, người có thẩm quyền cấp tỉnh quyết định xử lý; tài sản công của cơ quan nhà nước thuộc trung ương quản lý đóng trên địa bàn tỉnh, thành phố trực thuộc trung ương, trừ tài sản công quy định tại </w:t>
      </w:r>
      <w:r w:rsidR="002E0EC2" w:rsidRPr="00AC6E64">
        <w:rPr>
          <w:rFonts w:ascii="Arial" w:hAnsi="Arial" w:cs="Arial"/>
          <w:sz w:val="20"/>
          <w:lang w:val="en-US"/>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Phòng Tài chính - Kế hoạch cấp huyện làm chủ tài </w:t>
      </w:r>
      <w:r w:rsidR="002E0EC2" w:rsidRPr="00AC6E64">
        <w:rPr>
          <w:rFonts w:ascii="Arial" w:hAnsi="Arial" w:cs="Arial"/>
          <w:sz w:val="20"/>
        </w:rPr>
        <w:t>khoản</w:t>
      </w:r>
      <w:r w:rsidRPr="00AC6E64">
        <w:rPr>
          <w:rFonts w:ascii="Arial" w:hAnsi="Arial" w:cs="Arial"/>
          <w:sz w:val="20"/>
        </w:rPr>
        <w:t xml:space="preserve"> quản lý số tiền thu được từ xử lý tài sản công do cơ quan, người có thẩm quyền thuộc cấp huyện, cấp xã quyết định xử lý.</w:t>
      </w:r>
    </w:p>
    <w:p w:rsidR="00805798"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Tài </w:t>
      </w:r>
      <w:r w:rsidR="002E0EC2" w:rsidRPr="00AC6E64">
        <w:rPr>
          <w:rFonts w:ascii="Arial" w:hAnsi="Arial" w:cs="Arial"/>
          <w:sz w:val="20"/>
        </w:rPr>
        <w:t>khoản</w:t>
      </w:r>
      <w:r w:rsidRPr="00AC6E64">
        <w:rPr>
          <w:rFonts w:ascii="Arial" w:hAnsi="Arial" w:cs="Arial"/>
          <w:sz w:val="20"/>
        </w:rPr>
        <w:t xml:space="preserve"> tạm giữ được theo dõi chi tiết đối với từng cơ quan có tài sản xử lý.</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Người đứng đầu cơ quan được giao nhiệm vụ tổ chức xử lý tài sản công có trách nhiệm lập, phê duyệt dự toán đối với các </w:t>
      </w:r>
      <w:r w:rsidR="002E0EC2" w:rsidRPr="00AC6E64">
        <w:rPr>
          <w:rFonts w:ascii="Arial" w:hAnsi="Arial" w:cs="Arial"/>
          <w:sz w:val="20"/>
        </w:rPr>
        <w:t>khoản</w:t>
      </w:r>
      <w:r w:rsidRPr="00AC6E64">
        <w:rPr>
          <w:rFonts w:ascii="Arial" w:hAnsi="Arial" w:cs="Arial"/>
          <w:sz w:val="20"/>
        </w:rPr>
        <w:t xml:space="preserve"> chi phí liên quan đến việc xử lý tài sản, trừ trường hợp quy định tại </w:t>
      </w:r>
      <w:r w:rsidR="002E0EC2" w:rsidRPr="00AC6E64">
        <w:rPr>
          <w:rFonts w:ascii="Arial" w:hAnsi="Arial" w:cs="Arial"/>
          <w:sz w:val="20"/>
        </w:rPr>
        <w:t>khoản</w:t>
      </w:r>
      <w:r w:rsidRPr="00AC6E64">
        <w:rPr>
          <w:rFonts w:ascii="Arial" w:hAnsi="Arial" w:cs="Arial"/>
          <w:sz w:val="20"/>
        </w:rPr>
        <w:t xml:space="preserve"> 11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Nội dung chi phí liên quan đến xử lý tài sản công bao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Chi phí kiểm kê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Chi phí đo, vẽ nhà, đất;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Chi phí định giá và thẩm định giá tài sản;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Chi phí di dời, phá dỡ, hủy bỏ, tiêu hủy tài sản;</w:t>
      </w:r>
    </w:p>
    <w:p w:rsidR="00805798" w:rsidRPr="00AC6E64" w:rsidRDefault="00805798" w:rsidP="00465E63">
      <w:pPr>
        <w:spacing w:before="120"/>
        <w:rPr>
          <w:rFonts w:ascii="Arial" w:hAnsi="Arial" w:cs="Arial"/>
          <w:sz w:val="20"/>
        </w:rPr>
      </w:pPr>
      <w:r w:rsidRPr="00AC6E64">
        <w:rPr>
          <w:rFonts w:ascii="Arial" w:hAnsi="Arial" w:cs="Arial"/>
          <w:sz w:val="20"/>
        </w:rPr>
        <w:t xml:space="preserve">đ) Thù lao đấu giá trả cho tổ chức đấu giá trong trường hợp đấu giá thành; chi phí đấu giá tài sản trả cho tổ chức đấu giá trong </w:t>
      </w:r>
      <w:r w:rsidR="00AC160D" w:rsidRPr="00AC6E64">
        <w:rPr>
          <w:rFonts w:ascii="Arial" w:hAnsi="Arial" w:cs="Arial"/>
          <w:sz w:val="20"/>
        </w:rPr>
        <w:t>trường hợp</w:t>
      </w:r>
      <w:r w:rsidRPr="00AC6E64">
        <w:rPr>
          <w:rFonts w:ascii="Arial" w:hAnsi="Arial" w:cs="Arial"/>
          <w:sz w:val="20"/>
        </w:rPr>
        <w:t xml:space="preserve"> đấu giá không thành; chi phí đấu giá trong </w:t>
      </w:r>
      <w:r w:rsidR="00AC160D" w:rsidRPr="00AC6E64">
        <w:rPr>
          <w:rFonts w:ascii="Arial" w:hAnsi="Arial" w:cs="Arial"/>
          <w:sz w:val="20"/>
        </w:rPr>
        <w:t>trường hợp</w:t>
      </w:r>
      <w:r w:rsidRPr="00AC6E64">
        <w:rPr>
          <w:rFonts w:ascii="Arial" w:hAnsi="Arial" w:cs="Arial"/>
          <w:sz w:val="20"/>
        </w:rPr>
        <w:t xml:space="preserve"> việc tổ chức đấu giá do Hội đồng thực hiện;</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 xml:space="preserve">Chi phí niêm yết, thông báo công khai, cho xem tài sản, lựa chọn người được quyền mua tài sản trong </w:t>
      </w:r>
      <w:r w:rsidR="00AC160D" w:rsidRPr="00AC6E64">
        <w:rPr>
          <w:rFonts w:ascii="Arial" w:hAnsi="Arial" w:cs="Arial"/>
          <w:sz w:val="20"/>
        </w:rPr>
        <w:t>trường hợp</w:t>
      </w:r>
      <w:r w:rsidRPr="00AC6E64">
        <w:rPr>
          <w:rFonts w:ascii="Arial" w:hAnsi="Arial" w:cs="Arial"/>
          <w:sz w:val="20"/>
        </w:rPr>
        <w:t xml:space="preserve"> bán tài sản theo hình thức niêm yết giá;</w:t>
      </w:r>
    </w:p>
    <w:p w:rsidR="00805798" w:rsidRPr="00AC6E64" w:rsidRDefault="00805798" w:rsidP="00465E63">
      <w:pPr>
        <w:spacing w:before="120"/>
        <w:rPr>
          <w:rFonts w:ascii="Arial" w:hAnsi="Arial" w:cs="Arial"/>
          <w:sz w:val="20"/>
        </w:rPr>
      </w:pPr>
      <w:r w:rsidRPr="00AC6E64">
        <w:rPr>
          <w:rFonts w:ascii="Arial" w:hAnsi="Arial" w:cs="Arial"/>
          <w:sz w:val="20"/>
        </w:rPr>
        <w:t>g) Chi phí hợp lý khác có liên quan đến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Mức chi: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Đối với các nội dung chi đã có tiêu chuẩn, định mức, chế độ do cơ quan, người có thẩm quyền quy định thì thực hiện theo tiêu chuẩn, định mức và </w:t>
      </w:r>
      <w:r w:rsidR="00AC160D" w:rsidRPr="00AC6E64">
        <w:rPr>
          <w:rFonts w:ascii="Arial" w:hAnsi="Arial" w:cs="Arial"/>
          <w:sz w:val="20"/>
        </w:rPr>
        <w:t>chế độ</w:t>
      </w:r>
      <w:r w:rsidRPr="00AC6E64">
        <w:rPr>
          <w:rFonts w:ascii="Arial" w:hAnsi="Arial" w:cs="Arial"/>
          <w:sz w:val="20"/>
        </w:rPr>
        <w:t xml:space="preserve"> do cơ quan, người có thẩm quyền quy định;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Đối với các nội dung thuê dịch vụ liên quan đến xử lý tài sản được thực hiện theo Hợp đồng ký kết theo quy định giữa cơ quan được giao nhiệm vụ tổ chức xử lý tài sản và đơn vị cung cấp dịch vụ. Việc lựa chọn đơn vị cung cấp dịch vụ liên quan </w:t>
      </w:r>
      <w:r w:rsidR="00AC160D" w:rsidRPr="00AC6E64">
        <w:rPr>
          <w:rFonts w:ascii="Arial" w:hAnsi="Arial" w:cs="Arial"/>
          <w:sz w:val="20"/>
        </w:rPr>
        <w:t>đến</w:t>
      </w:r>
      <w:r w:rsidRPr="00AC6E64">
        <w:rPr>
          <w:rFonts w:ascii="Arial" w:hAnsi="Arial" w:cs="Arial"/>
          <w:sz w:val="20"/>
        </w:rPr>
        <w:t xml:space="preserve"> xử lý tài sản được thực hiện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Đối với các nội dung chi ngoài phạm vi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 xml:space="preserve">Trong thời hạn 30 ngày, kể từ ngày nộp tiền vào tài </w:t>
      </w:r>
      <w:r w:rsidR="002E0EC2" w:rsidRPr="00AC6E64">
        <w:rPr>
          <w:rFonts w:ascii="Arial" w:hAnsi="Arial" w:cs="Arial"/>
          <w:sz w:val="20"/>
        </w:rPr>
        <w:t>khoản</w:t>
      </w:r>
      <w:r w:rsidRPr="00AC6E64">
        <w:rPr>
          <w:rFonts w:ascii="Arial" w:hAnsi="Arial" w:cs="Arial"/>
          <w:sz w:val="20"/>
        </w:rPr>
        <w:t xml:space="preserve"> tạm giữ, cơ quan được giao nhiệm vụ tổ chức bán, thanh lý tài sản có trách nhiệm lập 01 bộ hồ sơ đề nghị thanh toán gửi chủ tài </w:t>
      </w:r>
      <w:r w:rsidR="002E0EC2" w:rsidRPr="00AC6E64">
        <w:rPr>
          <w:rFonts w:ascii="Arial" w:hAnsi="Arial" w:cs="Arial"/>
          <w:sz w:val="20"/>
        </w:rPr>
        <w:t>khoản</w:t>
      </w:r>
      <w:r w:rsidRPr="00AC6E64">
        <w:rPr>
          <w:rFonts w:ascii="Arial" w:hAnsi="Arial" w:cs="Arial"/>
          <w:sz w:val="20"/>
        </w:rPr>
        <w:t xml:space="preserve"> tạm giữ để chi trả chi phí xử lý tài sản. Người đứng đầu cơ quan được giao nhiệm vụ tổ chức bán, thanh lý tài sản chịu trách nhiệm trước pháp </w:t>
      </w:r>
      <w:r w:rsidR="002E0EC2" w:rsidRPr="00AC6E64">
        <w:rPr>
          <w:rFonts w:ascii="Arial" w:hAnsi="Arial" w:cs="Arial"/>
          <w:sz w:val="20"/>
        </w:rPr>
        <w:t>luật</w:t>
      </w:r>
      <w:r w:rsidRPr="00AC6E64">
        <w:rPr>
          <w:rFonts w:ascii="Arial" w:hAnsi="Arial" w:cs="Arial"/>
          <w:sz w:val="20"/>
        </w:rPr>
        <w:t xml:space="preserve"> về tính chính xác của </w:t>
      </w:r>
      <w:r w:rsidR="002E0EC2" w:rsidRPr="00AC6E64">
        <w:rPr>
          <w:rFonts w:ascii="Arial" w:hAnsi="Arial" w:cs="Arial"/>
          <w:sz w:val="20"/>
        </w:rPr>
        <w:t>khoản</w:t>
      </w:r>
      <w:r w:rsidRPr="00AC6E64">
        <w:rPr>
          <w:rFonts w:ascii="Arial" w:hAnsi="Arial" w:cs="Arial"/>
          <w:sz w:val="20"/>
        </w:rPr>
        <w:t xml:space="preserve"> chi đề nghị thanh toán.</w:t>
      </w:r>
    </w:p>
    <w:p w:rsidR="00805798" w:rsidRPr="00AC6E64" w:rsidRDefault="00805798" w:rsidP="00465E63">
      <w:pPr>
        <w:spacing w:before="120"/>
        <w:rPr>
          <w:rFonts w:ascii="Arial" w:hAnsi="Arial" w:cs="Arial"/>
          <w:sz w:val="20"/>
        </w:rPr>
      </w:pPr>
      <w:r w:rsidRPr="00AC6E64">
        <w:rPr>
          <w:rFonts w:ascii="Arial" w:hAnsi="Arial" w:cs="Arial"/>
          <w:sz w:val="20"/>
        </w:rPr>
        <w:t>Hồ sơ đề nghị thanh toán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Văn bản đề nghị thanh toán của cơ quan được giao nhiệm vụ tổ chức xử lý tài sản (trong đó nêu rõ số tiền thu được từ việc xử lý tài sản, tổng chi phí xử lý tà</w:t>
      </w:r>
      <w:r w:rsidR="001C196E" w:rsidRPr="00AC6E64">
        <w:rPr>
          <w:rFonts w:ascii="Arial" w:hAnsi="Arial" w:cs="Arial"/>
          <w:sz w:val="20"/>
          <w:lang w:val="en-US"/>
        </w:rPr>
        <w:t>i</w:t>
      </w:r>
      <w:r w:rsidRPr="00AC6E64">
        <w:rPr>
          <w:rFonts w:ascii="Arial" w:hAnsi="Arial" w:cs="Arial"/>
          <w:sz w:val="20"/>
        </w:rPr>
        <w:t xml:space="preserve"> sản, thông tin về tài </w:t>
      </w:r>
      <w:r w:rsidR="002E0EC2" w:rsidRPr="00AC6E64">
        <w:rPr>
          <w:rFonts w:ascii="Arial" w:hAnsi="Arial" w:cs="Arial"/>
          <w:sz w:val="20"/>
        </w:rPr>
        <w:t>khoản</w:t>
      </w:r>
      <w:r w:rsidRPr="00AC6E64">
        <w:rPr>
          <w:rFonts w:ascii="Arial" w:hAnsi="Arial" w:cs="Arial"/>
          <w:sz w:val="20"/>
        </w:rPr>
        <w:t xml:space="preserve"> tiếp nhận thanh toán) kèm theo </w:t>
      </w:r>
      <w:r w:rsidR="005727B2" w:rsidRPr="00AC6E64">
        <w:rPr>
          <w:rFonts w:ascii="Arial" w:hAnsi="Arial" w:cs="Arial"/>
          <w:sz w:val="20"/>
        </w:rPr>
        <w:t>bảng</w:t>
      </w:r>
      <w:r w:rsidRPr="00AC6E64">
        <w:rPr>
          <w:rFonts w:ascii="Arial" w:hAnsi="Arial" w:cs="Arial"/>
          <w:sz w:val="20"/>
        </w:rPr>
        <w:t xml:space="preserve"> kê chi tiết các </w:t>
      </w:r>
      <w:r w:rsidR="002E0EC2" w:rsidRPr="00AC6E64">
        <w:rPr>
          <w:rFonts w:ascii="Arial" w:hAnsi="Arial" w:cs="Arial"/>
          <w:sz w:val="20"/>
        </w:rPr>
        <w:t>khoản</w:t>
      </w:r>
      <w:r w:rsidRPr="00AC6E64">
        <w:rPr>
          <w:rFonts w:ascii="Arial" w:hAnsi="Arial" w:cs="Arial"/>
          <w:sz w:val="20"/>
        </w:rPr>
        <w:t xml:space="preserve"> chi: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Quyết định xử lý tài sản của cơ quan, người có thẩm quyền: 01 bản sao;</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Các hồ sơ, </w:t>
      </w:r>
      <w:r w:rsidR="005727B2" w:rsidRPr="00AC6E64">
        <w:rPr>
          <w:rFonts w:ascii="Arial" w:hAnsi="Arial" w:cs="Arial"/>
          <w:sz w:val="20"/>
        </w:rPr>
        <w:t>giấy</w:t>
      </w:r>
      <w:r w:rsidRPr="00AC6E64">
        <w:rPr>
          <w:rFonts w:ascii="Arial" w:hAnsi="Arial" w:cs="Arial"/>
          <w:sz w:val="20"/>
        </w:rPr>
        <w:t xml:space="preserve"> tờ chứng minh cho các </w:t>
      </w:r>
      <w:r w:rsidR="002E0EC2" w:rsidRPr="00AC6E64">
        <w:rPr>
          <w:rFonts w:ascii="Arial" w:hAnsi="Arial" w:cs="Arial"/>
          <w:sz w:val="20"/>
        </w:rPr>
        <w:t>khoản</w:t>
      </w:r>
      <w:r w:rsidRPr="00AC6E64">
        <w:rPr>
          <w:rFonts w:ascii="Arial" w:hAnsi="Arial" w:cs="Arial"/>
          <w:sz w:val="20"/>
        </w:rPr>
        <w:t xml:space="preserve"> chi như: Dự toán chi được duyệt; </w:t>
      </w:r>
      <w:r w:rsidR="00AC160D" w:rsidRPr="00AC6E64">
        <w:rPr>
          <w:rFonts w:ascii="Arial" w:hAnsi="Arial" w:cs="Arial"/>
          <w:sz w:val="20"/>
        </w:rPr>
        <w:t>Hợp</w:t>
      </w:r>
      <w:r w:rsidRPr="00AC6E64">
        <w:rPr>
          <w:rFonts w:ascii="Arial" w:hAnsi="Arial" w:cs="Arial"/>
          <w:sz w:val="20"/>
        </w:rPr>
        <w:t xml:space="preserve"> đồng thuê dịch vụ thẩm định giá, đấu giá, phá dỡ; hóa đơn, </w:t>
      </w:r>
      <w:r w:rsidR="005727B2" w:rsidRPr="00AC6E64">
        <w:rPr>
          <w:rFonts w:ascii="Arial" w:hAnsi="Arial" w:cs="Arial"/>
          <w:sz w:val="20"/>
        </w:rPr>
        <w:t>phiếu</w:t>
      </w:r>
      <w:r w:rsidRPr="00AC6E64">
        <w:rPr>
          <w:rFonts w:ascii="Arial" w:hAnsi="Arial" w:cs="Arial"/>
          <w:sz w:val="20"/>
        </w:rPr>
        <w:t xml:space="preserve"> thu tiền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chủ tài </w:t>
      </w:r>
      <w:r w:rsidR="002E0EC2" w:rsidRPr="00AC6E64">
        <w:rPr>
          <w:rFonts w:ascii="Arial" w:hAnsi="Arial" w:cs="Arial"/>
          <w:sz w:val="20"/>
        </w:rPr>
        <w:t>khoản</w:t>
      </w:r>
      <w:r w:rsidRPr="00AC6E64">
        <w:rPr>
          <w:rFonts w:ascii="Arial" w:hAnsi="Arial" w:cs="Arial"/>
          <w:sz w:val="20"/>
        </w:rPr>
        <w:t xml:space="preserve"> tạm giữ có trách nhiệm cấp tiền cho cơ quan được giao nhiệm vụ tổ chức bán, thanh lý tài sản để thực hiện chi trả các </w:t>
      </w:r>
      <w:r w:rsidR="002E0EC2" w:rsidRPr="00AC6E64">
        <w:rPr>
          <w:rFonts w:ascii="Arial" w:hAnsi="Arial" w:cs="Arial"/>
          <w:sz w:val="20"/>
        </w:rPr>
        <w:t>khoản</w:t>
      </w:r>
      <w:r w:rsidRPr="00AC6E64">
        <w:rPr>
          <w:rFonts w:ascii="Arial" w:hAnsi="Arial" w:cs="Arial"/>
          <w:sz w:val="20"/>
        </w:rPr>
        <w:t xml:space="preserve"> chi phí có liên quan đến việc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8.</w:t>
      </w:r>
      <w:r w:rsidR="00AC160D" w:rsidRPr="00AC6E64">
        <w:rPr>
          <w:rFonts w:ascii="Arial" w:hAnsi="Arial" w:cs="Arial"/>
          <w:sz w:val="20"/>
        </w:rPr>
        <w:t xml:space="preserve"> </w:t>
      </w:r>
      <w:r w:rsidRPr="00AC6E64">
        <w:rPr>
          <w:rFonts w:ascii="Arial" w:hAnsi="Arial" w:cs="Arial"/>
          <w:sz w:val="20"/>
        </w:rPr>
        <w:t xml:space="preserve">Định kỳ hàng quý, chủ tài </w:t>
      </w:r>
      <w:r w:rsidR="002E0EC2" w:rsidRPr="00AC6E64">
        <w:rPr>
          <w:rFonts w:ascii="Arial" w:hAnsi="Arial" w:cs="Arial"/>
          <w:sz w:val="20"/>
        </w:rPr>
        <w:t>khoản</w:t>
      </w:r>
      <w:r w:rsidRPr="00AC6E64">
        <w:rPr>
          <w:rFonts w:ascii="Arial" w:hAnsi="Arial" w:cs="Arial"/>
          <w:sz w:val="20"/>
        </w:rPr>
        <w:t xml:space="preserve"> tạm giữ thực hiện nộp số tiền còn lại đối với các </w:t>
      </w:r>
      <w:r w:rsidR="002E0EC2" w:rsidRPr="00AC6E64">
        <w:rPr>
          <w:rFonts w:ascii="Arial" w:hAnsi="Arial" w:cs="Arial"/>
          <w:sz w:val="20"/>
        </w:rPr>
        <w:t>khoản</w:t>
      </w:r>
      <w:r w:rsidRPr="00AC6E64">
        <w:rPr>
          <w:rFonts w:ascii="Arial" w:hAnsi="Arial" w:cs="Arial"/>
          <w:sz w:val="20"/>
        </w:rPr>
        <w:t xml:space="preserve"> thu từ xử lý tài sản đã hoàn thành việc thanh toán chi phí vào ngân sách trung ương (đối với tiền thu được từ xử lý tài sản của cơ quan nhà nước thuộc trung ương quản lý), ngân sách địa phương (</w:t>
      </w:r>
      <w:r w:rsidR="00AC160D" w:rsidRPr="00AC6E64">
        <w:rPr>
          <w:rFonts w:ascii="Arial" w:hAnsi="Arial" w:cs="Arial"/>
          <w:sz w:val="20"/>
        </w:rPr>
        <w:t>đối với</w:t>
      </w:r>
      <w:r w:rsidRPr="00AC6E64">
        <w:rPr>
          <w:rFonts w:ascii="Arial" w:hAnsi="Arial" w:cs="Arial"/>
          <w:sz w:val="20"/>
        </w:rPr>
        <w:t xml:space="preserve"> tiền thu được từ xử lý tài sản của cơ quan nhà nước thuộc địa phương quản lý)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p>
    <w:p w:rsidR="00805798" w:rsidRPr="00AC6E64" w:rsidRDefault="00805798" w:rsidP="00465E63">
      <w:pPr>
        <w:spacing w:before="120"/>
        <w:rPr>
          <w:rFonts w:ascii="Arial" w:hAnsi="Arial" w:cs="Arial"/>
          <w:sz w:val="20"/>
        </w:rPr>
      </w:pPr>
      <w:r w:rsidRPr="00AC6E64">
        <w:rPr>
          <w:rFonts w:ascii="Arial" w:hAnsi="Arial" w:cs="Arial"/>
          <w:sz w:val="20"/>
        </w:rPr>
        <w:t>9.</w:t>
      </w:r>
      <w:r w:rsidR="00AC160D" w:rsidRPr="00AC6E64">
        <w:rPr>
          <w:rFonts w:ascii="Arial" w:hAnsi="Arial" w:cs="Arial"/>
          <w:sz w:val="20"/>
        </w:rPr>
        <w:t xml:space="preserve"> </w:t>
      </w:r>
      <w:r w:rsidRPr="00AC6E64">
        <w:rPr>
          <w:rFonts w:ascii="Arial" w:hAnsi="Arial" w:cs="Arial"/>
          <w:sz w:val="20"/>
        </w:rPr>
        <w:t xml:space="preserve">Trường hợp cơ quan nhà nước được cơ quan, người có thẩm quyền cho phép xử lý tài sản công để mua sắm tài sản thay thế theo tiêu chuẩn, định mức hoặc cơ quan nhà nước được bồi thường thiệt hại tài sản bằng tiền thì được cơ quan, người có thẩm quyền theo quy định của pháp </w:t>
      </w:r>
      <w:r w:rsidR="002E0EC2" w:rsidRPr="00AC6E64">
        <w:rPr>
          <w:rFonts w:ascii="Arial" w:hAnsi="Arial" w:cs="Arial"/>
          <w:sz w:val="20"/>
        </w:rPr>
        <w:t>luật</w:t>
      </w:r>
      <w:r w:rsidRPr="00AC6E64">
        <w:rPr>
          <w:rFonts w:ascii="Arial" w:hAnsi="Arial" w:cs="Arial"/>
          <w:sz w:val="20"/>
        </w:rPr>
        <w:t xml:space="preserve"> về ngân sách nhà nước ưu tiên bố trí trong dự toán chi ngân sách nhà nước để thực hiện.</w:t>
      </w:r>
    </w:p>
    <w:p w:rsidR="00805798" w:rsidRPr="00AC6E64" w:rsidRDefault="00805798" w:rsidP="00465E63">
      <w:pPr>
        <w:spacing w:before="120"/>
        <w:rPr>
          <w:rFonts w:ascii="Arial" w:hAnsi="Arial" w:cs="Arial"/>
          <w:sz w:val="20"/>
          <w:lang w:val="en-US"/>
        </w:rPr>
      </w:pPr>
      <w:r w:rsidRPr="00AC6E64">
        <w:rPr>
          <w:rFonts w:ascii="Arial" w:hAnsi="Arial" w:cs="Arial"/>
          <w:sz w:val="20"/>
        </w:rPr>
        <w:t xml:space="preserve">Trường hợp cơ quan nhà nước được cơ quan, người có thẩm quyền cho phép xử lý tài sản công là trụ sở làm việc và có dự án đầu tư xây dựng, mua sắm, cải tạo, nâng cấp trụ sở làm việc hoặc cơ quan nhà nước được bồi thường thiệt hại tài sản bằng tiền thì được cơ quan, người có thẩm quyền theo quy định của pháp </w:t>
      </w:r>
      <w:r w:rsidR="002E0EC2" w:rsidRPr="00AC6E64">
        <w:rPr>
          <w:rFonts w:ascii="Arial" w:hAnsi="Arial" w:cs="Arial"/>
          <w:sz w:val="20"/>
        </w:rPr>
        <w:t>luật</w:t>
      </w:r>
      <w:r w:rsidRPr="00AC6E64">
        <w:rPr>
          <w:rFonts w:ascii="Arial" w:hAnsi="Arial" w:cs="Arial"/>
          <w:sz w:val="20"/>
        </w:rPr>
        <w:t xml:space="preserve"> về đầu tư công, pháp </w:t>
      </w:r>
      <w:r w:rsidR="002E0EC2" w:rsidRPr="00AC6E64">
        <w:rPr>
          <w:rFonts w:ascii="Arial" w:hAnsi="Arial" w:cs="Arial"/>
          <w:sz w:val="20"/>
        </w:rPr>
        <w:t>luật</w:t>
      </w:r>
      <w:r w:rsidRPr="00AC6E64">
        <w:rPr>
          <w:rFonts w:ascii="Arial" w:hAnsi="Arial" w:cs="Arial"/>
          <w:sz w:val="20"/>
        </w:rPr>
        <w:t xml:space="preserve"> về ngân sách nhà nước ưu tiên bố trí vốn trong kế hoạch đầu tư công, dự toán chi đầu tư phát triển để thực hiện.</w:t>
      </w:r>
    </w:p>
    <w:p w:rsidR="00805798" w:rsidRPr="00AC6E64" w:rsidRDefault="00805798" w:rsidP="00465E63">
      <w:pPr>
        <w:spacing w:before="120"/>
        <w:rPr>
          <w:rFonts w:ascii="Arial" w:hAnsi="Arial" w:cs="Arial"/>
          <w:sz w:val="20"/>
        </w:rPr>
      </w:pPr>
      <w:r w:rsidRPr="00AC6E64">
        <w:rPr>
          <w:rFonts w:ascii="Arial" w:hAnsi="Arial" w:cs="Arial"/>
          <w:sz w:val="20"/>
        </w:rPr>
        <w:t>10.</w:t>
      </w:r>
      <w:r w:rsidR="00AC160D" w:rsidRPr="00AC6E64">
        <w:rPr>
          <w:rFonts w:ascii="Arial" w:hAnsi="Arial" w:cs="Arial"/>
          <w:sz w:val="20"/>
        </w:rPr>
        <w:t xml:space="preserve"> </w:t>
      </w:r>
      <w:r w:rsidRPr="00AC6E64">
        <w:rPr>
          <w:rFonts w:ascii="Arial" w:hAnsi="Arial" w:cs="Arial"/>
          <w:sz w:val="20"/>
        </w:rPr>
        <w:t xml:space="preserve">Trường hợp số tiền thu được từ bán, thanh lý tài sản không đủ bù đắp chi phí thì </w:t>
      </w:r>
      <w:r w:rsidR="002E0EC2" w:rsidRPr="00AC6E64">
        <w:rPr>
          <w:rFonts w:ascii="Arial" w:hAnsi="Arial" w:cs="Arial"/>
          <w:sz w:val="20"/>
        </w:rPr>
        <w:t>phần</w:t>
      </w:r>
      <w:r w:rsidRPr="00AC6E64">
        <w:rPr>
          <w:rFonts w:ascii="Arial" w:hAnsi="Arial" w:cs="Arial"/>
          <w:sz w:val="20"/>
        </w:rPr>
        <w:t xml:space="preserve"> còn thiếu được chi từ dự toán ngân sách nhà nước giao cho cơ quan được giao nhiệm vụ tổ chức bán, thanh lý tài sản.</w:t>
      </w:r>
    </w:p>
    <w:p w:rsidR="00805798" w:rsidRPr="00AC6E64" w:rsidRDefault="00805798" w:rsidP="00465E63">
      <w:pPr>
        <w:spacing w:before="120"/>
        <w:rPr>
          <w:rFonts w:ascii="Arial" w:hAnsi="Arial" w:cs="Arial"/>
          <w:sz w:val="20"/>
        </w:rPr>
      </w:pPr>
      <w:r w:rsidRPr="00AC6E64">
        <w:rPr>
          <w:rFonts w:ascii="Arial" w:hAnsi="Arial" w:cs="Arial"/>
          <w:sz w:val="20"/>
        </w:rPr>
        <w:t>11.</w:t>
      </w:r>
      <w:r w:rsidR="00AC160D" w:rsidRPr="00AC6E64">
        <w:rPr>
          <w:rFonts w:ascii="Arial" w:hAnsi="Arial" w:cs="Arial"/>
          <w:sz w:val="20"/>
        </w:rPr>
        <w:t xml:space="preserve"> </w:t>
      </w:r>
      <w:r w:rsidRPr="00AC6E64">
        <w:rPr>
          <w:rFonts w:ascii="Arial" w:hAnsi="Arial" w:cs="Arial"/>
          <w:sz w:val="20"/>
        </w:rPr>
        <w:t>Trường hợp phá dỡ trụ sở làm việc cũ để thực hiện dự án đầu tư x</w:t>
      </w:r>
      <w:r w:rsidR="00074B35" w:rsidRPr="00AC6E64">
        <w:rPr>
          <w:rFonts w:ascii="Arial" w:hAnsi="Arial" w:cs="Arial"/>
          <w:sz w:val="20"/>
          <w:lang w:val="en-US"/>
        </w:rPr>
        <w:t>â</w:t>
      </w:r>
      <w:r w:rsidRPr="00AC6E64">
        <w:rPr>
          <w:rFonts w:ascii="Arial" w:hAnsi="Arial" w:cs="Arial"/>
          <w:sz w:val="20"/>
        </w:rPr>
        <w:t>y dựng trụ sở làm việc mới mà chi phí phá dỡ trụ sở làm việc cũ đã được b</w:t>
      </w:r>
      <w:r w:rsidR="00074B35" w:rsidRPr="00AC6E64">
        <w:rPr>
          <w:rFonts w:ascii="Arial" w:hAnsi="Arial" w:cs="Arial"/>
          <w:sz w:val="20"/>
          <w:lang w:val="en-US"/>
        </w:rPr>
        <w:t>ố</w:t>
      </w:r>
      <w:r w:rsidRPr="00AC6E64">
        <w:rPr>
          <w:rFonts w:ascii="Arial" w:hAnsi="Arial" w:cs="Arial"/>
          <w:sz w:val="20"/>
        </w:rPr>
        <w:t xml:space="preserve"> trí trong tổng mức đầu tư của dự án đầu tư xây dựng trụ sở làm việc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12.</w:t>
      </w:r>
      <w:r w:rsidR="00AC160D" w:rsidRPr="00AC6E64">
        <w:rPr>
          <w:rFonts w:ascii="Arial" w:hAnsi="Arial" w:cs="Arial"/>
          <w:sz w:val="20"/>
        </w:rPr>
        <w:t xml:space="preserve"> </w:t>
      </w:r>
      <w:r w:rsidRPr="00AC6E64">
        <w:rPr>
          <w:rFonts w:ascii="Arial" w:hAnsi="Arial" w:cs="Arial"/>
          <w:sz w:val="20"/>
        </w:rPr>
        <w:t>Việc quản lý, sử dụng tiền thu được từ xử lý trụ sở làm việc tại cơ quan nhà nước khi thực hiện sắp xếp lại thực hiện theo quy định của Chính phủ về việc sắp xếp lại, xử lý tài sản công.</w:t>
      </w:r>
    </w:p>
    <w:p w:rsidR="00805798" w:rsidRPr="00AC6E64" w:rsidRDefault="002E0EC2" w:rsidP="00465E63">
      <w:pPr>
        <w:spacing w:before="120"/>
        <w:rPr>
          <w:rFonts w:ascii="Arial" w:hAnsi="Arial" w:cs="Arial"/>
          <w:b/>
          <w:sz w:val="20"/>
        </w:rPr>
      </w:pPr>
      <w:bookmarkStart w:id="80" w:name="chuong_3"/>
      <w:r w:rsidRPr="00AC6E64">
        <w:rPr>
          <w:rFonts w:ascii="Arial" w:hAnsi="Arial" w:cs="Arial"/>
          <w:b/>
          <w:sz w:val="20"/>
        </w:rPr>
        <w:t>Chương</w:t>
      </w:r>
      <w:r w:rsidR="00805798" w:rsidRPr="00AC6E64">
        <w:rPr>
          <w:rFonts w:ascii="Arial" w:hAnsi="Arial" w:cs="Arial"/>
          <w:b/>
          <w:sz w:val="20"/>
        </w:rPr>
        <w:t xml:space="preserve"> III</w:t>
      </w:r>
      <w:bookmarkEnd w:id="80"/>
    </w:p>
    <w:p w:rsidR="00805798" w:rsidRPr="00AC6E64" w:rsidRDefault="00074B35" w:rsidP="00465E63">
      <w:pPr>
        <w:spacing w:before="120"/>
        <w:jc w:val="center"/>
        <w:rPr>
          <w:rFonts w:ascii="Arial" w:hAnsi="Arial" w:cs="Arial"/>
          <w:b/>
        </w:rPr>
      </w:pPr>
      <w:bookmarkStart w:id="81" w:name="chuong_3_name"/>
      <w:r w:rsidRPr="00AC6E64">
        <w:rPr>
          <w:rFonts w:ascii="Arial" w:hAnsi="Arial" w:cs="Arial"/>
          <w:b/>
        </w:rPr>
        <w:t>QUẢN LÝ, SỬ DỤNG TÀI SẢN CÔNG TẠI ĐƠN VỊ SỰ NGHIỆP CÔNG LẬP</w:t>
      </w:r>
      <w:bookmarkEnd w:id="81"/>
    </w:p>
    <w:p w:rsidR="00805798" w:rsidRPr="00AC6E64" w:rsidRDefault="002E0EC2" w:rsidP="00465E63">
      <w:pPr>
        <w:spacing w:before="120"/>
        <w:rPr>
          <w:rFonts w:ascii="Arial" w:hAnsi="Arial" w:cs="Arial"/>
          <w:b/>
          <w:sz w:val="20"/>
        </w:rPr>
      </w:pPr>
      <w:bookmarkStart w:id="82" w:name="muc_1_1"/>
      <w:r w:rsidRPr="00AC6E64">
        <w:rPr>
          <w:rFonts w:ascii="Arial" w:hAnsi="Arial" w:cs="Arial"/>
          <w:b/>
          <w:sz w:val="20"/>
        </w:rPr>
        <w:t>Mục</w:t>
      </w:r>
      <w:r w:rsidR="00527A59" w:rsidRPr="00AC6E64">
        <w:rPr>
          <w:rFonts w:ascii="Arial" w:hAnsi="Arial" w:cs="Arial"/>
          <w:b/>
          <w:sz w:val="20"/>
        </w:rPr>
        <w:t xml:space="preserve"> 1. ĐẦU TƯ XÂY DỰNG, MUA SẮM, THUÊ, KHOÁN KINH PHÍ SỬ DỤNG TÀI SẢN CÔNG TẠI ĐƠN VỊ SỰ NGHIỆP CÔNG LẬP</w:t>
      </w:r>
      <w:bookmarkEnd w:id="82"/>
    </w:p>
    <w:p w:rsidR="00805798" w:rsidRPr="00AC6E64" w:rsidRDefault="002E0EC2" w:rsidP="00465E63">
      <w:pPr>
        <w:spacing w:before="120"/>
        <w:rPr>
          <w:rFonts w:ascii="Arial" w:hAnsi="Arial" w:cs="Arial"/>
          <w:b/>
          <w:sz w:val="20"/>
        </w:rPr>
      </w:pPr>
      <w:bookmarkStart w:id="83" w:name="dieu_37"/>
      <w:r w:rsidRPr="00AC6E64">
        <w:rPr>
          <w:rFonts w:ascii="Arial" w:hAnsi="Arial" w:cs="Arial"/>
          <w:b/>
          <w:sz w:val="20"/>
        </w:rPr>
        <w:t>Điều</w:t>
      </w:r>
      <w:r w:rsidR="00805798" w:rsidRPr="00AC6E64">
        <w:rPr>
          <w:rFonts w:ascii="Arial" w:hAnsi="Arial" w:cs="Arial"/>
          <w:b/>
          <w:sz w:val="20"/>
        </w:rPr>
        <w:t xml:space="preserve"> 37. Mua sắm </w:t>
      </w:r>
      <w:r w:rsidR="00DC3EA6" w:rsidRPr="00AC6E64">
        <w:rPr>
          <w:rFonts w:ascii="Arial" w:hAnsi="Arial" w:cs="Arial"/>
          <w:b/>
          <w:sz w:val="20"/>
        </w:rPr>
        <w:t>tài</w:t>
      </w:r>
      <w:r w:rsidR="00805798" w:rsidRPr="00AC6E64">
        <w:rPr>
          <w:rFonts w:ascii="Arial" w:hAnsi="Arial" w:cs="Arial"/>
          <w:b/>
          <w:sz w:val="20"/>
        </w:rPr>
        <w:t xml:space="preserve"> sản công tại đơn vị sự </w:t>
      </w:r>
      <w:r w:rsidR="00DC3EA6" w:rsidRPr="00AC6E64">
        <w:rPr>
          <w:rFonts w:ascii="Arial" w:hAnsi="Arial" w:cs="Arial"/>
          <w:b/>
          <w:sz w:val="20"/>
        </w:rPr>
        <w:t>nghiệp</w:t>
      </w:r>
      <w:r w:rsidR="00805798" w:rsidRPr="00AC6E64">
        <w:rPr>
          <w:rFonts w:ascii="Arial" w:hAnsi="Arial" w:cs="Arial"/>
          <w:b/>
          <w:sz w:val="20"/>
        </w:rPr>
        <w:t xml:space="preserve"> công lập</w:t>
      </w:r>
      <w:bookmarkEnd w:id="8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Thẩm quyền, trình tự, thủ tục quyết định mua sắm tài sản công tại đơn vị sự nghiệp công lập trong trường hợp phải lập thành dự án đầu tư được thực hiện theo quy định của pháp </w:t>
      </w:r>
      <w:r w:rsidR="002E0EC2" w:rsidRPr="00AC6E64">
        <w:rPr>
          <w:rFonts w:ascii="Arial" w:hAnsi="Arial" w:cs="Arial"/>
          <w:sz w:val="20"/>
        </w:rPr>
        <w:t>luật</w:t>
      </w:r>
      <w:r w:rsidRPr="00AC6E64">
        <w:rPr>
          <w:rFonts w:ascii="Arial" w:hAnsi="Arial" w:cs="Arial"/>
          <w:sz w:val="20"/>
        </w:rPr>
        <w:t xml:space="preserve"> về đầu tư công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mua sắm tài sản công trong trường hợp không thuộc phạm vi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được thực hiện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trưởng, Thủ trưởng cơ quan trung ương quyết định hoặc phân cấp thẩm quyền quyết định mua sắm tài sản công phục vụ hoạt động của đơn vị sự nghiệp công lập thuộc phạm vi quản lý của bộ, cơ quan trung ương, trừ trường hợp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Hội đồng nhân dân cấp tỉnh quyết định hoặc phân cấp thẩm quyền </w:t>
      </w:r>
      <w:r w:rsidR="00AC160D" w:rsidRPr="00AC6E64">
        <w:rPr>
          <w:rFonts w:ascii="Arial" w:hAnsi="Arial" w:cs="Arial"/>
          <w:sz w:val="20"/>
        </w:rPr>
        <w:t>quyết</w:t>
      </w:r>
      <w:r w:rsidRPr="00AC6E64">
        <w:rPr>
          <w:rFonts w:ascii="Arial" w:hAnsi="Arial" w:cs="Arial"/>
          <w:sz w:val="20"/>
        </w:rPr>
        <w:t xml:space="preserve"> định mua sắm tài sản công phục vụ hoạt động của đơn vị sự nghiệp công lập thuộc phạm vi quản lý của địa phương, trừ trường hợp quy định tại </w:t>
      </w:r>
      <w:r w:rsidR="002E0EC2" w:rsidRPr="00AC6E64">
        <w:rPr>
          <w:rFonts w:ascii="Arial" w:hAnsi="Arial" w:cs="Arial"/>
          <w:sz w:val="20"/>
          <w:lang w:val="en-US"/>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Người đứng đầu đơn vị sự nghiệp công lập tự đảm bảo chi thường xuyên và chi </w:t>
      </w:r>
      <w:r w:rsidR="00AC160D" w:rsidRPr="00AC6E64">
        <w:rPr>
          <w:rFonts w:ascii="Arial" w:hAnsi="Arial" w:cs="Arial"/>
          <w:sz w:val="20"/>
        </w:rPr>
        <w:t>đầu tư</w:t>
      </w:r>
      <w:r w:rsidRPr="00AC6E64">
        <w:rPr>
          <w:rFonts w:ascii="Arial" w:hAnsi="Arial" w:cs="Arial"/>
          <w:sz w:val="20"/>
        </w:rPr>
        <w:t xml:space="preserve"> </w:t>
      </w:r>
      <w:r w:rsidR="00AC160D" w:rsidRPr="00AC6E64">
        <w:rPr>
          <w:rFonts w:ascii="Arial" w:hAnsi="Arial" w:cs="Arial"/>
          <w:sz w:val="20"/>
        </w:rPr>
        <w:t>quyết</w:t>
      </w:r>
      <w:r w:rsidRPr="00AC6E64">
        <w:rPr>
          <w:rFonts w:ascii="Arial" w:hAnsi="Arial" w:cs="Arial"/>
          <w:sz w:val="20"/>
        </w:rPr>
        <w:t xml:space="preserve"> định mua sắm tài sản (trừ cơ sở hoạt động sự nghiệp, xe ô tô) từ Quỹ phát triển hoạt động sự nghiệp và từ nguồn vốn vay, v</w:t>
      </w:r>
      <w:r w:rsidR="00D2779F" w:rsidRPr="00AC6E64">
        <w:rPr>
          <w:rFonts w:ascii="Arial" w:hAnsi="Arial" w:cs="Arial"/>
          <w:sz w:val="20"/>
          <w:lang w:val="en-US"/>
        </w:rPr>
        <w:t>ố</w:t>
      </w:r>
      <w:r w:rsidRPr="00AC6E64">
        <w:rPr>
          <w:rFonts w:ascii="Arial" w:hAnsi="Arial" w:cs="Arial"/>
          <w:sz w:val="20"/>
        </w:rPr>
        <w:t>n huy động theo chế độ quy định để phục vụ cho các hoạt động sự nghiệp và hoạt động kinh doanh của đơn vị;</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Trường hợp đơn vị sự nghiệp công lập sử dụng nhiều nguồn vốn đ</w:t>
      </w:r>
      <w:r w:rsidR="00D2779F" w:rsidRPr="00AC6E64">
        <w:rPr>
          <w:rFonts w:ascii="Arial" w:hAnsi="Arial" w:cs="Arial"/>
          <w:sz w:val="20"/>
          <w:lang w:val="en-US"/>
        </w:rPr>
        <w:t>ể</w:t>
      </w:r>
      <w:r w:rsidRPr="00AC6E64">
        <w:rPr>
          <w:rFonts w:ascii="Arial" w:hAnsi="Arial" w:cs="Arial"/>
          <w:sz w:val="20"/>
        </w:rPr>
        <w:t xml:space="preserve"> mua s</w:t>
      </w:r>
      <w:r w:rsidR="00D2779F" w:rsidRPr="00AC6E64">
        <w:rPr>
          <w:rFonts w:ascii="Arial" w:hAnsi="Arial" w:cs="Arial"/>
          <w:sz w:val="20"/>
          <w:lang w:val="en-US"/>
        </w:rPr>
        <w:t>ắ</w:t>
      </w:r>
      <w:r w:rsidRPr="00AC6E64">
        <w:rPr>
          <w:rFonts w:ascii="Arial" w:hAnsi="Arial" w:cs="Arial"/>
          <w:sz w:val="20"/>
        </w:rPr>
        <w:t>m t</w:t>
      </w:r>
      <w:r w:rsidR="00D2779F" w:rsidRPr="00AC6E64">
        <w:rPr>
          <w:rFonts w:ascii="Arial" w:hAnsi="Arial" w:cs="Arial"/>
          <w:sz w:val="20"/>
          <w:lang w:val="en-US"/>
        </w:rPr>
        <w:t>à</w:t>
      </w:r>
      <w:r w:rsidRPr="00AC6E64">
        <w:rPr>
          <w:rFonts w:ascii="Arial" w:hAnsi="Arial" w:cs="Arial"/>
          <w:sz w:val="20"/>
        </w:rPr>
        <w:t>i s</w:t>
      </w:r>
      <w:r w:rsidR="00D2779F" w:rsidRPr="00AC6E64">
        <w:rPr>
          <w:rFonts w:ascii="Arial" w:hAnsi="Arial" w:cs="Arial"/>
          <w:sz w:val="20"/>
          <w:lang w:val="en-US"/>
        </w:rPr>
        <w:t>ả</w:t>
      </w:r>
      <w:r w:rsidRPr="00AC6E64">
        <w:rPr>
          <w:rFonts w:ascii="Arial" w:hAnsi="Arial" w:cs="Arial"/>
          <w:sz w:val="20"/>
        </w:rPr>
        <w:t>n, trong đó có ngu</w:t>
      </w:r>
      <w:r w:rsidR="00D2779F" w:rsidRPr="00AC6E64">
        <w:rPr>
          <w:rFonts w:ascii="Arial" w:hAnsi="Arial" w:cs="Arial"/>
          <w:sz w:val="20"/>
          <w:lang w:val="en-US"/>
        </w:rPr>
        <w:t>ồ</w:t>
      </w:r>
      <w:r w:rsidRPr="00AC6E64">
        <w:rPr>
          <w:rFonts w:ascii="Arial" w:hAnsi="Arial" w:cs="Arial"/>
          <w:sz w:val="20"/>
        </w:rPr>
        <w:t xml:space="preserve">n ngân sách nhà nước thì thẩm quyền </w:t>
      </w:r>
      <w:r w:rsidR="00AC160D" w:rsidRPr="00AC6E64">
        <w:rPr>
          <w:rFonts w:ascii="Arial" w:hAnsi="Arial" w:cs="Arial"/>
          <w:sz w:val="20"/>
        </w:rPr>
        <w:t>quyết</w:t>
      </w:r>
      <w:r w:rsidRPr="00AC6E64">
        <w:rPr>
          <w:rFonts w:ascii="Arial" w:hAnsi="Arial" w:cs="Arial"/>
          <w:sz w:val="20"/>
        </w:rPr>
        <w:t xml:space="preserve"> định mua sắm tài sản thực hiện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nay.</w:t>
      </w:r>
    </w:p>
    <w:p w:rsidR="00805798" w:rsidRPr="00AC6E64" w:rsidRDefault="00805798" w:rsidP="00465E63">
      <w:pPr>
        <w:spacing w:before="120"/>
        <w:rPr>
          <w:rFonts w:ascii="Arial" w:hAnsi="Arial" w:cs="Arial"/>
          <w:sz w:val="20"/>
        </w:rPr>
      </w:pPr>
      <w:r w:rsidRPr="00AC6E64">
        <w:rPr>
          <w:rFonts w:ascii="Arial" w:hAnsi="Arial" w:cs="Arial"/>
          <w:sz w:val="20"/>
        </w:rPr>
        <w:t>3 Thủ tục quyết định và tổ chức thực hiện mua sắm tài sản công tại đơn vị sự</w:t>
      </w:r>
      <w:r w:rsidR="00D2779F" w:rsidRPr="00AC6E64">
        <w:rPr>
          <w:rFonts w:ascii="Arial" w:hAnsi="Arial" w:cs="Arial"/>
          <w:sz w:val="20"/>
        </w:rPr>
        <w:t xml:space="preserve"> ngh</w:t>
      </w:r>
      <w:r w:rsidR="00D2779F" w:rsidRPr="00AC6E64">
        <w:rPr>
          <w:rFonts w:ascii="Arial" w:hAnsi="Arial" w:cs="Arial"/>
          <w:sz w:val="20"/>
          <w:lang w:val="en-US"/>
        </w:rPr>
        <w:t>iệ</w:t>
      </w:r>
      <w:r w:rsidRPr="00AC6E64">
        <w:rPr>
          <w:rFonts w:ascii="Arial" w:hAnsi="Arial" w:cs="Arial"/>
          <w:sz w:val="20"/>
        </w:rPr>
        <w:t xml:space="preserve">p công lập thực hiện theo quy định tại các </w:t>
      </w:r>
      <w:r w:rsidR="002E0EC2" w:rsidRPr="00AC6E64">
        <w:rPr>
          <w:rFonts w:ascii="Arial" w:hAnsi="Arial" w:cs="Arial"/>
          <w:sz w:val="20"/>
        </w:rPr>
        <w:t>khoản</w:t>
      </w:r>
      <w:r w:rsidRPr="00AC6E64">
        <w:rPr>
          <w:rFonts w:ascii="Arial" w:hAnsi="Arial" w:cs="Arial"/>
          <w:sz w:val="20"/>
        </w:rPr>
        <w:t xml:space="preserve"> 3, 4 và 5 </w:t>
      </w:r>
      <w:r w:rsidR="002E0EC2" w:rsidRPr="00AC6E64">
        <w:rPr>
          <w:rFonts w:ascii="Arial" w:hAnsi="Arial" w:cs="Arial"/>
          <w:sz w:val="20"/>
        </w:rPr>
        <w:t>Điều</w:t>
      </w:r>
      <w:r w:rsidRPr="00AC6E64">
        <w:rPr>
          <w:rFonts w:ascii="Arial" w:hAnsi="Arial" w:cs="Arial"/>
          <w:sz w:val="20"/>
        </w:rPr>
        <w:t xml:space="preserve"> 3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Nguồn kinh phí mua sắm tài sản công được sử dụng từ nguồn kinh phí được phép sử dụng của đơn vị sự nghiệp công lập.</w:t>
      </w:r>
    </w:p>
    <w:p w:rsidR="00805798" w:rsidRPr="00AC6E64" w:rsidRDefault="002E0EC2" w:rsidP="00465E63">
      <w:pPr>
        <w:spacing w:before="120"/>
        <w:rPr>
          <w:rFonts w:ascii="Arial" w:hAnsi="Arial" w:cs="Arial"/>
          <w:b/>
          <w:sz w:val="20"/>
        </w:rPr>
      </w:pPr>
      <w:bookmarkStart w:id="84" w:name="dieu_38"/>
      <w:r w:rsidRPr="00AC6E64">
        <w:rPr>
          <w:rFonts w:ascii="Arial" w:hAnsi="Arial" w:cs="Arial"/>
          <w:b/>
          <w:sz w:val="20"/>
        </w:rPr>
        <w:t>Điều</w:t>
      </w:r>
      <w:r w:rsidR="00805798" w:rsidRPr="00AC6E64">
        <w:rPr>
          <w:rFonts w:ascii="Arial" w:hAnsi="Arial" w:cs="Arial"/>
          <w:b/>
          <w:sz w:val="20"/>
        </w:rPr>
        <w:t xml:space="preserve"> 38. Thuê tài sản phục vụ hoạt động của đơn vị sự nghiệp công lập</w:t>
      </w:r>
      <w:bookmarkEnd w:id="8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Thẩm quyền quyết định thuê tài sản phục vụ hoạt động của đơn vị sự nghiệp công lập:</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Bộ trưởng, Thủ trưởng cơ quan trung ương quyết định hoặc phân cấp thẩm quyền quy</w:t>
      </w:r>
      <w:r w:rsidR="00BF06F7" w:rsidRPr="00AC6E64">
        <w:rPr>
          <w:rFonts w:ascii="Arial" w:hAnsi="Arial" w:cs="Arial"/>
          <w:sz w:val="20"/>
          <w:lang w:val="en-US"/>
        </w:rPr>
        <w:t>ế</w:t>
      </w:r>
      <w:r w:rsidRPr="00AC6E64">
        <w:rPr>
          <w:rFonts w:ascii="Arial" w:hAnsi="Arial" w:cs="Arial"/>
          <w:sz w:val="20"/>
        </w:rPr>
        <w:t xml:space="preserve">t định thuê tài sản phục vụ hoạt động của đơn vị sự nghiệp công lập thuộc phạm vi quản lý của bộ, cơ quan trung ương, trừ trường hợp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Hội đồng nhân dân cấp tỉnh quyết định hoặc phân cấp thẩm quyền quyết định thuê tài sản phục vụ hoạt động của đơn vị sự nghiệp công lập thuộc phạm vi quản lý của địa phương, trừ </w:t>
      </w:r>
      <w:r w:rsidR="00AC160D" w:rsidRPr="00AC6E64">
        <w:rPr>
          <w:rFonts w:ascii="Arial" w:hAnsi="Arial" w:cs="Arial"/>
          <w:sz w:val="20"/>
        </w:rPr>
        <w:t>trường hợp</w:t>
      </w:r>
      <w:r w:rsidRPr="00AC6E64">
        <w:rPr>
          <w:rFonts w:ascii="Arial" w:hAnsi="Arial" w:cs="Arial"/>
          <w:sz w:val="20"/>
        </w:rPr>
        <w:t xml:space="preserve">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Người đứng đầu đơn vị sự nghiệp công lập tự đảm bảo chi thường xuyên và chi đầu tư quyết định thuê tài sản từ Quỹ phát triển hoạt động sự nghiệp và nguồn vốn vay, vốn huy động theo chế độ quy định để phục vụ cho các hoạt động sự nghiệp và hoạt động kinh doanh của đơn vị;</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Trường hợp đơn vị sự nghiệp công lập sử dụng nhiều nguồn vốn để thuê tài sản, trong đó có nguồn ngân sách nhà nước thì thẩm quyền quyết định thuê tài sản thực hiện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Thủ tục quyết định thuê tài sản phục vụ hoạt động của đơn vị sự nghiệp công lập thực hiện theo quy định tại các </w:t>
      </w:r>
      <w:r w:rsidR="002E0EC2" w:rsidRPr="00AC6E64">
        <w:rPr>
          <w:rFonts w:ascii="Arial" w:hAnsi="Arial" w:cs="Arial"/>
          <w:sz w:val="20"/>
        </w:rPr>
        <w:t>khoản</w:t>
      </w:r>
      <w:r w:rsidRPr="00AC6E64">
        <w:rPr>
          <w:rFonts w:ascii="Arial" w:hAnsi="Arial" w:cs="Arial"/>
          <w:sz w:val="20"/>
        </w:rPr>
        <w:t xml:space="preserve"> 2, 3 và 4 </w:t>
      </w:r>
      <w:r w:rsidR="002E0EC2" w:rsidRPr="00AC6E64">
        <w:rPr>
          <w:rFonts w:ascii="Arial" w:hAnsi="Arial" w:cs="Arial"/>
          <w:sz w:val="20"/>
        </w:rPr>
        <w:t>Điều</w:t>
      </w:r>
      <w:r w:rsidRPr="00AC6E64">
        <w:rPr>
          <w:rFonts w:ascii="Arial" w:hAnsi="Arial" w:cs="Arial"/>
          <w:sz w:val="20"/>
        </w:rPr>
        <w:t xml:space="preserve"> 4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Nguồn kinh phí thuê tài sản được sử dụng từ nguồn kinh phí được phép sử dụng của đơn vị sự nghiệp công lập,</w:t>
      </w:r>
    </w:p>
    <w:p w:rsidR="00805798" w:rsidRPr="00AC6E64" w:rsidRDefault="002E0EC2" w:rsidP="00465E63">
      <w:pPr>
        <w:spacing w:before="120"/>
        <w:rPr>
          <w:rFonts w:ascii="Arial" w:hAnsi="Arial" w:cs="Arial"/>
          <w:b/>
          <w:sz w:val="20"/>
        </w:rPr>
      </w:pPr>
      <w:bookmarkStart w:id="85" w:name="dieu_39"/>
      <w:r w:rsidRPr="00AC6E64">
        <w:rPr>
          <w:rFonts w:ascii="Arial" w:hAnsi="Arial" w:cs="Arial"/>
          <w:b/>
          <w:sz w:val="20"/>
        </w:rPr>
        <w:t>Điều</w:t>
      </w:r>
      <w:r w:rsidR="00527A59" w:rsidRPr="00AC6E64">
        <w:rPr>
          <w:rFonts w:ascii="Arial" w:hAnsi="Arial" w:cs="Arial"/>
          <w:b/>
          <w:sz w:val="20"/>
        </w:rPr>
        <w:t xml:space="preserve"> 39. Khoán kinh phí sử dụng tài sản công tại đơn vị sự nghiệp công lập</w:t>
      </w:r>
      <w:bookmarkEnd w:id="8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khoán kinh phí sử dụng tài sản công tại đơn vị sự nghiệp công lập được thực hiện theo quy định tại </w:t>
      </w:r>
      <w:bookmarkStart w:id="86" w:name="dc_29"/>
      <w:r w:rsidR="002E0EC2" w:rsidRPr="00AC6E64">
        <w:rPr>
          <w:rFonts w:ascii="Arial" w:hAnsi="Arial" w:cs="Arial"/>
          <w:sz w:val="20"/>
        </w:rPr>
        <w:t>Điều</w:t>
      </w:r>
      <w:r w:rsidRPr="00AC6E64">
        <w:rPr>
          <w:rFonts w:ascii="Arial" w:hAnsi="Arial" w:cs="Arial"/>
          <w:sz w:val="20"/>
        </w:rPr>
        <w:t xml:space="preserve"> 33 của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Quản lý</w:t>
      </w:r>
      <w:r w:rsidRPr="00AC6E64">
        <w:rPr>
          <w:rFonts w:ascii="Arial" w:hAnsi="Arial" w:cs="Arial"/>
          <w:sz w:val="20"/>
        </w:rPr>
        <w:t>, sử dụng tài sản công</w:t>
      </w:r>
      <w:bookmarkEnd w:id="86"/>
      <w:r w:rsidRPr="00AC6E64">
        <w:rPr>
          <w:rFonts w:ascii="Arial" w:hAnsi="Arial" w:cs="Arial"/>
          <w:sz w:val="20"/>
        </w:rPr>
        <w:t xml:space="preserve"> và quy định tại </w:t>
      </w:r>
      <w:r w:rsidR="002E0EC2" w:rsidRPr="00AC6E64">
        <w:rPr>
          <w:rFonts w:ascii="Arial" w:hAnsi="Arial" w:cs="Arial"/>
          <w:sz w:val="20"/>
        </w:rPr>
        <w:t>Mục</w:t>
      </w:r>
      <w:r w:rsidRPr="00AC6E64">
        <w:rPr>
          <w:rFonts w:ascii="Arial" w:hAnsi="Arial" w:cs="Arial"/>
          <w:sz w:val="20"/>
        </w:rPr>
        <w:t xml:space="preserve"> 2 </w:t>
      </w:r>
      <w:r w:rsidR="002E0EC2" w:rsidRPr="00AC6E64">
        <w:rPr>
          <w:rFonts w:ascii="Arial" w:hAnsi="Arial" w:cs="Arial"/>
          <w:sz w:val="20"/>
        </w:rPr>
        <w:t>Chương</w:t>
      </w:r>
      <w:r w:rsidRPr="00AC6E64">
        <w:rPr>
          <w:rFonts w:ascii="Arial" w:hAnsi="Arial" w:cs="Arial"/>
          <w:sz w:val="20"/>
        </w:rPr>
        <w:t xml:space="preserve"> II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Nguồn kinh phí khoán sử dụng tài sản công được sử dụng từ nguồn kinh phí được phép sử dụng của đơn vị sự nghiệp công lập.</w:t>
      </w:r>
    </w:p>
    <w:p w:rsidR="00805798" w:rsidRPr="00AC6E64" w:rsidRDefault="002E0EC2" w:rsidP="00465E63">
      <w:pPr>
        <w:spacing w:before="120"/>
        <w:rPr>
          <w:rFonts w:ascii="Arial" w:hAnsi="Arial" w:cs="Arial"/>
          <w:b/>
          <w:sz w:val="20"/>
          <w:lang w:val="en-US"/>
        </w:rPr>
      </w:pPr>
      <w:bookmarkStart w:id="87" w:name="dieu_40"/>
      <w:r w:rsidRPr="00AC6E64">
        <w:rPr>
          <w:rFonts w:ascii="Arial" w:hAnsi="Arial" w:cs="Arial"/>
          <w:b/>
          <w:sz w:val="20"/>
        </w:rPr>
        <w:t>Điều</w:t>
      </w:r>
      <w:r w:rsidR="00527A59" w:rsidRPr="00AC6E64">
        <w:rPr>
          <w:rFonts w:ascii="Arial" w:hAnsi="Arial" w:cs="Arial"/>
          <w:b/>
          <w:sz w:val="20"/>
        </w:rPr>
        <w:t xml:space="preserve"> 40. Sử dụng tài sản công tại đơn vị sự nghiệp công lập để tham gia dự án đầu tư theo hình thức đối tác công - tư</w:t>
      </w:r>
      <w:bookmarkEnd w:id="87"/>
    </w:p>
    <w:p w:rsidR="00805798" w:rsidRPr="00AC6E64" w:rsidRDefault="00805798" w:rsidP="00465E63">
      <w:pPr>
        <w:spacing w:before="120"/>
        <w:rPr>
          <w:rFonts w:ascii="Arial" w:hAnsi="Arial" w:cs="Arial"/>
          <w:sz w:val="20"/>
          <w:lang w:val="en-US"/>
        </w:rPr>
      </w:pPr>
      <w:r w:rsidRPr="00AC6E64">
        <w:rPr>
          <w:rFonts w:ascii="Arial" w:hAnsi="Arial" w:cs="Arial"/>
          <w:sz w:val="20"/>
        </w:rPr>
        <w:t>Thẩm quyền quyết định việc sử dụng tài sản c</w:t>
      </w:r>
      <w:r w:rsidR="00BD1866" w:rsidRPr="00AC6E64">
        <w:rPr>
          <w:rFonts w:ascii="Arial" w:hAnsi="Arial" w:cs="Arial"/>
          <w:sz w:val="20"/>
          <w:lang w:val="en-US"/>
        </w:rPr>
        <w:t>ô</w:t>
      </w:r>
      <w:r w:rsidRPr="00AC6E64">
        <w:rPr>
          <w:rFonts w:ascii="Arial" w:hAnsi="Arial" w:cs="Arial"/>
          <w:sz w:val="20"/>
        </w:rPr>
        <w:t xml:space="preserve">ng tại đơn vị sự nghiệp công lập để tham gia thực hiện dự án đầu tư theo hình </w:t>
      </w:r>
      <w:r w:rsidR="00AC160D" w:rsidRPr="00AC6E64">
        <w:rPr>
          <w:rFonts w:ascii="Arial" w:hAnsi="Arial" w:cs="Arial"/>
          <w:sz w:val="20"/>
        </w:rPr>
        <w:t>th</w:t>
      </w:r>
      <w:r w:rsidR="00BD1866" w:rsidRPr="00AC6E64">
        <w:rPr>
          <w:rFonts w:ascii="Arial" w:hAnsi="Arial" w:cs="Arial"/>
          <w:sz w:val="20"/>
          <w:lang w:val="en-US"/>
        </w:rPr>
        <w:t>ứ</w:t>
      </w:r>
      <w:r w:rsidR="00AC160D" w:rsidRPr="00AC6E64">
        <w:rPr>
          <w:rFonts w:ascii="Arial" w:hAnsi="Arial" w:cs="Arial"/>
          <w:sz w:val="20"/>
        </w:rPr>
        <w:t>c</w:t>
      </w:r>
      <w:r w:rsidRPr="00AC6E64">
        <w:rPr>
          <w:rFonts w:ascii="Arial" w:hAnsi="Arial" w:cs="Arial"/>
          <w:sz w:val="20"/>
        </w:rPr>
        <w:t xml:space="preserve"> đối tác c</w:t>
      </w:r>
      <w:r w:rsidR="00BD1866" w:rsidRPr="00AC6E64">
        <w:rPr>
          <w:rFonts w:ascii="Arial" w:hAnsi="Arial" w:cs="Arial"/>
          <w:sz w:val="20"/>
          <w:lang w:val="en-US"/>
        </w:rPr>
        <w:t>ô</w:t>
      </w:r>
      <w:r w:rsidRPr="00AC6E64">
        <w:rPr>
          <w:rFonts w:ascii="Arial" w:hAnsi="Arial" w:cs="Arial"/>
          <w:sz w:val="20"/>
        </w:rPr>
        <w:t>ng - t</w:t>
      </w:r>
      <w:r w:rsidR="00BD1866" w:rsidRPr="00AC6E64">
        <w:rPr>
          <w:rFonts w:ascii="Arial" w:hAnsi="Arial" w:cs="Arial"/>
          <w:sz w:val="20"/>
          <w:lang w:val="en-US"/>
        </w:rPr>
        <w:t>ư</w:t>
      </w:r>
      <w:r w:rsidR="00E92567" w:rsidRPr="00AC6E64">
        <w:rPr>
          <w:rFonts w:ascii="Arial" w:hAnsi="Arial" w:cs="Arial"/>
          <w:sz w:val="20"/>
          <w:lang w:val="en-US"/>
        </w:rPr>
        <w:t>;</w:t>
      </w:r>
      <w:r w:rsidRPr="00AC6E64">
        <w:rPr>
          <w:rFonts w:ascii="Arial" w:hAnsi="Arial" w:cs="Arial"/>
          <w:sz w:val="20"/>
        </w:rPr>
        <w:t xml:space="preserve"> </w:t>
      </w:r>
      <w:r w:rsidR="00AC160D" w:rsidRPr="00AC6E64">
        <w:rPr>
          <w:rFonts w:ascii="Arial" w:hAnsi="Arial" w:cs="Arial"/>
          <w:sz w:val="20"/>
        </w:rPr>
        <w:t>chế độ</w:t>
      </w:r>
      <w:r w:rsidRPr="00AC6E64">
        <w:rPr>
          <w:rFonts w:ascii="Arial" w:hAnsi="Arial" w:cs="Arial"/>
          <w:sz w:val="20"/>
        </w:rPr>
        <w:t xml:space="preserve"> báo cáo thực hiện dự án đầu tư theo hình thức đối tác công - tư</w:t>
      </w:r>
      <w:r w:rsidR="008E4A0D" w:rsidRPr="00AC6E64">
        <w:rPr>
          <w:rFonts w:ascii="Arial" w:hAnsi="Arial" w:cs="Arial"/>
          <w:sz w:val="20"/>
          <w:lang w:val="en-US"/>
        </w:rPr>
        <w:t>;</w:t>
      </w:r>
      <w:r w:rsidRPr="00AC6E64">
        <w:rPr>
          <w:rFonts w:ascii="Arial" w:hAnsi="Arial" w:cs="Arial"/>
          <w:sz w:val="20"/>
        </w:rPr>
        <w:t xml:space="preserve"> chuy</w:t>
      </w:r>
      <w:r w:rsidR="00BD1866" w:rsidRPr="00AC6E64">
        <w:rPr>
          <w:rFonts w:ascii="Arial" w:hAnsi="Arial" w:cs="Arial"/>
          <w:sz w:val="20"/>
          <w:lang w:val="en-US"/>
        </w:rPr>
        <w:t>ể</w:t>
      </w:r>
      <w:r w:rsidRPr="00AC6E64">
        <w:rPr>
          <w:rFonts w:ascii="Arial" w:hAnsi="Arial" w:cs="Arial"/>
          <w:sz w:val="20"/>
        </w:rPr>
        <w:t xml:space="preserve">n giao cơ sở hoạt động sự nghiệp được </w:t>
      </w:r>
      <w:r w:rsidR="00AC160D" w:rsidRPr="00AC6E64">
        <w:rPr>
          <w:rFonts w:ascii="Arial" w:hAnsi="Arial" w:cs="Arial"/>
          <w:sz w:val="20"/>
        </w:rPr>
        <w:t>đầu tư</w:t>
      </w:r>
      <w:r w:rsidRPr="00AC6E64">
        <w:rPr>
          <w:rFonts w:ascii="Arial" w:hAnsi="Arial" w:cs="Arial"/>
          <w:sz w:val="20"/>
        </w:rPr>
        <w:t xml:space="preserve"> xây dựng theo hình thức đố</w:t>
      </w:r>
      <w:r w:rsidR="00BD1866" w:rsidRPr="00AC6E64">
        <w:rPr>
          <w:rFonts w:ascii="Arial" w:hAnsi="Arial" w:cs="Arial"/>
          <w:sz w:val="20"/>
          <w:lang w:val="en-US"/>
        </w:rPr>
        <w:t>i</w:t>
      </w:r>
      <w:r w:rsidRPr="00AC6E64">
        <w:rPr>
          <w:rFonts w:ascii="Arial" w:hAnsi="Arial" w:cs="Arial"/>
          <w:sz w:val="20"/>
        </w:rPr>
        <w:t xml:space="preserve"> tác công - tư cho Nhà nước được thực hiện theo quy định tại </w:t>
      </w:r>
      <w:r w:rsidR="002E0EC2" w:rsidRPr="00AC6E64">
        <w:rPr>
          <w:rFonts w:ascii="Arial" w:hAnsi="Arial" w:cs="Arial"/>
          <w:sz w:val="20"/>
        </w:rPr>
        <w:t>Mục</w:t>
      </w:r>
      <w:r w:rsidRPr="00AC6E64">
        <w:rPr>
          <w:rFonts w:ascii="Arial" w:hAnsi="Arial" w:cs="Arial"/>
          <w:sz w:val="20"/>
        </w:rPr>
        <w:t xml:space="preserve"> 4 </w:t>
      </w:r>
      <w:r w:rsidR="002E0EC2" w:rsidRPr="00AC6E64">
        <w:rPr>
          <w:rFonts w:ascii="Arial" w:hAnsi="Arial" w:cs="Arial"/>
          <w:sz w:val="20"/>
        </w:rPr>
        <w:t>Chương</w:t>
      </w:r>
      <w:r w:rsidRPr="00AC6E64">
        <w:rPr>
          <w:rFonts w:ascii="Arial" w:hAnsi="Arial" w:cs="Arial"/>
          <w:sz w:val="20"/>
        </w:rPr>
        <w:t xml:space="preserve"> II Nghị định này.</w:t>
      </w:r>
    </w:p>
    <w:p w:rsidR="00805798" w:rsidRPr="00AC6E64" w:rsidRDefault="002E0EC2" w:rsidP="00465E63">
      <w:pPr>
        <w:spacing w:before="120"/>
        <w:rPr>
          <w:rFonts w:ascii="Arial" w:hAnsi="Arial" w:cs="Arial"/>
          <w:b/>
          <w:sz w:val="20"/>
        </w:rPr>
      </w:pPr>
      <w:bookmarkStart w:id="88" w:name="muc_2_1"/>
      <w:r w:rsidRPr="00AC6E64">
        <w:rPr>
          <w:rFonts w:ascii="Arial" w:hAnsi="Arial" w:cs="Arial"/>
          <w:b/>
          <w:sz w:val="20"/>
        </w:rPr>
        <w:t>Mục</w:t>
      </w:r>
      <w:r w:rsidR="00527A59" w:rsidRPr="00AC6E64">
        <w:rPr>
          <w:rFonts w:ascii="Arial" w:hAnsi="Arial" w:cs="Arial"/>
          <w:b/>
          <w:sz w:val="20"/>
        </w:rPr>
        <w:t xml:space="preserve"> 2. SỬ DỤNG TÀI SẢN CÔNG TẠI ĐƠN VỊ SỰ NGHIỆP CÔNG LẬP</w:t>
      </w:r>
      <w:bookmarkEnd w:id="88"/>
    </w:p>
    <w:p w:rsidR="00805798" w:rsidRPr="00AC6E64" w:rsidRDefault="002E0EC2" w:rsidP="00465E63">
      <w:pPr>
        <w:spacing w:before="120"/>
        <w:rPr>
          <w:rFonts w:ascii="Arial" w:hAnsi="Arial" w:cs="Arial"/>
          <w:b/>
          <w:sz w:val="20"/>
        </w:rPr>
      </w:pPr>
      <w:bookmarkStart w:id="89" w:name="dieu_41"/>
      <w:r w:rsidRPr="00AC6E64">
        <w:rPr>
          <w:rFonts w:ascii="Arial" w:hAnsi="Arial" w:cs="Arial"/>
          <w:b/>
          <w:sz w:val="20"/>
        </w:rPr>
        <w:t>Điều</w:t>
      </w:r>
      <w:r w:rsidR="00805798" w:rsidRPr="00AC6E64">
        <w:rPr>
          <w:rFonts w:ascii="Arial" w:hAnsi="Arial" w:cs="Arial"/>
          <w:b/>
          <w:sz w:val="20"/>
        </w:rPr>
        <w:t xml:space="preserve"> 41. Quản lý vận hành, chuyển đổi công năng sử dụng tài sản công tại đơn vị sự nghiệp công lập</w:t>
      </w:r>
      <w:bookmarkEnd w:id="89"/>
    </w:p>
    <w:p w:rsidR="00805798" w:rsidRPr="00AC6E64" w:rsidRDefault="005E031B" w:rsidP="00465E63">
      <w:pPr>
        <w:spacing w:before="120"/>
        <w:rPr>
          <w:rFonts w:ascii="Arial" w:hAnsi="Arial" w:cs="Arial"/>
          <w:sz w:val="20"/>
        </w:rPr>
      </w:pPr>
      <w:bookmarkStart w:id="90" w:name="khoan_1_41"/>
      <w:r w:rsidRPr="00AC6E64">
        <w:rPr>
          <w:rFonts w:ascii="Arial" w:hAnsi="Arial" w:cs="Arial"/>
          <w:sz w:val="20"/>
        </w:rPr>
        <w:t>1. Việc quản lý vận hành tài sản công tại đơn vị sự nghiệp công lập được thực hiện theo quy định tại</w:t>
      </w:r>
      <w:bookmarkEnd w:id="90"/>
      <w:r w:rsidR="00805798" w:rsidRPr="00AC6E64">
        <w:rPr>
          <w:rFonts w:ascii="Arial" w:hAnsi="Arial" w:cs="Arial"/>
          <w:sz w:val="20"/>
        </w:rPr>
        <w:t xml:space="preserve"> </w:t>
      </w:r>
      <w:bookmarkStart w:id="91" w:name="dc_30"/>
      <w:r w:rsidR="002E0EC2" w:rsidRPr="00AC6E64">
        <w:rPr>
          <w:rFonts w:ascii="Arial" w:hAnsi="Arial" w:cs="Arial"/>
          <w:sz w:val="20"/>
        </w:rPr>
        <w:t>khoản</w:t>
      </w:r>
      <w:r w:rsidR="00805798" w:rsidRPr="00AC6E64">
        <w:rPr>
          <w:rFonts w:ascii="Arial" w:hAnsi="Arial" w:cs="Arial"/>
          <w:sz w:val="20"/>
        </w:rPr>
        <w:t xml:space="preserve"> 6 </w:t>
      </w:r>
      <w:r w:rsidR="002E0EC2" w:rsidRPr="00AC6E64">
        <w:rPr>
          <w:rFonts w:ascii="Arial" w:hAnsi="Arial" w:cs="Arial"/>
          <w:sz w:val="20"/>
        </w:rPr>
        <w:t>Điều 5</w:t>
      </w:r>
      <w:r w:rsidR="00805798" w:rsidRPr="00AC6E64">
        <w:rPr>
          <w:rFonts w:ascii="Arial" w:hAnsi="Arial" w:cs="Arial"/>
          <w:sz w:val="20"/>
        </w:rPr>
        <w:t xml:space="preserve">4 của </w:t>
      </w:r>
      <w:r w:rsidR="002E0EC2" w:rsidRPr="00AC6E64">
        <w:rPr>
          <w:rFonts w:ascii="Arial" w:hAnsi="Arial" w:cs="Arial"/>
          <w:sz w:val="20"/>
        </w:rPr>
        <w:t>Luật</w:t>
      </w:r>
      <w:r w:rsidR="00805798" w:rsidRPr="00AC6E64">
        <w:rPr>
          <w:rFonts w:ascii="Arial" w:hAnsi="Arial" w:cs="Arial"/>
          <w:sz w:val="20"/>
        </w:rPr>
        <w:t xml:space="preserve"> Quản lý, sử dụng tài sản công</w:t>
      </w:r>
      <w:bookmarkEnd w:id="91"/>
      <w:r w:rsidR="00805798" w:rsidRPr="00AC6E64">
        <w:rPr>
          <w:rFonts w:ascii="Arial" w:hAnsi="Arial" w:cs="Arial"/>
          <w:sz w:val="20"/>
        </w:rPr>
        <w:t xml:space="preserve"> </w:t>
      </w:r>
      <w:bookmarkStart w:id="92" w:name="khoan_1_41_name"/>
      <w:r w:rsidRPr="00AC6E64">
        <w:rPr>
          <w:rFonts w:ascii="Arial" w:hAnsi="Arial" w:cs="Arial"/>
          <w:sz w:val="20"/>
        </w:rPr>
        <w:t>và quy định tại các khoản 1, 2, 3 và 4 Điều 11 Nghị định này.</w:t>
      </w:r>
      <w:bookmarkEnd w:id="92"/>
    </w:p>
    <w:p w:rsidR="00805798" w:rsidRPr="00AC6E64" w:rsidRDefault="00805798" w:rsidP="00465E63">
      <w:pPr>
        <w:spacing w:before="120"/>
        <w:rPr>
          <w:rFonts w:ascii="Arial" w:hAnsi="Arial" w:cs="Arial"/>
          <w:sz w:val="20"/>
        </w:rPr>
      </w:pPr>
      <w:r w:rsidRPr="00AC6E64">
        <w:rPr>
          <w:rFonts w:ascii="Arial" w:hAnsi="Arial" w:cs="Arial"/>
          <w:sz w:val="20"/>
        </w:rPr>
        <w:t xml:space="preserve">Nguồn kinh phí để thuê đơn vị quản lý vận hành tài sản công được sử dụng từ </w:t>
      </w:r>
      <w:r w:rsidR="00AC160D" w:rsidRPr="00AC6E64">
        <w:rPr>
          <w:rFonts w:ascii="Arial" w:hAnsi="Arial" w:cs="Arial"/>
          <w:sz w:val="20"/>
        </w:rPr>
        <w:t>nguồn</w:t>
      </w:r>
      <w:r w:rsidRPr="00AC6E64">
        <w:rPr>
          <w:rFonts w:ascii="Arial" w:hAnsi="Arial" w:cs="Arial"/>
          <w:sz w:val="20"/>
        </w:rPr>
        <w:t xml:space="preserve"> kinh phí được phép sử dụng của đơn vị sự nghiệp công lập.</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chuyển đổi công năng sử dụng tài sản công tại đơn vị sự nghiệp công lập được thực hiện theo quy định tại </w:t>
      </w:r>
      <w:r w:rsidR="002E0EC2" w:rsidRPr="00AC6E64">
        <w:rPr>
          <w:rFonts w:ascii="Arial" w:hAnsi="Arial" w:cs="Arial"/>
          <w:sz w:val="20"/>
        </w:rPr>
        <w:t>Điều</w:t>
      </w:r>
      <w:r w:rsidRPr="00AC6E64">
        <w:rPr>
          <w:rFonts w:ascii="Arial" w:hAnsi="Arial" w:cs="Arial"/>
          <w:sz w:val="20"/>
        </w:rPr>
        <w:t xml:space="preserve"> 13 Nghị định này.</w:t>
      </w:r>
    </w:p>
    <w:p w:rsidR="00805798" w:rsidRPr="00AC6E64" w:rsidRDefault="002E0EC2" w:rsidP="00465E63">
      <w:pPr>
        <w:spacing w:before="120"/>
        <w:rPr>
          <w:rFonts w:ascii="Arial" w:hAnsi="Arial" w:cs="Arial"/>
          <w:b/>
          <w:sz w:val="20"/>
        </w:rPr>
      </w:pPr>
      <w:bookmarkStart w:id="93" w:name="dieu_42"/>
      <w:r w:rsidRPr="00AC6E64">
        <w:rPr>
          <w:rFonts w:ascii="Arial" w:hAnsi="Arial" w:cs="Arial"/>
          <w:b/>
          <w:sz w:val="20"/>
        </w:rPr>
        <w:t>Điều</w:t>
      </w:r>
      <w:r w:rsidR="00805798" w:rsidRPr="00AC6E64">
        <w:rPr>
          <w:rFonts w:ascii="Arial" w:hAnsi="Arial" w:cs="Arial"/>
          <w:b/>
          <w:sz w:val="20"/>
        </w:rPr>
        <w:t xml:space="preserve"> 42. Quản lý, sử dụng tài sản gắn liền </w:t>
      </w:r>
      <w:r w:rsidR="00AC160D" w:rsidRPr="00AC6E64">
        <w:rPr>
          <w:rFonts w:ascii="Arial" w:hAnsi="Arial" w:cs="Arial"/>
          <w:b/>
          <w:sz w:val="20"/>
        </w:rPr>
        <w:t>với</w:t>
      </w:r>
      <w:r w:rsidR="00805798" w:rsidRPr="00AC6E64">
        <w:rPr>
          <w:rFonts w:ascii="Arial" w:hAnsi="Arial" w:cs="Arial"/>
          <w:b/>
          <w:sz w:val="20"/>
        </w:rPr>
        <w:t xml:space="preserve"> đất và giá trị quyền sử dụng đất tại đơn vị sự nghiệp công lập vào </w:t>
      </w:r>
      <w:r w:rsidRPr="00AC6E64">
        <w:rPr>
          <w:rFonts w:ascii="Arial" w:hAnsi="Arial" w:cs="Arial"/>
          <w:b/>
          <w:sz w:val="20"/>
        </w:rPr>
        <w:t>mục</w:t>
      </w:r>
      <w:r w:rsidR="00805798" w:rsidRPr="00AC6E64">
        <w:rPr>
          <w:rFonts w:ascii="Arial" w:hAnsi="Arial" w:cs="Arial"/>
          <w:b/>
          <w:sz w:val="20"/>
        </w:rPr>
        <w:t xml:space="preserve"> đích </w:t>
      </w:r>
      <w:r w:rsidR="00AC160D" w:rsidRPr="00AC6E64">
        <w:rPr>
          <w:rFonts w:ascii="Arial" w:hAnsi="Arial" w:cs="Arial"/>
          <w:b/>
          <w:sz w:val="20"/>
        </w:rPr>
        <w:t>kinh doanh</w:t>
      </w:r>
      <w:r w:rsidR="00805798" w:rsidRPr="00AC6E64">
        <w:rPr>
          <w:rFonts w:ascii="Arial" w:hAnsi="Arial" w:cs="Arial"/>
          <w:b/>
          <w:sz w:val="20"/>
        </w:rPr>
        <w:t>, cho thuê, liên doanh, liên kết</w:t>
      </w:r>
      <w:bookmarkEnd w:id="9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sử dụng tài sản gắn liền với đất và giá trị quyền sử dụng đất tại đơn vị sự nghiệp công lập vào </w:t>
      </w:r>
      <w:r w:rsidR="002E0EC2" w:rsidRPr="00AC6E64">
        <w:rPr>
          <w:rFonts w:ascii="Arial" w:hAnsi="Arial" w:cs="Arial"/>
          <w:sz w:val="20"/>
        </w:rPr>
        <w:t>mục</w:t>
      </w:r>
      <w:r w:rsidRPr="00AC6E64">
        <w:rPr>
          <w:rFonts w:ascii="Arial" w:hAnsi="Arial" w:cs="Arial"/>
          <w:sz w:val="20"/>
        </w:rPr>
        <w:t xml:space="preserve"> đích kinh doanh, cho thuê, liên doanh, liên kết phải thuộc </w:t>
      </w:r>
      <w:r w:rsidR="00AC160D" w:rsidRPr="00AC6E64">
        <w:rPr>
          <w:rFonts w:ascii="Arial" w:hAnsi="Arial" w:cs="Arial"/>
          <w:sz w:val="20"/>
        </w:rPr>
        <w:t>trường hợp</w:t>
      </w:r>
      <w:r w:rsidRPr="00AC6E64">
        <w:rPr>
          <w:rFonts w:ascii="Arial" w:hAnsi="Arial" w:cs="Arial"/>
          <w:sz w:val="20"/>
        </w:rPr>
        <w:t xml:space="preserve"> quy định tại </w:t>
      </w:r>
      <w:bookmarkStart w:id="94" w:name="dc_31"/>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6,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7,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8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94"/>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Trường hợp sử dụng tài sản gắn liền với đất để kinh doanh, cho thuê, liên doanh, liên kết thì phải nộp tiền thuê đất tương ứng với thời gian sử dụng, tỷ lệ diện tích nhà, công trình sử dụng vào </w:t>
      </w:r>
      <w:r w:rsidR="002E0EC2" w:rsidRPr="00AC6E64">
        <w:rPr>
          <w:rFonts w:ascii="Arial" w:hAnsi="Arial" w:cs="Arial"/>
          <w:sz w:val="20"/>
        </w:rPr>
        <w:t>mục</w:t>
      </w:r>
      <w:r w:rsidRPr="00AC6E64">
        <w:rPr>
          <w:rFonts w:ascii="Arial" w:hAnsi="Arial" w:cs="Arial"/>
          <w:sz w:val="20"/>
        </w:rPr>
        <w:t xml:space="preserve"> đích kinh doanh, cho thuê, liên doanh, liên kết theo quy định của pháp </w:t>
      </w:r>
      <w:r w:rsidR="002E0EC2" w:rsidRPr="00AC6E64">
        <w:rPr>
          <w:rFonts w:ascii="Arial" w:hAnsi="Arial" w:cs="Arial"/>
          <w:sz w:val="20"/>
        </w:rPr>
        <w:t>luật</w:t>
      </w:r>
      <w:r w:rsidRPr="00AC6E64">
        <w:rPr>
          <w:rFonts w:ascii="Arial" w:hAnsi="Arial" w:cs="Arial"/>
          <w:sz w:val="20"/>
        </w:rPr>
        <w:t xml:space="preserve"> về thu ti</w:t>
      </w:r>
      <w:r w:rsidR="00B710E5" w:rsidRPr="00AC6E64">
        <w:rPr>
          <w:rFonts w:ascii="Arial" w:hAnsi="Arial" w:cs="Arial"/>
          <w:sz w:val="20"/>
          <w:lang w:val="en-US"/>
        </w:rPr>
        <w:t>ề</w:t>
      </w:r>
      <w:r w:rsidRPr="00AC6E64">
        <w:rPr>
          <w:rFonts w:ascii="Arial" w:hAnsi="Arial" w:cs="Arial"/>
          <w:sz w:val="20"/>
        </w:rPr>
        <w:t xml:space="preserve">n thuê </w:t>
      </w:r>
      <w:r w:rsidR="00AC160D" w:rsidRPr="00AC6E64">
        <w:rPr>
          <w:rFonts w:ascii="Arial" w:hAnsi="Arial" w:cs="Arial"/>
          <w:sz w:val="20"/>
        </w:rPr>
        <w:t>đất</w:t>
      </w:r>
      <w:r w:rsidRPr="00AC6E64">
        <w:rPr>
          <w:rFonts w:ascii="Arial" w:hAnsi="Arial" w:cs="Arial"/>
          <w:sz w:val="20"/>
        </w:rPr>
        <w:t xml:space="preserve">, thuê mặt nước kể từ thời </w:t>
      </w:r>
      <w:r w:rsidR="002E0EC2" w:rsidRPr="00AC6E64">
        <w:rPr>
          <w:rFonts w:ascii="Arial" w:hAnsi="Arial" w:cs="Arial"/>
          <w:sz w:val="20"/>
        </w:rPr>
        <w:t>điểm</w:t>
      </w:r>
      <w:r w:rsidRPr="00AC6E64">
        <w:rPr>
          <w:rFonts w:ascii="Arial" w:hAnsi="Arial" w:cs="Arial"/>
          <w:sz w:val="20"/>
        </w:rPr>
        <w:t xml:space="preserve"> có quyết định sử dụng tài sản công vào </w:t>
      </w:r>
      <w:r w:rsidR="002E0EC2" w:rsidRPr="00AC6E64">
        <w:rPr>
          <w:rFonts w:ascii="Arial" w:hAnsi="Arial" w:cs="Arial"/>
          <w:sz w:val="20"/>
        </w:rPr>
        <w:t>mục</w:t>
      </w:r>
      <w:r w:rsidRPr="00AC6E64">
        <w:rPr>
          <w:rFonts w:ascii="Arial" w:hAnsi="Arial" w:cs="Arial"/>
          <w:sz w:val="20"/>
        </w:rPr>
        <w:t xml:space="preserve"> đích kinh doanh hoặc kể từ thời </w:t>
      </w:r>
      <w:r w:rsidR="002E0EC2" w:rsidRPr="00AC6E64">
        <w:rPr>
          <w:rFonts w:ascii="Arial" w:hAnsi="Arial" w:cs="Arial"/>
          <w:sz w:val="20"/>
        </w:rPr>
        <w:t>điểm</w:t>
      </w:r>
      <w:r w:rsidRPr="00AC6E64">
        <w:rPr>
          <w:rFonts w:ascii="Arial" w:hAnsi="Arial" w:cs="Arial"/>
          <w:sz w:val="20"/>
        </w:rPr>
        <w:t xml:space="preserve"> ký hợp đồng cho thuê, </w:t>
      </w:r>
      <w:r w:rsidR="00A84230" w:rsidRPr="00AC6E64">
        <w:rPr>
          <w:rFonts w:ascii="Arial" w:hAnsi="Arial" w:cs="Arial"/>
          <w:sz w:val="20"/>
        </w:rPr>
        <w:t>hợp đồng</w:t>
      </w:r>
      <w:r w:rsidRPr="00AC6E64">
        <w:rPr>
          <w:rFonts w:ascii="Arial" w:hAnsi="Arial" w:cs="Arial"/>
          <w:sz w:val="20"/>
        </w:rPr>
        <w:t xml:space="preserve">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Trường hợp</w:t>
      </w:r>
      <w:r w:rsidRPr="00AC6E64">
        <w:rPr>
          <w:rFonts w:ascii="Arial" w:hAnsi="Arial" w:cs="Arial"/>
          <w:sz w:val="20"/>
        </w:rPr>
        <w:t xml:space="preserve"> đơn vị sự nghiệp công lập được Nhà nước cho thuê đất trả tiền thuê đất một lần cho cả thời gian thuê, nhận chuyển nhượng quyền sử dụng đất theo quy định của pháp </w:t>
      </w:r>
      <w:r w:rsidR="002E0EC2" w:rsidRPr="00AC6E64">
        <w:rPr>
          <w:rFonts w:ascii="Arial" w:hAnsi="Arial" w:cs="Arial"/>
          <w:sz w:val="20"/>
        </w:rPr>
        <w:t>luật</w:t>
      </w:r>
      <w:r w:rsidRPr="00AC6E64">
        <w:rPr>
          <w:rFonts w:ascii="Arial" w:hAnsi="Arial" w:cs="Arial"/>
          <w:sz w:val="20"/>
        </w:rPr>
        <w:t xml:space="preserve"> về đất đai mà tiền thuê đất đã nộp, tiền nhận chuyển nhượng quyền sử dụng đất đã trả bằng tiền không có </w:t>
      </w:r>
      <w:r w:rsidR="00AC160D" w:rsidRPr="00AC6E64">
        <w:rPr>
          <w:rFonts w:ascii="Arial" w:hAnsi="Arial" w:cs="Arial"/>
          <w:sz w:val="20"/>
        </w:rPr>
        <w:t>nguồn</w:t>
      </w:r>
      <w:r w:rsidRPr="00AC6E64">
        <w:rPr>
          <w:rFonts w:ascii="Arial" w:hAnsi="Arial" w:cs="Arial"/>
          <w:sz w:val="20"/>
        </w:rPr>
        <w:t xml:space="preserve"> </w:t>
      </w:r>
      <w:r w:rsidR="00AC160D" w:rsidRPr="00AC6E64">
        <w:rPr>
          <w:rFonts w:ascii="Arial" w:hAnsi="Arial" w:cs="Arial"/>
          <w:sz w:val="20"/>
        </w:rPr>
        <w:t>gốc</w:t>
      </w:r>
      <w:r w:rsidRPr="00AC6E64">
        <w:rPr>
          <w:rFonts w:ascii="Arial" w:hAnsi="Arial" w:cs="Arial"/>
          <w:sz w:val="20"/>
        </w:rPr>
        <w:t xml:space="preserve"> từ </w:t>
      </w:r>
      <w:r w:rsidR="001117C8" w:rsidRPr="00AC6E64">
        <w:rPr>
          <w:rFonts w:ascii="Arial" w:hAnsi="Arial" w:cs="Arial"/>
          <w:sz w:val="20"/>
        </w:rPr>
        <w:t>ngân sách</w:t>
      </w:r>
      <w:r w:rsidRPr="00AC6E64">
        <w:rPr>
          <w:rFonts w:ascii="Arial" w:hAnsi="Arial" w:cs="Arial"/>
          <w:sz w:val="20"/>
        </w:rPr>
        <w:t xml:space="preserve"> nhà </w:t>
      </w:r>
      <w:r w:rsidR="00AC160D" w:rsidRPr="00AC6E64">
        <w:rPr>
          <w:rFonts w:ascii="Arial" w:hAnsi="Arial" w:cs="Arial"/>
          <w:sz w:val="20"/>
        </w:rPr>
        <w:t>nước</w:t>
      </w:r>
      <w:r w:rsidRPr="00AC6E64">
        <w:rPr>
          <w:rFonts w:ascii="Arial" w:hAnsi="Arial" w:cs="Arial"/>
          <w:sz w:val="20"/>
        </w:rPr>
        <w:t xml:space="preserve"> được Bộ trưởng, Thủ trưởng cơ quan trung ương, Chủ tịch</w:t>
      </w:r>
      <w:r w:rsidR="001117C8" w:rsidRPr="00AC6E64">
        <w:rPr>
          <w:rFonts w:ascii="Arial" w:hAnsi="Arial" w:cs="Arial"/>
          <w:sz w:val="20"/>
          <w:lang w:val="en-US"/>
        </w:rPr>
        <w:t xml:space="preserve"> </w:t>
      </w:r>
      <w:r w:rsidR="00AC160D" w:rsidRPr="00AC6E64">
        <w:rPr>
          <w:rFonts w:ascii="Arial" w:hAnsi="Arial" w:cs="Arial"/>
          <w:sz w:val="20"/>
        </w:rPr>
        <w:t>Ủy ban</w:t>
      </w:r>
      <w:r w:rsidRPr="00AC6E64">
        <w:rPr>
          <w:rFonts w:ascii="Arial" w:hAnsi="Arial" w:cs="Arial"/>
          <w:sz w:val="20"/>
        </w:rPr>
        <w:t xml:space="preserve"> nhân dân cấp tỉnh xác nhận thì được phép sử dụng quyền sử dụng đất và tài sản gắn liền với đất vào </w:t>
      </w:r>
      <w:r w:rsidR="002E0EC2" w:rsidRPr="00AC6E64">
        <w:rPr>
          <w:rFonts w:ascii="Arial" w:hAnsi="Arial" w:cs="Arial"/>
          <w:sz w:val="20"/>
        </w:rPr>
        <w:t>mục</w:t>
      </w:r>
      <w:r w:rsidRPr="00AC6E64">
        <w:rPr>
          <w:rFonts w:ascii="Arial" w:hAnsi="Arial" w:cs="Arial"/>
          <w:sz w:val="20"/>
        </w:rPr>
        <w:t xml:space="preserve"> đích kinh doanh, cho thuê, liên doanh, liên kết theo quy định.</w:t>
      </w:r>
    </w:p>
    <w:p w:rsidR="00805798" w:rsidRPr="00AC6E64" w:rsidRDefault="00805798" w:rsidP="00465E63">
      <w:pPr>
        <w:spacing w:before="120"/>
        <w:rPr>
          <w:rFonts w:ascii="Arial" w:hAnsi="Arial" w:cs="Arial"/>
          <w:sz w:val="20"/>
        </w:rPr>
      </w:pPr>
      <w:r w:rsidRPr="00AC6E64">
        <w:rPr>
          <w:rFonts w:ascii="Arial" w:hAnsi="Arial" w:cs="Arial"/>
          <w:sz w:val="20"/>
        </w:rPr>
        <w:t>Tiền thuê đất đã nộp ngân sách nhà nước, tiền nhận chuyển nhượng quyền sử dụng đất đã trả được xác định có nguồn gốc từ ngân sách nhà nước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Nhà nước cấp tiền từ ngân sách nhà nước để nộp tiền thuê đất, trả tiền nhận chuyển nhượng quyền sử dụng đất;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Đơn vị sự nghiệp công lập sử dụng Quỹ phát triển hoạt động sự nghiệp để nộp tiền thuê đất, trả tiền nhận chuyển nhượng quyền sử dụng đất;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Trường hợp đơn vị sự nghiệp công lập sử dụng nguồn khác để nộp tiền thuê đất, nhận chuyển nhượng quyền sử dụng đất nhưng sau đó sử dụng các nguồn vốn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 để hoàn trả.</w:t>
      </w:r>
    </w:p>
    <w:p w:rsidR="00805798" w:rsidRPr="00AC6E64" w:rsidRDefault="002E0EC2" w:rsidP="00465E63">
      <w:pPr>
        <w:spacing w:before="120"/>
        <w:rPr>
          <w:rFonts w:ascii="Arial" w:hAnsi="Arial" w:cs="Arial"/>
          <w:b/>
          <w:sz w:val="20"/>
        </w:rPr>
      </w:pPr>
      <w:bookmarkStart w:id="95" w:name="dieu_43"/>
      <w:r w:rsidRPr="00AC6E64">
        <w:rPr>
          <w:rFonts w:ascii="Arial" w:hAnsi="Arial" w:cs="Arial"/>
          <w:b/>
          <w:sz w:val="20"/>
        </w:rPr>
        <w:t>Điều</w:t>
      </w:r>
      <w:r w:rsidR="00805798" w:rsidRPr="00AC6E64">
        <w:rPr>
          <w:rFonts w:ascii="Arial" w:hAnsi="Arial" w:cs="Arial"/>
          <w:b/>
          <w:sz w:val="20"/>
        </w:rPr>
        <w:t xml:space="preserve"> 43. Yêu cầu khi sử dụng tài sản công vào </w:t>
      </w:r>
      <w:r w:rsidRPr="00AC6E64">
        <w:rPr>
          <w:rFonts w:ascii="Arial" w:hAnsi="Arial" w:cs="Arial"/>
          <w:b/>
          <w:sz w:val="20"/>
        </w:rPr>
        <w:t>mục</w:t>
      </w:r>
      <w:r w:rsidR="00805798" w:rsidRPr="00AC6E64">
        <w:rPr>
          <w:rFonts w:ascii="Arial" w:hAnsi="Arial" w:cs="Arial"/>
          <w:b/>
          <w:sz w:val="20"/>
        </w:rPr>
        <w:t xml:space="preserve"> đích kinh doanh, cho thuê, liên doanh, liên kết</w:t>
      </w:r>
      <w:bookmarkEnd w:id="95"/>
    </w:p>
    <w:p w:rsidR="00805798" w:rsidRPr="00AC6E64" w:rsidRDefault="00805798" w:rsidP="00465E63">
      <w:pPr>
        <w:spacing w:before="120"/>
        <w:rPr>
          <w:rFonts w:ascii="Arial" w:hAnsi="Arial" w:cs="Arial"/>
          <w:sz w:val="20"/>
        </w:rPr>
      </w:pPr>
      <w:r w:rsidRPr="00AC6E64">
        <w:rPr>
          <w:rFonts w:ascii="Arial" w:hAnsi="Arial" w:cs="Arial"/>
          <w:sz w:val="20"/>
        </w:rPr>
        <w:t xml:space="preserve">Việc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phải bảo đảm các yêu cầu quy định tại </w:t>
      </w:r>
      <w:bookmarkStart w:id="96" w:name="dc_32"/>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96"/>
      <w:r w:rsidRPr="00AC6E64">
        <w:rPr>
          <w:rFonts w:ascii="Arial" w:hAnsi="Arial" w:cs="Arial"/>
          <w:sz w:val="20"/>
        </w:rPr>
        <w:t>. Một số yêu cầu được quy định chi tiết như sau:</w:t>
      </w:r>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Không ảnh hưởng đến việc thực hiện chức năng, nhiệm vụ do Nhà nước giao quy định tại </w:t>
      </w:r>
      <w:bookmarkStart w:id="97" w:name="dc_33"/>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97"/>
      <w:r w:rsidRPr="00AC6E64">
        <w:rPr>
          <w:rFonts w:ascii="Arial" w:hAnsi="Arial" w:cs="Arial"/>
          <w:sz w:val="20"/>
        </w:rPr>
        <w:t>: Đơn vị phải hoàn thành các kế hoạch, nhiệm vụ, đơn đặt hàng do cơ quan, người có thẩm quyền giao, đặt hàng hoặc trúng thầu cung cấp dịch vụ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Sử dụng tài sản đúng </w:t>
      </w:r>
      <w:r w:rsidR="002E0EC2" w:rsidRPr="00AC6E64">
        <w:rPr>
          <w:rFonts w:ascii="Arial" w:hAnsi="Arial" w:cs="Arial"/>
          <w:sz w:val="20"/>
        </w:rPr>
        <w:t>mục</w:t>
      </w:r>
      <w:r w:rsidRPr="00AC6E64">
        <w:rPr>
          <w:rFonts w:ascii="Arial" w:hAnsi="Arial" w:cs="Arial"/>
          <w:sz w:val="20"/>
        </w:rPr>
        <w:t xml:space="preserve"> đích được giao, được đầu tư xây dựng, mua sắm; phù hợp với chức năng, nhiệm vụ của đơn vị quy định tại </w:t>
      </w:r>
      <w:bookmarkStart w:id="98" w:name="dc_34"/>
      <w:r w:rsidR="002E0EC2" w:rsidRPr="00AC6E64">
        <w:rPr>
          <w:rFonts w:ascii="Arial" w:hAnsi="Arial" w:cs="Arial"/>
          <w:sz w:val="20"/>
        </w:rPr>
        <w:t>điểm</w:t>
      </w:r>
      <w:r w:rsidRPr="00AC6E64">
        <w:rPr>
          <w:rFonts w:ascii="Arial" w:hAnsi="Arial" w:cs="Arial"/>
          <w:sz w:val="20"/>
        </w:rPr>
        <w:t xml:space="preserve"> d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98"/>
      <w:r w:rsidRPr="00AC6E64">
        <w:rPr>
          <w:rFonts w:ascii="Arial" w:hAnsi="Arial" w:cs="Arial"/>
          <w:sz w:val="20"/>
        </w:rPr>
        <w:t xml:space="preserve">: Sử dụng đúng công năng của tài sản khi được giao, được </w:t>
      </w:r>
      <w:r w:rsidR="00AC160D" w:rsidRPr="00AC6E64">
        <w:rPr>
          <w:rFonts w:ascii="Arial" w:hAnsi="Arial" w:cs="Arial"/>
          <w:sz w:val="20"/>
        </w:rPr>
        <w:t>đầu tư</w:t>
      </w:r>
      <w:r w:rsidRPr="00AC6E64">
        <w:rPr>
          <w:rFonts w:ascii="Arial" w:hAnsi="Arial" w:cs="Arial"/>
          <w:sz w:val="20"/>
        </w:rPr>
        <w:t xml:space="preserve"> xây dựng, mua sắm hoặc được cơ quan, người có thẩm quyền cho phép chuyển đổi công năng sử dụng của tài sản; phù hợp với chức năng, nhiệm vụ của đơn vị, bao gồm cả các hoạt động phụ trợ, </w:t>
      </w:r>
      <w:r w:rsidR="00AC160D" w:rsidRPr="00AC6E64">
        <w:rPr>
          <w:rFonts w:ascii="Arial" w:hAnsi="Arial" w:cs="Arial"/>
          <w:sz w:val="20"/>
        </w:rPr>
        <w:t>hỗ trợ</w:t>
      </w:r>
      <w:r w:rsidRPr="00AC6E64">
        <w:rPr>
          <w:rFonts w:ascii="Arial" w:hAnsi="Arial" w:cs="Arial"/>
          <w:sz w:val="20"/>
        </w:rPr>
        <w:t xml:space="preserve"> trực tiếp cho việc thực hiện chức năng, nhiệm vụ của đơn vị.</w:t>
      </w:r>
    </w:p>
    <w:p w:rsidR="00805798" w:rsidRPr="00AC6E64" w:rsidRDefault="00805798" w:rsidP="00465E63">
      <w:pPr>
        <w:spacing w:before="120"/>
        <w:rPr>
          <w:rFonts w:ascii="Arial" w:hAnsi="Arial" w:cs="Arial"/>
          <w:sz w:val="20"/>
        </w:rPr>
      </w:pPr>
      <w:bookmarkStart w:id="99" w:name="cumtu_1"/>
      <w:r w:rsidRPr="00AC6E64">
        <w:rPr>
          <w:rFonts w:ascii="Arial" w:hAnsi="Arial" w:cs="Arial"/>
          <w:sz w:val="20"/>
        </w:rPr>
        <w:t xml:space="preserve">Bộ Tài chính chủ trì, phối hợp với các bộ, cơ quan trung ương hướng dẫn </w:t>
      </w:r>
      <w:r w:rsidR="002E0EC2" w:rsidRPr="00AC6E64">
        <w:rPr>
          <w:rFonts w:ascii="Arial" w:hAnsi="Arial" w:cs="Arial"/>
          <w:sz w:val="20"/>
        </w:rPr>
        <w:t>khoản</w:t>
      </w:r>
      <w:r w:rsidRPr="00AC6E64">
        <w:rPr>
          <w:rFonts w:ascii="Arial" w:hAnsi="Arial" w:cs="Arial"/>
          <w:sz w:val="20"/>
        </w:rPr>
        <w:t xml:space="preserve"> này.</w:t>
      </w:r>
      <w:bookmarkEnd w:id="99"/>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Phát huy công suất và hiệu quả sử dụng tài sản công quy định tại </w:t>
      </w:r>
      <w:bookmarkStart w:id="100" w:name="dc_35"/>
      <w:r w:rsidR="002E0EC2" w:rsidRPr="00AC6E64">
        <w:rPr>
          <w:rFonts w:ascii="Arial" w:hAnsi="Arial" w:cs="Arial"/>
          <w:sz w:val="20"/>
        </w:rPr>
        <w:t>điểm</w:t>
      </w:r>
      <w:r w:rsidRPr="00AC6E64">
        <w:rPr>
          <w:rFonts w:ascii="Arial" w:hAnsi="Arial" w:cs="Arial"/>
          <w:sz w:val="20"/>
        </w:rPr>
        <w:t xml:space="preserve"> đ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00"/>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Sử dụng tài sản công trong thời gian không phải thực hiện nhiệm vụ được Nhà nước giao;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Thời gian, cường độ sử dụng tài sản phải cao h</w:t>
      </w:r>
      <w:r w:rsidR="000A4531" w:rsidRPr="00AC6E64">
        <w:rPr>
          <w:rFonts w:ascii="Arial" w:hAnsi="Arial" w:cs="Arial"/>
          <w:sz w:val="20"/>
          <w:lang w:val="en-US"/>
        </w:rPr>
        <w:t>ơn</w:t>
      </w:r>
      <w:r w:rsidRPr="00AC6E64">
        <w:rPr>
          <w:rFonts w:ascii="Arial" w:hAnsi="Arial" w:cs="Arial"/>
          <w:sz w:val="20"/>
        </w:rPr>
        <w:t xml:space="preserve"> khi chưa thực hiện kinh doanh, cho thuê,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Cung cấp được nhiều dịch vụ công h</w:t>
      </w:r>
      <w:r w:rsidR="000A4531" w:rsidRPr="00AC6E64">
        <w:rPr>
          <w:rFonts w:ascii="Arial" w:hAnsi="Arial" w:cs="Arial"/>
          <w:sz w:val="20"/>
          <w:lang w:val="en-US"/>
        </w:rPr>
        <w:t>ơn</w:t>
      </w:r>
      <w:r w:rsidRPr="00AC6E64">
        <w:rPr>
          <w:rFonts w:ascii="Arial" w:hAnsi="Arial" w:cs="Arial"/>
          <w:sz w:val="20"/>
        </w:rPr>
        <w:t xml:space="preserve"> cho xã hội.</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Thực hiện theo cơ chế thị trường quy định tại </w:t>
      </w:r>
      <w:bookmarkStart w:id="101" w:name="dc_36"/>
      <w:r w:rsidR="002E0EC2" w:rsidRPr="00AC6E64">
        <w:rPr>
          <w:rFonts w:ascii="Arial" w:hAnsi="Arial" w:cs="Arial"/>
          <w:sz w:val="20"/>
        </w:rPr>
        <w:t>điểm</w:t>
      </w:r>
      <w:r w:rsidRPr="00AC6E64">
        <w:rPr>
          <w:rFonts w:ascii="Arial" w:hAnsi="Arial" w:cs="Arial"/>
          <w:sz w:val="20"/>
        </w:rPr>
        <w:t xml:space="preserve"> h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01"/>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Xác định giá cho thuê tài sản công </w:t>
      </w:r>
      <w:r w:rsidR="00AC160D" w:rsidRPr="00AC6E64">
        <w:rPr>
          <w:rFonts w:ascii="Arial" w:hAnsi="Arial" w:cs="Arial"/>
          <w:sz w:val="20"/>
        </w:rPr>
        <w:t>phù hợp</w:t>
      </w:r>
      <w:r w:rsidRPr="00AC6E64">
        <w:rPr>
          <w:rFonts w:ascii="Arial" w:hAnsi="Arial" w:cs="Arial"/>
          <w:sz w:val="20"/>
        </w:rPr>
        <w:t xml:space="preserve"> với giá cho thuê trên thị trường của tài sản cùng loại hoặc có cùng tiêu chuẩn kỹ thuật, chất lượng, xuất xứ;</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Xác định giá trị tài sản khi liên doanh, liên kết phải phù hợp với giá trị thực tế của tài sản trên thị trường;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Tài sản sử dụng vào </w:t>
      </w:r>
      <w:r w:rsidR="002E0EC2" w:rsidRPr="00AC6E64">
        <w:rPr>
          <w:rFonts w:ascii="Arial" w:hAnsi="Arial" w:cs="Arial"/>
          <w:sz w:val="20"/>
        </w:rPr>
        <w:t>mục</w:t>
      </w:r>
      <w:r w:rsidRPr="00AC6E64">
        <w:rPr>
          <w:rFonts w:ascii="Arial" w:hAnsi="Arial" w:cs="Arial"/>
          <w:sz w:val="20"/>
        </w:rPr>
        <w:t xml:space="preserve"> đích kinh doanh, cho thuê, liên doanh, liên kết phải được trích khấu hao theo quy định.</w:t>
      </w:r>
    </w:p>
    <w:p w:rsidR="00805798" w:rsidRPr="00AC6E64" w:rsidRDefault="002E0EC2" w:rsidP="00465E63">
      <w:pPr>
        <w:spacing w:before="120"/>
        <w:rPr>
          <w:rFonts w:ascii="Arial" w:hAnsi="Arial" w:cs="Arial"/>
          <w:b/>
          <w:sz w:val="20"/>
        </w:rPr>
      </w:pPr>
      <w:bookmarkStart w:id="102" w:name="dieu_44"/>
      <w:r w:rsidRPr="00AC6E64">
        <w:rPr>
          <w:rFonts w:ascii="Arial" w:hAnsi="Arial" w:cs="Arial"/>
          <w:b/>
          <w:sz w:val="20"/>
        </w:rPr>
        <w:t>Điều</w:t>
      </w:r>
      <w:r w:rsidR="00805798" w:rsidRPr="00AC6E64">
        <w:rPr>
          <w:rFonts w:ascii="Arial" w:hAnsi="Arial" w:cs="Arial"/>
          <w:b/>
          <w:sz w:val="20"/>
        </w:rPr>
        <w:t xml:space="preserve"> 44. Đề án sử dụng tài sản công tại đơn vị sự nghiệp công lập vào </w:t>
      </w:r>
      <w:r w:rsidRPr="00AC6E64">
        <w:rPr>
          <w:rFonts w:ascii="Arial" w:hAnsi="Arial" w:cs="Arial"/>
          <w:b/>
          <w:sz w:val="20"/>
        </w:rPr>
        <w:t>mục</w:t>
      </w:r>
      <w:r w:rsidR="00805798" w:rsidRPr="00AC6E64">
        <w:rPr>
          <w:rFonts w:ascii="Arial" w:hAnsi="Arial" w:cs="Arial"/>
          <w:b/>
          <w:sz w:val="20"/>
        </w:rPr>
        <w:t xml:space="preserve"> đích </w:t>
      </w:r>
      <w:r w:rsidR="00AF3A3E" w:rsidRPr="00AC6E64">
        <w:rPr>
          <w:rFonts w:ascii="Arial" w:hAnsi="Arial" w:cs="Arial"/>
          <w:b/>
          <w:sz w:val="20"/>
        </w:rPr>
        <w:t>kinh doanh</w:t>
      </w:r>
      <w:r w:rsidR="00805798" w:rsidRPr="00AC6E64">
        <w:rPr>
          <w:rFonts w:ascii="Arial" w:hAnsi="Arial" w:cs="Arial"/>
          <w:b/>
          <w:sz w:val="20"/>
        </w:rPr>
        <w:t>, cho thuê, liên doanh, liên kết</w:t>
      </w:r>
      <w:bookmarkEnd w:id="10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Đơn vị</w:t>
      </w:r>
      <w:r w:rsidRPr="00AC6E64">
        <w:rPr>
          <w:rFonts w:ascii="Arial" w:hAnsi="Arial" w:cs="Arial"/>
          <w:sz w:val="20"/>
        </w:rPr>
        <w:t xml:space="preserve"> sự nghiệp công lập có trách nhiệm lập đề án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theo </w:t>
      </w:r>
      <w:bookmarkStart w:id="103" w:name="bieumau_ms_02"/>
      <w:r w:rsidR="005727B2" w:rsidRPr="00AC6E64">
        <w:rPr>
          <w:rFonts w:ascii="Arial" w:hAnsi="Arial" w:cs="Arial"/>
          <w:sz w:val="20"/>
        </w:rPr>
        <w:t>Mẫu</w:t>
      </w:r>
      <w:r w:rsidRPr="00AC6E64">
        <w:rPr>
          <w:rFonts w:ascii="Arial" w:hAnsi="Arial" w:cs="Arial"/>
          <w:sz w:val="20"/>
        </w:rPr>
        <w:t xml:space="preserve"> số 02</w:t>
      </w:r>
      <w:r w:rsidR="002E0EC2" w:rsidRPr="00AC6E64">
        <w:rPr>
          <w:rFonts w:ascii="Arial" w:hAnsi="Arial" w:cs="Arial"/>
          <w:sz w:val="20"/>
        </w:rPr>
        <w:t>/</w:t>
      </w:r>
      <w:r w:rsidRPr="00AC6E64">
        <w:rPr>
          <w:rFonts w:ascii="Arial" w:hAnsi="Arial" w:cs="Arial"/>
          <w:sz w:val="20"/>
        </w:rPr>
        <w:t>TSC-ĐA</w:t>
      </w:r>
      <w:bookmarkEnd w:id="103"/>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Tài sản có giá trị lớn quy định tại </w:t>
      </w:r>
      <w:bookmarkStart w:id="104" w:name="dc_37"/>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6,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7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04"/>
      <w:r w:rsidRPr="00AC6E64">
        <w:rPr>
          <w:rFonts w:ascii="Arial" w:hAnsi="Arial" w:cs="Arial"/>
          <w:sz w:val="20"/>
        </w:rPr>
        <w:t xml:space="preserve"> do Bộ trưởng, Thủ trưởng cơ quan trung ương, </w:t>
      </w:r>
      <w:r w:rsidR="00AC160D" w:rsidRPr="00AC6E64">
        <w:rPr>
          <w:rFonts w:ascii="Arial" w:hAnsi="Arial" w:cs="Arial"/>
          <w:sz w:val="20"/>
        </w:rPr>
        <w:t>Ủy ban</w:t>
      </w:r>
      <w:r w:rsidRPr="00AC6E64">
        <w:rPr>
          <w:rFonts w:ascii="Arial" w:hAnsi="Arial" w:cs="Arial"/>
          <w:sz w:val="20"/>
        </w:rPr>
        <w:t xml:space="preserve"> nhân dân cấp tỉnh quyết định </w:t>
      </w:r>
      <w:r w:rsidR="00AC160D" w:rsidRPr="00AC6E64">
        <w:rPr>
          <w:rFonts w:ascii="Arial" w:hAnsi="Arial" w:cs="Arial"/>
          <w:sz w:val="20"/>
        </w:rPr>
        <w:t>phù hợp</w:t>
      </w:r>
      <w:r w:rsidRPr="00AC6E64">
        <w:rPr>
          <w:rFonts w:ascii="Arial" w:hAnsi="Arial" w:cs="Arial"/>
          <w:sz w:val="20"/>
        </w:rPr>
        <w:t xml:space="preserve"> với loại tài sản và chức năng, nhiệm vụ, năng lực của đơn vị sự nghiệp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Đối với đề án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Đơn vị</w:t>
      </w:r>
      <w:r w:rsidRPr="00AC6E64">
        <w:rPr>
          <w:rFonts w:ascii="Arial" w:hAnsi="Arial" w:cs="Arial"/>
          <w:sz w:val="20"/>
        </w:rPr>
        <w:t xml:space="preserve"> sự nghiệp công lập báo cáo cơ quan quản lý cấp trên (nếu có) xem xét, gửi lấy ý kiến thẩm định của cơ quan được giao thực hiện nhiệm vụ quản lý tài sản công quy định tại </w:t>
      </w:r>
      <w:bookmarkStart w:id="105" w:name="dc_38"/>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05"/>
      <w:r w:rsidRPr="00AC6E64">
        <w:rPr>
          <w:rFonts w:ascii="Arial" w:hAnsi="Arial" w:cs="Arial"/>
          <w:sz w:val="20"/>
        </w:rPr>
        <w:t xml:space="preserve"> (đối với </w:t>
      </w:r>
      <w:r w:rsidR="00AC160D" w:rsidRPr="00AC6E64">
        <w:rPr>
          <w:rFonts w:ascii="Arial" w:hAnsi="Arial" w:cs="Arial"/>
          <w:sz w:val="20"/>
        </w:rPr>
        <w:t>đơn vị</w:t>
      </w:r>
      <w:r w:rsidRPr="00AC6E64">
        <w:rPr>
          <w:rFonts w:ascii="Arial" w:hAnsi="Arial" w:cs="Arial"/>
          <w:sz w:val="20"/>
        </w:rPr>
        <w:t xml:space="preserve"> thuộc trung ương quản lý), Sở Tài chính (đối với đơn vị thuộc địa phương quản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đề án, cơ quan được giao thực hiện nhiệm vụ quản lý tài sản công quy định tại </w:t>
      </w:r>
      <w:bookmarkStart w:id="106" w:name="dc_39"/>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06"/>
      <w:r w:rsidRPr="00AC6E64">
        <w:rPr>
          <w:rFonts w:ascii="Arial" w:hAnsi="Arial" w:cs="Arial"/>
          <w:sz w:val="20"/>
        </w:rPr>
        <w:t xml:space="preserve">, Sở Tài chính xem xét, cho ý kiến thẩm định về: Sự cần thiết; sự phù hợp của đề án với chức năng, nhiệm vụ của đơn vị, quy định của pháp </w:t>
      </w:r>
      <w:r w:rsidR="002E0EC2" w:rsidRPr="00AC6E64">
        <w:rPr>
          <w:rFonts w:ascii="Arial" w:hAnsi="Arial" w:cs="Arial"/>
          <w:sz w:val="20"/>
        </w:rPr>
        <w:t>luật</w:t>
      </w:r>
      <w:r w:rsidRPr="00AC6E64">
        <w:rPr>
          <w:rFonts w:ascii="Arial" w:hAnsi="Arial" w:cs="Arial"/>
          <w:sz w:val="20"/>
        </w:rPr>
        <w:t xml:space="preserve"> về quản lý, sử dụng tài sản công và pháp </w:t>
      </w:r>
      <w:r w:rsidR="002E0EC2" w:rsidRPr="00AC6E64">
        <w:rPr>
          <w:rFonts w:ascii="Arial" w:hAnsi="Arial" w:cs="Arial"/>
          <w:sz w:val="20"/>
        </w:rPr>
        <w:t>luật</w:t>
      </w:r>
      <w:r w:rsidRPr="00AC6E64">
        <w:rPr>
          <w:rFonts w:ascii="Arial" w:hAnsi="Arial" w:cs="Arial"/>
          <w:sz w:val="20"/>
        </w:rPr>
        <w:t xml:space="preserve"> có liên quan; các nội dung trong đề án cần phải chỉnh lý, hoàn thiện;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ý kiến thẩm định, đơn vị sự nghiệp công lập có trách nhiệm nghiên cứu, tiếp thu ý kiến thẩm định để chỉnh lý, hoàn thiện đề án, trình cơ quan, người có thẩm quyền quy định tại </w:t>
      </w:r>
      <w:bookmarkStart w:id="107" w:name="dc_40"/>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6,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7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07"/>
      <w:r w:rsidRPr="00AC6E64">
        <w:rPr>
          <w:rFonts w:ascii="Arial" w:hAnsi="Arial" w:cs="Arial"/>
          <w:sz w:val="20"/>
        </w:rPr>
        <w:t xml:space="preserve"> phê duyệt. </w:t>
      </w:r>
      <w:bookmarkStart w:id="108" w:name="cumtu_2"/>
      <w:r w:rsidR="00BD1EF7" w:rsidRPr="00AC6E64">
        <w:rPr>
          <w:rFonts w:ascii="Arial" w:hAnsi="Arial" w:cs="Arial"/>
          <w:sz w:val="20"/>
        </w:rPr>
        <w:t>Riêng đối với đề án sử dụng tài sản là cơ sở hoạt động sự nghiệp của đơn vị sự nghiệp công lập thuộc trung ương quản lý có nguyên giá</w:t>
      </w:r>
      <w:bookmarkEnd w:id="108"/>
      <w:r w:rsidRPr="00AC6E64">
        <w:rPr>
          <w:rFonts w:ascii="Arial" w:hAnsi="Arial" w:cs="Arial"/>
          <w:sz w:val="20"/>
        </w:rPr>
        <w:t xml:space="preserve"> theo sổ kế toán từ 500 tỷ đồng tr</w:t>
      </w:r>
      <w:r w:rsidR="00A3570A" w:rsidRPr="00AC6E64">
        <w:rPr>
          <w:rFonts w:ascii="Arial" w:hAnsi="Arial" w:cs="Arial"/>
          <w:sz w:val="20"/>
          <w:lang w:val="en-US"/>
        </w:rPr>
        <w:t>ở</w:t>
      </w:r>
      <w:r w:rsidRPr="00AC6E64">
        <w:rPr>
          <w:rFonts w:ascii="Arial" w:hAnsi="Arial" w:cs="Arial"/>
          <w:sz w:val="20"/>
        </w:rPr>
        <w:t xml:space="preserve"> lên thì Bộ trưởng, Thủ trưởng cơ quan trung ương phải xin ý kiến của Thủ tướng Chính phủ (đối với đơn vị sự nghiệp công lập thuộc trung ương quản lý), Chủ tịch </w:t>
      </w:r>
      <w:r w:rsidR="00AC160D" w:rsidRPr="00AC6E64">
        <w:rPr>
          <w:rFonts w:ascii="Arial" w:hAnsi="Arial" w:cs="Arial"/>
          <w:sz w:val="20"/>
        </w:rPr>
        <w:t>Ủy ban</w:t>
      </w:r>
      <w:r w:rsidRPr="00AC6E64">
        <w:rPr>
          <w:rFonts w:ascii="Arial" w:hAnsi="Arial" w:cs="Arial"/>
          <w:sz w:val="20"/>
        </w:rPr>
        <w:t xml:space="preserve"> nhân dân cấp tỉnh phải xin ý kiến của Thường trực Hội đồng nhân dân cùng cấp (đối với đơn vị sự nghiệp thuộc địa phương quản lý) trước khi phê duyệt.</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Đối với đề án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Đơn vị sự nghiệp công lập báo cáo cơ quan quản lý cấp trên (nếu có) xem xét, gửi cơ quan được giao thực hiện nhiệm vụ quản lý tài sản công quy định tại </w:t>
      </w:r>
      <w:bookmarkStart w:id="109" w:name="dc_41"/>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09"/>
      <w:r w:rsidRPr="00AC6E64">
        <w:rPr>
          <w:rFonts w:ascii="Arial" w:hAnsi="Arial" w:cs="Arial"/>
          <w:sz w:val="20"/>
        </w:rPr>
        <w:t xml:space="preserve"> (đối với đơn vị thuộc trung ương quản lý), Sở Tài chính (đối với đơn vị thuộc địa phương quản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đề án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 cơ quan được giao thực hiện nhiệm vụ quản lý tài sản công quy định tại </w:t>
      </w:r>
      <w:bookmarkStart w:id="110" w:name="dc_42"/>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10"/>
      <w:r w:rsidRPr="00AC6E64">
        <w:rPr>
          <w:rFonts w:ascii="Arial" w:hAnsi="Arial" w:cs="Arial"/>
          <w:sz w:val="20"/>
        </w:rPr>
        <w:t xml:space="preserve"> xem xét, có ý kiến về đề án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 của đơn vị sự nghiệp công lập thuộc trung ương quản lý, báo cáo bộ, cơ quan trung ương để lấy ý kiến Bộ Tài chính; Sở Tài chính xem xét, có ý kiến về đề án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 của đơn vị sự nghiệp công lập thuộc địa phương quản lý, báo cáo </w:t>
      </w:r>
      <w:r w:rsidR="00AC160D" w:rsidRPr="00AC6E64">
        <w:rPr>
          <w:rFonts w:ascii="Arial" w:hAnsi="Arial" w:cs="Arial"/>
          <w:sz w:val="20"/>
        </w:rPr>
        <w:t>Ủy ban</w:t>
      </w:r>
      <w:r w:rsidRPr="00AC6E64">
        <w:rPr>
          <w:rFonts w:ascii="Arial" w:hAnsi="Arial" w:cs="Arial"/>
          <w:sz w:val="20"/>
        </w:rPr>
        <w:t xml:space="preserve"> nhân dân cấp tỉnh để lấy ý kiến Thường trực Hội đồng nhân dân cùng cấp về đề án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Hồ sơ gửi lấy ý kiến Bộ Tài chính, Thường trực Hội đồng nhân dân cấp tỉnh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đề nghị kèm theo ý kiến đề xuất của bộ, cơ quan trung ương, Sở Tài chính về đề án sử dụng tài sản công để liên doanh, liên kết của đơn vị: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Đề án</w:t>
      </w:r>
      <w:r w:rsidRPr="00AC6E64">
        <w:rPr>
          <w:rFonts w:ascii="Arial" w:hAnsi="Arial" w:cs="Arial"/>
          <w:sz w:val="20"/>
        </w:rPr>
        <w:t xml:space="preserve"> sử dụng tài sản công để liên doanh, liên kết của đơn vị: 01 bản;</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bản của cơ quan, người có thẩm quyền quy định chức năng, nhiệm vụ và cơ cấu tổ chức của đơn vị: 01 bản sao;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Các hồ sơ có liên quan khác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đầy đủ hồ sơ hợp lệ, Bộ Tài chính, Thường trực Hội đồng nhân dân cấp tỉnh có trách nhiệm cho ý kiến về: Tính đầy đủ, hợp lệ của hồ sơ; sự cần thiết; sự phù hợp của đề án với chức năng, nhiệm vụ của đơn vị, quy định của pháp </w:t>
      </w:r>
      <w:r w:rsidR="002E0EC2" w:rsidRPr="00AC6E64">
        <w:rPr>
          <w:rFonts w:ascii="Arial" w:hAnsi="Arial" w:cs="Arial"/>
          <w:sz w:val="20"/>
        </w:rPr>
        <w:t>luật</w:t>
      </w:r>
      <w:r w:rsidRPr="00AC6E64">
        <w:rPr>
          <w:rFonts w:ascii="Arial" w:hAnsi="Arial" w:cs="Arial"/>
          <w:sz w:val="20"/>
        </w:rPr>
        <w:t xml:space="preserve"> về quản lý, sử dụng tài sản công và pháp </w:t>
      </w:r>
      <w:r w:rsidR="002E0EC2" w:rsidRPr="00AC6E64">
        <w:rPr>
          <w:rFonts w:ascii="Arial" w:hAnsi="Arial" w:cs="Arial"/>
          <w:sz w:val="20"/>
        </w:rPr>
        <w:t>luật</w:t>
      </w:r>
      <w:r w:rsidRPr="00AC6E64">
        <w:rPr>
          <w:rFonts w:ascii="Arial" w:hAnsi="Arial" w:cs="Arial"/>
          <w:sz w:val="20"/>
        </w:rPr>
        <w:t xml:space="preserve"> có liên quan; các nội dung trong đề án cần phải chỉnh lý, hoàn thiện;</w:t>
      </w:r>
    </w:p>
    <w:p w:rsidR="00805798" w:rsidRPr="00AC6E64" w:rsidRDefault="00805798" w:rsidP="00465E63">
      <w:pPr>
        <w:spacing w:before="120"/>
        <w:rPr>
          <w:rFonts w:ascii="Arial" w:hAnsi="Arial" w:cs="Arial"/>
          <w:sz w:val="20"/>
        </w:rPr>
      </w:pPr>
      <w:r w:rsidRPr="00AC6E64">
        <w:rPr>
          <w:rFonts w:ascii="Arial" w:hAnsi="Arial" w:cs="Arial"/>
          <w:sz w:val="20"/>
        </w:rPr>
        <w:t xml:space="preserve">đ) Bộ trưởng, Thủ trưởng cơ quan trung ương (đối với đơn vị thuộc trung ương quản lý), Chủ tịch </w:t>
      </w:r>
      <w:r w:rsidR="00AC160D" w:rsidRPr="00AC6E64">
        <w:rPr>
          <w:rFonts w:ascii="Arial" w:hAnsi="Arial" w:cs="Arial"/>
          <w:sz w:val="20"/>
        </w:rPr>
        <w:t>Ủy ban</w:t>
      </w:r>
      <w:r w:rsidRPr="00AC6E64">
        <w:rPr>
          <w:rFonts w:ascii="Arial" w:hAnsi="Arial" w:cs="Arial"/>
          <w:sz w:val="20"/>
        </w:rPr>
        <w:t xml:space="preserve"> nhân dân cấp tỉnh (đối với đơn vị thuộc địa phương quản lý) chỉ đạo đơn vị có đề án nghiên cứu, tiếp thu ý kiến để chỉnh lý, hoàn thiện đề án, trình Bộ trưởng, Thủ trưởng cơ quan trung ương (đối với đơn vị thuộc trung ương quản lý), Chủ tịch </w:t>
      </w:r>
      <w:r w:rsidR="00AC160D" w:rsidRPr="00AC6E64">
        <w:rPr>
          <w:rFonts w:ascii="Arial" w:hAnsi="Arial" w:cs="Arial"/>
          <w:sz w:val="20"/>
        </w:rPr>
        <w:t>Ủy ban</w:t>
      </w:r>
      <w:r w:rsidRPr="00AC6E64">
        <w:rPr>
          <w:rFonts w:ascii="Arial" w:hAnsi="Arial" w:cs="Arial"/>
          <w:sz w:val="20"/>
        </w:rPr>
        <w:t xml:space="preserve"> nhân dân cấp tỉnh (đối với đơn vị thuộc địa phương quản lý) trong thời hạn 30 ngày làm việc, kể từ ngày nhận được ý kiến bằng văn bản của Bộ Tài chính, Thường trực Hội đồng nhân dân cấp tỉnh;</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đề án hoàn thiện của đơn vị, Bộ trưởng, Thủ trưởng cơ quan trung ương (đối với đơn vị thuộc trung ương quản lý), Chủ tịch </w:t>
      </w:r>
      <w:r w:rsidR="00AC160D" w:rsidRPr="00AC6E64">
        <w:rPr>
          <w:rFonts w:ascii="Arial" w:hAnsi="Arial" w:cs="Arial"/>
          <w:sz w:val="20"/>
        </w:rPr>
        <w:t>Ủy ban</w:t>
      </w:r>
      <w:r w:rsidRPr="00AC6E64">
        <w:rPr>
          <w:rFonts w:ascii="Arial" w:hAnsi="Arial" w:cs="Arial"/>
          <w:sz w:val="20"/>
        </w:rPr>
        <w:t xml:space="preserve"> nhân dân cấp tỉnh (đối với đơn vị thuộc địa phương quản lý) quyết định phê duyệt đề án theo thẩm quyền hoặc có văn bản hồi đáp đơn vị trong trường hợp không thống nhất với đề án. Riêng đối với đề án sử dụng tài sản là cơ sở hoạt động sự nghiệp của đơn vị sự nghiệp công lập thuộc trung ương quản lý có nguyên giá theo sổ kế toán từ 500 tỷ đồng trở lên thì Bộ trưởng, Thủ trưởng cơ quan trung ương phải xin </w:t>
      </w:r>
      <w:r w:rsidR="00AC160D" w:rsidRPr="00AC6E64">
        <w:rPr>
          <w:rFonts w:ascii="Arial" w:hAnsi="Arial" w:cs="Arial"/>
          <w:sz w:val="20"/>
        </w:rPr>
        <w:t>ý kiến</w:t>
      </w:r>
      <w:r w:rsidRPr="00AC6E64">
        <w:rPr>
          <w:rFonts w:ascii="Arial" w:hAnsi="Arial" w:cs="Arial"/>
          <w:sz w:val="20"/>
        </w:rPr>
        <w:t xml:space="preserve"> của Thủ tướng Chính phủ trước khi phê duyệt.</w:t>
      </w:r>
    </w:p>
    <w:p w:rsidR="00805798" w:rsidRPr="00AC6E64" w:rsidRDefault="002E0EC2" w:rsidP="00465E63">
      <w:pPr>
        <w:spacing w:before="120"/>
        <w:rPr>
          <w:rFonts w:ascii="Arial" w:hAnsi="Arial" w:cs="Arial"/>
          <w:b/>
          <w:sz w:val="20"/>
        </w:rPr>
      </w:pPr>
      <w:bookmarkStart w:id="111" w:name="dieu_45"/>
      <w:r w:rsidRPr="00AC6E64">
        <w:rPr>
          <w:rFonts w:ascii="Arial" w:hAnsi="Arial" w:cs="Arial"/>
          <w:b/>
          <w:sz w:val="20"/>
        </w:rPr>
        <w:t>Điều</w:t>
      </w:r>
      <w:r w:rsidR="00805798" w:rsidRPr="00AC6E64">
        <w:rPr>
          <w:rFonts w:ascii="Arial" w:hAnsi="Arial" w:cs="Arial"/>
          <w:b/>
          <w:sz w:val="20"/>
        </w:rPr>
        <w:t xml:space="preserve"> 45. Sử dụng tài sản công </w:t>
      </w:r>
      <w:r w:rsidR="00AC160D" w:rsidRPr="00AC6E64">
        <w:rPr>
          <w:rFonts w:ascii="Arial" w:hAnsi="Arial" w:cs="Arial"/>
          <w:b/>
          <w:sz w:val="20"/>
        </w:rPr>
        <w:t>tại</w:t>
      </w:r>
      <w:r w:rsidR="00805798" w:rsidRPr="00AC6E64">
        <w:rPr>
          <w:rFonts w:ascii="Arial" w:hAnsi="Arial" w:cs="Arial"/>
          <w:b/>
          <w:sz w:val="20"/>
        </w:rPr>
        <w:t xml:space="preserve"> đơn vị sự nghiệp công lập vào </w:t>
      </w:r>
      <w:r w:rsidRPr="00AC6E64">
        <w:rPr>
          <w:rFonts w:ascii="Arial" w:hAnsi="Arial" w:cs="Arial"/>
          <w:b/>
          <w:sz w:val="20"/>
        </w:rPr>
        <w:t>mục</w:t>
      </w:r>
      <w:r w:rsidR="00805798" w:rsidRPr="00AC6E64">
        <w:rPr>
          <w:rFonts w:ascii="Arial" w:hAnsi="Arial" w:cs="Arial"/>
          <w:b/>
          <w:sz w:val="20"/>
        </w:rPr>
        <w:t xml:space="preserve"> đích </w:t>
      </w:r>
      <w:r w:rsidR="00AF3A3E" w:rsidRPr="00AC6E64">
        <w:rPr>
          <w:rFonts w:ascii="Arial" w:hAnsi="Arial" w:cs="Arial"/>
          <w:b/>
          <w:sz w:val="20"/>
        </w:rPr>
        <w:t>kinh doanh</w:t>
      </w:r>
      <w:bookmarkEnd w:id="11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Tài sản công tại đơn vị sự nghiệp công lập được sử dụng vào </w:t>
      </w:r>
      <w:r w:rsidR="002E0EC2" w:rsidRPr="00AC6E64">
        <w:rPr>
          <w:rFonts w:ascii="Arial" w:hAnsi="Arial" w:cs="Arial"/>
          <w:sz w:val="20"/>
        </w:rPr>
        <w:t>mục</w:t>
      </w:r>
      <w:r w:rsidRPr="00AC6E64">
        <w:rPr>
          <w:rFonts w:ascii="Arial" w:hAnsi="Arial" w:cs="Arial"/>
          <w:sz w:val="20"/>
        </w:rPr>
        <w:t xml:space="preserve"> đích kinh doanh quy định tại </w:t>
      </w:r>
      <w:bookmarkStart w:id="112" w:name="dc_43"/>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6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12"/>
      <w:r w:rsidRPr="00AC6E64">
        <w:rPr>
          <w:rFonts w:ascii="Arial" w:hAnsi="Arial" w:cs="Arial"/>
          <w:sz w:val="20"/>
        </w:rPr>
        <w:t xml:space="preserve"> được quy định chi tiết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được giao, đầu tư xây dựng, mua sắm để thực hiện nhiệm vụ Nhà nước giao nhưng chưa sử dụng hết công suất là những tài sản được Nhà nước giao, đầu tư xây dựng, mua sắm để thực hiện nhiệm vụ Nhà nước giao theo đúng quy định của pháp </w:t>
      </w:r>
      <w:r w:rsidR="002E0EC2" w:rsidRPr="00AC6E64">
        <w:rPr>
          <w:rFonts w:ascii="Arial" w:hAnsi="Arial" w:cs="Arial"/>
          <w:sz w:val="20"/>
        </w:rPr>
        <w:t>luật</w:t>
      </w:r>
      <w:r w:rsidRPr="00AC6E64">
        <w:rPr>
          <w:rFonts w:ascii="Arial" w:hAnsi="Arial" w:cs="Arial"/>
          <w:sz w:val="20"/>
        </w:rPr>
        <w:t xml:space="preserve"> nhưng chưa sử dụng hết công suất mà không thể áp dụng hình thức thu hồi, </w:t>
      </w:r>
      <w:r w:rsidR="002E0EC2" w:rsidRPr="00AC6E64">
        <w:rPr>
          <w:rFonts w:ascii="Arial" w:hAnsi="Arial" w:cs="Arial"/>
          <w:sz w:val="20"/>
        </w:rPr>
        <w:t>điều</w:t>
      </w:r>
      <w:r w:rsidRPr="00AC6E64">
        <w:rPr>
          <w:rFonts w:ascii="Arial" w:hAnsi="Arial" w:cs="Arial"/>
          <w:sz w:val="20"/>
        </w:rPr>
        <w:t xml:space="preserve"> chuyển;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được đầu tư xây dựng, mua sắm theo dự án được cơ quan, người có thẩm quyền phê duyệt để phục vụ hoạt động kinh doanh mà không do ngân sách nhà nước đầu tư.</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Căn cứ đề án sử dụng tài sản công vào </w:t>
      </w:r>
      <w:r w:rsidR="002E0EC2" w:rsidRPr="00AC6E64">
        <w:rPr>
          <w:rFonts w:ascii="Arial" w:hAnsi="Arial" w:cs="Arial"/>
          <w:sz w:val="20"/>
        </w:rPr>
        <w:t>mục</w:t>
      </w:r>
      <w:r w:rsidRPr="00AC6E64">
        <w:rPr>
          <w:rFonts w:ascii="Arial" w:hAnsi="Arial" w:cs="Arial"/>
          <w:sz w:val="20"/>
        </w:rPr>
        <w:t xml:space="preserve"> đích kinh doanh được cơ quan, người có thẩm quyền phê duyệt theo quy định tại </w:t>
      </w:r>
      <w:r w:rsidR="002E0EC2" w:rsidRPr="00AC6E64">
        <w:rPr>
          <w:rFonts w:ascii="Arial" w:hAnsi="Arial" w:cs="Arial"/>
          <w:sz w:val="20"/>
        </w:rPr>
        <w:t>Điều</w:t>
      </w:r>
      <w:r w:rsidRPr="00AC6E64">
        <w:rPr>
          <w:rFonts w:ascii="Arial" w:hAnsi="Arial" w:cs="Arial"/>
          <w:sz w:val="20"/>
        </w:rPr>
        <w:t xml:space="preserve"> 44 Nghị định này, người đứng đầu đơn vị sự nghiệp công lập quyết định cụ thể việc sử dụng tài sản vào </w:t>
      </w:r>
      <w:r w:rsidR="002E0EC2" w:rsidRPr="00AC6E64">
        <w:rPr>
          <w:rFonts w:ascii="Arial" w:hAnsi="Arial" w:cs="Arial"/>
          <w:sz w:val="20"/>
        </w:rPr>
        <w:t>mục</w:t>
      </w:r>
      <w:r w:rsidRPr="00AC6E64">
        <w:rPr>
          <w:rFonts w:ascii="Arial" w:hAnsi="Arial" w:cs="Arial"/>
          <w:sz w:val="20"/>
        </w:rPr>
        <w:t xml:space="preserve"> đích kinh doanh.</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Số tiền thu được từ việc sử dụng tài sản vào </w:t>
      </w:r>
      <w:r w:rsidR="002E0EC2" w:rsidRPr="00AC6E64">
        <w:rPr>
          <w:rFonts w:ascii="Arial" w:hAnsi="Arial" w:cs="Arial"/>
          <w:sz w:val="20"/>
        </w:rPr>
        <w:t>mục</w:t>
      </w:r>
      <w:r w:rsidRPr="00AC6E64">
        <w:rPr>
          <w:rFonts w:ascii="Arial" w:hAnsi="Arial" w:cs="Arial"/>
          <w:sz w:val="20"/>
        </w:rPr>
        <w:t xml:space="preserve"> đích kinh doanh, sau khi chi trả các chi phí hợp lý có liên quan, trả nợ vốn vay, vốn huy động (nếu có), thực hiện nghĩa vụ tài chính với nhà nước, </w:t>
      </w:r>
      <w:r w:rsidR="002E0EC2" w:rsidRPr="00AC6E64">
        <w:rPr>
          <w:rFonts w:ascii="Arial" w:hAnsi="Arial" w:cs="Arial"/>
          <w:sz w:val="20"/>
        </w:rPr>
        <w:t>phần</w:t>
      </w:r>
      <w:r w:rsidRPr="00AC6E64">
        <w:rPr>
          <w:rFonts w:ascii="Arial" w:hAnsi="Arial" w:cs="Arial"/>
          <w:sz w:val="20"/>
        </w:rPr>
        <w:t xml:space="preserve"> còn lại, đơn vị sự nghiệp công lập được quản lý, sử dụng theo quy định của Chính phủ về cơ chế tài chính của đơn vị sự nghiệp công lập.</w:t>
      </w:r>
    </w:p>
    <w:p w:rsidR="00805798" w:rsidRPr="00AC6E64" w:rsidRDefault="002E0EC2" w:rsidP="00465E63">
      <w:pPr>
        <w:spacing w:before="120"/>
        <w:rPr>
          <w:rFonts w:ascii="Arial" w:hAnsi="Arial" w:cs="Arial"/>
          <w:b/>
          <w:sz w:val="20"/>
        </w:rPr>
      </w:pPr>
      <w:bookmarkStart w:id="113" w:name="dieu_46"/>
      <w:r w:rsidRPr="00AC6E64">
        <w:rPr>
          <w:rFonts w:ascii="Arial" w:hAnsi="Arial" w:cs="Arial"/>
          <w:b/>
          <w:sz w:val="20"/>
        </w:rPr>
        <w:t>Điều</w:t>
      </w:r>
      <w:r w:rsidR="00805798" w:rsidRPr="00AC6E64">
        <w:rPr>
          <w:rFonts w:ascii="Arial" w:hAnsi="Arial" w:cs="Arial"/>
          <w:b/>
          <w:sz w:val="20"/>
        </w:rPr>
        <w:t xml:space="preserve"> 46. Sử dụng tài sản công tại đơn vị sự nghiệp công lập vào </w:t>
      </w:r>
      <w:r w:rsidRPr="00AC6E64">
        <w:rPr>
          <w:rFonts w:ascii="Arial" w:hAnsi="Arial" w:cs="Arial"/>
          <w:b/>
          <w:sz w:val="20"/>
        </w:rPr>
        <w:t>mục</w:t>
      </w:r>
      <w:r w:rsidR="00805798" w:rsidRPr="00AC6E64">
        <w:rPr>
          <w:rFonts w:ascii="Arial" w:hAnsi="Arial" w:cs="Arial"/>
          <w:b/>
          <w:sz w:val="20"/>
        </w:rPr>
        <w:t xml:space="preserve"> đích cho thuê</w:t>
      </w:r>
      <w:bookmarkEnd w:id="11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Tài sản công tại đơn vị sự nghiệp công lập được sử dụng vào </w:t>
      </w:r>
      <w:r w:rsidR="002E0EC2" w:rsidRPr="00AC6E64">
        <w:rPr>
          <w:rFonts w:ascii="Arial" w:hAnsi="Arial" w:cs="Arial"/>
          <w:sz w:val="20"/>
        </w:rPr>
        <w:t>mục</w:t>
      </w:r>
      <w:r w:rsidRPr="00AC6E64">
        <w:rPr>
          <w:rFonts w:ascii="Arial" w:hAnsi="Arial" w:cs="Arial"/>
          <w:sz w:val="20"/>
        </w:rPr>
        <w:t xml:space="preserve"> đích cho thuê quy định tại </w:t>
      </w:r>
      <w:bookmarkStart w:id="114" w:name="dc_44"/>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7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14"/>
      <w:r w:rsidRPr="00AC6E64">
        <w:rPr>
          <w:rFonts w:ascii="Arial" w:hAnsi="Arial" w:cs="Arial"/>
          <w:sz w:val="20"/>
        </w:rPr>
        <w:t xml:space="preserve"> được quy định chi tiết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được giao, đầu tư xây dựng, mua sắm để thực hiện nhiệm vụ Nhà nước giao nhưng chưa sử dụng hết công suất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45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được đầu tư xây dựng, mua sắm theo dự án được cơ quan, người có thẩm quyền phê duyệt để cho thuê mà không do ngân sách nhà nước đầu tư.</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Căn cứ đề án sử dụng tài sản công vào </w:t>
      </w:r>
      <w:r w:rsidR="002E0EC2" w:rsidRPr="00AC6E64">
        <w:rPr>
          <w:rFonts w:ascii="Arial" w:hAnsi="Arial" w:cs="Arial"/>
          <w:sz w:val="20"/>
        </w:rPr>
        <w:t>mục</w:t>
      </w:r>
      <w:r w:rsidRPr="00AC6E64">
        <w:rPr>
          <w:rFonts w:ascii="Arial" w:hAnsi="Arial" w:cs="Arial"/>
          <w:sz w:val="20"/>
        </w:rPr>
        <w:t xml:space="preserve"> đích cho thuê được cơ quan, người có thẩm quyền phê duyệt theo quy định tại </w:t>
      </w:r>
      <w:r w:rsidR="002E0EC2" w:rsidRPr="00AC6E64">
        <w:rPr>
          <w:rFonts w:ascii="Arial" w:hAnsi="Arial" w:cs="Arial"/>
          <w:sz w:val="20"/>
        </w:rPr>
        <w:t>Điều</w:t>
      </w:r>
      <w:r w:rsidRPr="00AC6E64">
        <w:rPr>
          <w:rFonts w:ascii="Arial" w:hAnsi="Arial" w:cs="Arial"/>
          <w:sz w:val="20"/>
        </w:rPr>
        <w:t xml:space="preserve"> 44 Nghị định này, người đứng đầu đơn vị sự nghiệp công lập quyết định </w:t>
      </w:r>
      <w:r w:rsidR="00AC160D" w:rsidRPr="00AC6E64">
        <w:rPr>
          <w:rFonts w:ascii="Arial" w:hAnsi="Arial" w:cs="Arial"/>
          <w:sz w:val="20"/>
        </w:rPr>
        <w:t>cụ thể</w:t>
      </w:r>
      <w:r w:rsidRPr="00AC6E64">
        <w:rPr>
          <w:rFonts w:ascii="Arial" w:hAnsi="Arial" w:cs="Arial"/>
          <w:sz w:val="20"/>
        </w:rPr>
        <w:t xml:space="preserve"> việc cho thuê tài sản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Việc cho thuê tài sản công tại đơn vị sự nghiệp công lập được thực hiện theo các hình thức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Đấu giá áp dụng đối với gói cho thuê tài sản là cơ sở hoạt động sự nghiệp. Việc đấu giá cho thuê tài sản được thực hiện theo quy định tại các </w:t>
      </w:r>
      <w:r w:rsidR="002E0EC2" w:rsidRPr="00AC6E64">
        <w:rPr>
          <w:rFonts w:ascii="Arial" w:hAnsi="Arial" w:cs="Arial"/>
          <w:sz w:val="20"/>
        </w:rPr>
        <w:t>khoản</w:t>
      </w:r>
      <w:r w:rsidRPr="00AC6E64">
        <w:rPr>
          <w:rFonts w:ascii="Arial" w:hAnsi="Arial" w:cs="Arial"/>
          <w:sz w:val="20"/>
        </w:rPr>
        <w:t xml:space="preserve"> 3, 4, 5 và 6 </w:t>
      </w:r>
      <w:r w:rsidR="002E0EC2" w:rsidRPr="00AC6E64">
        <w:rPr>
          <w:rFonts w:ascii="Arial" w:hAnsi="Arial" w:cs="Arial"/>
          <w:sz w:val="20"/>
        </w:rPr>
        <w:t>Điều</w:t>
      </w:r>
      <w:r w:rsidRPr="00AC6E64">
        <w:rPr>
          <w:rFonts w:ascii="Arial" w:hAnsi="Arial" w:cs="Arial"/>
          <w:sz w:val="20"/>
        </w:rPr>
        <w:t xml:space="preserve"> 24 Nghị định này và pháp </w:t>
      </w:r>
      <w:r w:rsidR="002E0EC2" w:rsidRPr="00AC6E64">
        <w:rPr>
          <w:rFonts w:ascii="Arial" w:hAnsi="Arial" w:cs="Arial"/>
          <w:sz w:val="20"/>
        </w:rPr>
        <w:t>luật</w:t>
      </w:r>
      <w:r w:rsidRPr="00AC6E64">
        <w:rPr>
          <w:rFonts w:ascii="Arial" w:hAnsi="Arial" w:cs="Arial"/>
          <w:sz w:val="20"/>
        </w:rPr>
        <w:t xml:space="preserve"> về đấu giá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Cho thuê trực tiếp áp dụng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Tài sản là phương tiện vận tải, máy móc, thiết bị;</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Cho thuê từng hạng </w:t>
      </w:r>
      <w:r w:rsidR="002E0EC2" w:rsidRPr="00AC6E64">
        <w:rPr>
          <w:rFonts w:ascii="Arial" w:hAnsi="Arial" w:cs="Arial"/>
          <w:sz w:val="20"/>
        </w:rPr>
        <w:t>mục</w:t>
      </w:r>
      <w:r w:rsidRPr="00AC6E64">
        <w:rPr>
          <w:rFonts w:ascii="Arial" w:hAnsi="Arial" w:cs="Arial"/>
          <w:sz w:val="20"/>
        </w:rPr>
        <w:t xml:space="preserve"> thuộc cơ sở hoạt động sự nghiệp (hội trường, phòng họp, phòng hội thảo, phòng thí nghiệm, phòng </w:t>
      </w:r>
      <w:r w:rsidR="002E0EC2" w:rsidRPr="00AC6E64">
        <w:rPr>
          <w:rFonts w:ascii="Arial" w:hAnsi="Arial" w:cs="Arial"/>
          <w:sz w:val="20"/>
        </w:rPr>
        <w:t>điều</w:t>
      </w:r>
      <w:r w:rsidRPr="00AC6E64">
        <w:rPr>
          <w:rFonts w:ascii="Arial" w:hAnsi="Arial" w:cs="Arial"/>
          <w:sz w:val="20"/>
        </w:rPr>
        <w:t xml:space="preserve"> trị...) trong thời gian dưới 15 ngày hoặc từ 15 ngày trở lên nhưng không liên tục.</w:t>
      </w:r>
    </w:p>
    <w:p w:rsidR="00805798" w:rsidRPr="00AC6E64" w:rsidRDefault="00805798" w:rsidP="00465E63">
      <w:pPr>
        <w:spacing w:before="120"/>
        <w:rPr>
          <w:rFonts w:ascii="Arial" w:hAnsi="Arial" w:cs="Arial"/>
          <w:sz w:val="20"/>
        </w:rPr>
      </w:pPr>
      <w:r w:rsidRPr="00AC6E64">
        <w:rPr>
          <w:rFonts w:ascii="Arial" w:hAnsi="Arial" w:cs="Arial"/>
          <w:sz w:val="20"/>
        </w:rPr>
        <w:t>Người đứng đầu đơn vị sự nghiệp công lập xác định và niêm yết giá cho thuê tại trụ sở đơn vị; đồng thời, thông báo công khai giá cho thuê tài sản trên Trang thông tin của đơn vị (nế</w:t>
      </w:r>
      <w:r w:rsidR="00CA3EEC" w:rsidRPr="00AC6E64">
        <w:rPr>
          <w:rFonts w:ascii="Arial" w:hAnsi="Arial" w:cs="Arial"/>
          <w:sz w:val="20"/>
        </w:rPr>
        <w:t xml:space="preserve">u có), </w:t>
      </w:r>
      <w:r w:rsidR="00CA3EEC" w:rsidRPr="00AC6E64">
        <w:rPr>
          <w:rFonts w:ascii="Arial" w:hAnsi="Arial" w:cs="Arial"/>
          <w:sz w:val="20"/>
          <w:lang w:val="en-US"/>
        </w:rPr>
        <w:t>C</w:t>
      </w:r>
      <w:r w:rsidRPr="00AC6E64">
        <w:rPr>
          <w:rFonts w:ascii="Arial" w:hAnsi="Arial" w:cs="Arial"/>
          <w:sz w:val="20"/>
        </w:rPr>
        <w:t>ổng thông tin điện tử của Bộ, cơ quan trung ương, địa phương, Trang thông tin điện tử về tài sản công của Bộ Tài chính, Hệ th</w:t>
      </w:r>
      <w:r w:rsidR="00CA3EEC" w:rsidRPr="00AC6E64">
        <w:rPr>
          <w:rFonts w:ascii="Arial" w:hAnsi="Arial" w:cs="Arial"/>
          <w:sz w:val="20"/>
          <w:lang w:val="en-US"/>
        </w:rPr>
        <w:t>ố</w:t>
      </w:r>
      <w:r w:rsidRPr="00AC6E64">
        <w:rPr>
          <w:rFonts w:ascii="Arial" w:hAnsi="Arial" w:cs="Arial"/>
          <w:sz w:val="20"/>
        </w:rPr>
        <w:t xml:space="preserve">ng giao dịch điện tử </w:t>
      </w:r>
      <w:r w:rsidR="00AC160D" w:rsidRPr="00AC6E64">
        <w:rPr>
          <w:rFonts w:ascii="Arial" w:hAnsi="Arial" w:cs="Arial"/>
          <w:sz w:val="20"/>
        </w:rPr>
        <w:t>về</w:t>
      </w:r>
      <w:r w:rsidRPr="00AC6E64">
        <w:rPr>
          <w:rFonts w:ascii="Arial" w:hAnsi="Arial" w:cs="Arial"/>
          <w:sz w:val="20"/>
        </w:rPr>
        <w:t xml:space="preserve"> tài sản công.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Giá cho thuê tài sản được xác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Giá trúng đấu giá trong trường hợp cho thuê theo hình thức đấu giá;</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Giá cho thuê được niêm yết, thông báo công khai trong trường hợp cho thuê trực </w:t>
      </w:r>
      <w:r w:rsidR="00AC160D" w:rsidRPr="00AC6E64">
        <w:rPr>
          <w:rFonts w:ascii="Arial" w:hAnsi="Arial" w:cs="Arial"/>
          <w:sz w:val="20"/>
        </w:rPr>
        <w:t>tiếp</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 xml:space="preserve">Giá khởi </w:t>
      </w:r>
      <w:r w:rsidR="002E0EC2" w:rsidRPr="00AC6E64">
        <w:rPr>
          <w:rFonts w:ascii="Arial" w:hAnsi="Arial" w:cs="Arial"/>
          <w:sz w:val="20"/>
        </w:rPr>
        <w:t>điểm</w:t>
      </w:r>
      <w:r w:rsidRPr="00AC6E64">
        <w:rPr>
          <w:rFonts w:ascii="Arial" w:hAnsi="Arial" w:cs="Arial"/>
          <w:sz w:val="20"/>
        </w:rPr>
        <w:t xml:space="preserve"> để đấu giá, giá cho thuê được niêm yết, thông báo công khai do người đứng đầu đơn vị sự nghiệp công lập phê duyệt </w:t>
      </w:r>
      <w:r w:rsidR="00AC160D" w:rsidRPr="00AC6E64">
        <w:rPr>
          <w:rFonts w:ascii="Arial" w:hAnsi="Arial" w:cs="Arial"/>
          <w:sz w:val="20"/>
        </w:rPr>
        <w:t>phù hợp</w:t>
      </w:r>
      <w:r w:rsidRPr="00AC6E64">
        <w:rPr>
          <w:rFonts w:ascii="Arial" w:hAnsi="Arial" w:cs="Arial"/>
          <w:sz w:val="20"/>
        </w:rPr>
        <w:t xml:space="preserve"> với giá cho thuê ph</w:t>
      </w:r>
      <w:r w:rsidR="0031134D" w:rsidRPr="00AC6E64">
        <w:rPr>
          <w:rFonts w:ascii="Arial" w:hAnsi="Arial" w:cs="Arial"/>
          <w:sz w:val="20"/>
          <w:lang w:val="en-US"/>
        </w:rPr>
        <w:t>ổ</w:t>
      </w:r>
      <w:r w:rsidR="0031134D" w:rsidRPr="00AC6E64">
        <w:rPr>
          <w:rFonts w:ascii="Arial" w:hAnsi="Arial" w:cs="Arial"/>
          <w:sz w:val="20"/>
        </w:rPr>
        <w:t xml:space="preserve"> bi</w:t>
      </w:r>
      <w:r w:rsidR="0031134D" w:rsidRPr="00AC6E64">
        <w:rPr>
          <w:rFonts w:ascii="Arial" w:hAnsi="Arial" w:cs="Arial"/>
          <w:sz w:val="20"/>
          <w:lang w:val="en-US"/>
        </w:rPr>
        <w:t>ế</w:t>
      </w:r>
      <w:r w:rsidRPr="00AC6E64">
        <w:rPr>
          <w:rFonts w:ascii="Arial" w:hAnsi="Arial" w:cs="Arial"/>
          <w:sz w:val="20"/>
        </w:rPr>
        <w:t>n tại thị trường địa phương của tài sản cùng loại hoặc có cùng tiêu chuẩn kỹ thuật, chất lượng, xuất xứ.</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Việc cho thuê tài sản phả</w:t>
      </w:r>
      <w:r w:rsidR="0031134D" w:rsidRPr="00AC6E64">
        <w:rPr>
          <w:rFonts w:ascii="Arial" w:hAnsi="Arial" w:cs="Arial"/>
          <w:sz w:val="20"/>
        </w:rPr>
        <w:t>i đ</w:t>
      </w:r>
      <w:r w:rsidR="0031134D" w:rsidRPr="00AC6E64">
        <w:rPr>
          <w:rFonts w:ascii="Arial" w:hAnsi="Arial" w:cs="Arial"/>
          <w:sz w:val="20"/>
          <w:lang w:val="en-US"/>
        </w:rPr>
        <w:t>ư</w:t>
      </w:r>
      <w:r w:rsidRPr="00AC6E64">
        <w:rPr>
          <w:rFonts w:ascii="Arial" w:hAnsi="Arial" w:cs="Arial"/>
          <w:sz w:val="20"/>
        </w:rPr>
        <w:t xml:space="preserve">ợc lập thành hợp đồng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Chi phí hợp lý có liên quan đến việc cho thuê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Chi phí khấu hao tài sản cố định cho thuê;</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Chi phí định giá, thẩm định giá, đấu giá tài sản cho thuê;</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Chi phí quản lý, vận hành tài sản trong thời gian cho thuê;</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Chi phí hợp lý khác có liên quan.</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 xml:space="preserve">Số tiền thu được từ việc cho thuê tài sản, sau khi chi trả các chi phí hợp lý có liên quan, trả nợ vốn vay, vốn huy động (nếu có), thực hiện nghĩa vụ tài chính với Nhà nước, </w:t>
      </w:r>
      <w:r w:rsidR="002E0EC2" w:rsidRPr="00AC6E64">
        <w:rPr>
          <w:rFonts w:ascii="Arial" w:hAnsi="Arial" w:cs="Arial"/>
          <w:sz w:val="20"/>
        </w:rPr>
        <w:t>phần</w:t>
      </w:r>
      <w:r w:rsidRPr="00AC6E64">
        <w:rPr>
          <w:rFonts w:ascii="Arial" w:hAnsi="Arial" w:cs="Arial"/>
          <w:sz w:val="20"/>
        </w:rPr>
        <w:t xml:space="preserve"> còn lại, </w:t>
      </w:r>
      <w:r w:rsidR="00AC160D" w:rsidRPr="00AC6E64">
        <w:rPr>
          <w:rFonts w:ascii="Arial" w:hAnsi="Arial" w:cs="Arial"/>
          <w:sz w:val="20"/>
        </w:rPr>
        <w:t>đơn vị</w:t>
      </w:r>
      <w:r w:rsidRPr="00AC6E64">
        <w:rPr>
          <w:rFonts w:ascii="Arial" w:hAnsi="Arial" w:cs="Arial"/>
          <w:sz w:val="20"/>
        </w:rPr>
        <w:t xml:space="preserve"> sự nghiệp công lập được quản lý, sử dụng theo quy định của Chính phủ về cơ chế tài chính của đơn vị sự nghiệp công lập.</w:t>
      </w:r>
    </w:p>
    <w:p w:rsidR="00805798" w:rsidRPr="00AC6E64" w:rsidRDefault="002E0EC2" w:rsidP="00465E63">
      <w:pPr>
        <w:spacing w:before="120"/>
        <w:rPr>
          <w:rFonts w:ascii="Arial" w:hAnsi="Arial" w:cs="Arial"/>
          <w:b/>
          <w:sz w:val="20"/>
        </w:rPr>
      </w:pPr>
      <w:bookmarkStart w:id="115" w:name="dieu_47"/>
      <w:r w:rsidRPr="00AC6E64">
        <w:rPr>
          <w:rFonts w:ascii="Arial" w:hAnsi="Arial" w:cs="Arial"/>
          <w:b/>
          <w:sz w:val="20"/>
        </w:rPr>
        <w:t>Điều</w:t>
      </w:r>
      <w:r w:rsidR="00805798" w:rsidRPr="00AC6E64">
        <w:rPr>
          <w:rFonts w:ascii="Arial" w:hAnsi="Arial" w:cs="Arial"/>
          <w:b/>
          <w:sz w:val="20"/>
        </w:rPr>
        <w:t xml:space="preserve"> 47. Sử dụng tài sản công tại đơn vị sự nghiệp công lập vào </w:t>
      </w:r>
      <w:r w:rsidRPr="00AC6E64">
        <w:rPr>
          <w:rFonts w:ascii="Arial" w:hAnsi="Arial" w:cs="Arial"/>
          <w:b/>
          <w:sz w:val="20"/>
        </w:rPr>
        <w:t>mục</w:t>
      </w:r>
      <w:r w:rsidR="00805798" w:rsidRPr="00AC6E64">
        <w:rPr>
          <w:rFonts w:ascii="Arial" w:hAnsi="Arial" w:cs="Arial"/>
          <w:b/>
          <w:sz w:val="20"/>
        </w:rPr>
        <w:t xml:space="preserve"> đích liên doanh, liên kết</w:t>
      </w:r>
      <w:bookmarkEnd w:id="11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Tài sản công tại đơn vị sự nghiệp công lập được sử dụng vào </w:t>
      </w:r>
      <w:r w:rsidR="002E0EC2" w:rsidRPr="00AC6E64">
        <w:rPr>
          <w:rFonts w:ascii="Arial" w:hAnsi="Arial" w:cs="Arial"/>
          <w:sz w:val="20"/>
        </w:rPr>
        <w:t>mục</w:t>
      </w:r>
      <w:r w:rsidRPr="00AC6E64">
        <w:rPr>
          <w:rFonts w:ascii="Arial" w:hAnsi="Arial" w:cs="Arial"/>
          <w:sz w:val="20"/>
        </w:rPr>
        <w:t xml:space="preserve"> đích liên doanh, liên kết quy định tại </w:t>
      </w:r>
      <w:bookmarkStart w:id="116" w:name="dc_45"/>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8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16"/>
      <w:r w:rsidRPr="00AC6E64">
        <w:rPr>
          <w:rFonts w:ascii="Arial" w:hAnsi="Arial" w:cs="Arial"/>
          <w:sz w:val="20"/>
        </w:rPr>
        <w:t xml:space="preserve"> được quy định chi tiết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được giao, đầu tư xây dựng, mua sắm để thực hiện nhiệm vụ Nhà nước giao nhưng chưa sử dụng hết công suất theo thiết kế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45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được đầu tư xây dựng, mua sắm theo dự án được cơ quan, người có thẩm quyền phê duyệt để liên doanh, liên kết mà không do ngân sách nhà nước đầu tư;</w:t>
      </w:r>
    </w:p>
    <w:p w:rsidR="00805798" w:rsidRPr="00AC6E64" w:rsidRDefault="00805798" w:rsidP="00465E63">
      <w:pPr>
        <w:spacing w:before="120"/>
        <w:rPr>
          <w:rFonts w:ascii="Arial" w:hAnsi="Arial" w:cs="Arial"/>
          <w:sz w:val="20"/>
          <w:lang w:val="en-US"/>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Việc sử dụng tài sản để liên doanh, liên kết đem lại hiệu quả cao hơn trong việc cung cấp dịch vụ công theo chức năng, nhiệm vụ được giao được xác định theo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43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Căn cứ đề án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 được cơ quan, người có thẩm quyền phê duyệt theo quy định tại </w:t>
      </w:r>
      <w:r w:rsidR="002E0EC2" w:rsidRPr="00AC6E64">
        <w:rPr>
          <w:rFonts w:ascii="Arial" w:hAnsi="Arial" w:cs="Arial"/>
          <w:sz w:val="20"/>
        </w:rPr>
        <w:t>Điều</w:t>
      </w:r>
      <w:r w:rsidRPr="00AC6E64">
        <w:rPr>
          <w:rFonts w:ascii="Arial" w:hAnsi="Arial" w:cs="Arial"/>
          <w:sz w:val="20"/>
        </w:rPr>
        <w:t xml:space="preserve"> 44 Nghị định này, người đứng đầu đơn vị sự nghiệp công lập quyết định cụ thể việc sử dụng tài sản công để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Lựa chọn đối tác để thực hiện liên doanh, liên kết:</w:t>
      </w:r>
    </w:p>
    <w:p w:rsidR="005C1E52"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Sau khi có quyết định của cơ quan, người có thẩm quyền về việc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 đơn vị sự nghiệp công lập thông báo công khai về việc lựa chọn đối tác liên doanh, liên kết trên Trang thông tin của đơn vị (nếu có), </w:t>
      </w:r>
      <w:r w:rsidR="005C1E52" w:rsidRPr="00AC6E64">
        <w:rPr>
          <w:rFonts w:ascii="Arial" w:hAnsi="Arial" w:cs="Arial"/>
          <w:sz w:val="20"/>
        </w:rPr>
        <w:t xml:space="preserve">Cổng </w:t>
      </w:r>
      <w:r w:rsidRPr="00AC6E64">
        <w:rPr>
          <w:rFonts w:ascii="Arial" w:hAnsi="Arial" w:cs="Arial"/>
          <w:sz w:val="20"/>
        </w:rPr>
        <w:t>thông tin điện tử của bộ, cơ quan trung ương, địa phương, Trang thông tin điện tử về tài sản công của Bộ Tài chính. Thông báo công khai về việc lựa chọn đối tác gồm các nội dung chủ yếu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Thông tin của đơn vị có tài sản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Tài sản dự kiến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Phương án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Tiêu chí lựa chọn đối tác để thực hiện liên doanh, liên kết theo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Thời gian, địa </w:t>
      </w:r>
      <w:r w:rsidR="002E0EC2" w:rsidRPr="00AC6E64">
        <w:rPr>
          <w:rFonts w:ascii="Arial" w:hAnsi="Arial" w:cs="Arial"/>
          <w:sz w:val="20"/>
        </w:rPr>
        <w:t>điểm</w:t>
      </w:r>
      <w:r w:rsidRPr="00AC6E64">
        <w:rPr>
          <w:rFonts w:ascii="Arial" w:hAnsi="Arial" w:cs="Arial"/>
          <w:sz w:val="20"/>
        </w:rPr>
        <w:t xml:space="preserve"> nộp hồ sơ đăng ký.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Đơn vị có </w:t>
      </w:r>
      <w:r w:rsidR="00DC3EA6" w:rsidRPr="00AC6E64">
        <w:rPr>
          <w:rFonts w:ascii="Arial" w:hAnsi="Arial" w:cs="Arial"/>
          <w:sz w:val="20"/>
        </w:rPr>
        <w:t>tài</w:t>
      </w:r>
      <w:r w:rsidRPr="00AC6E64">
        <w:rPr>
          <w:rFonts w:ascii="Arial" w:hAnsi="Arial" w:cs="Arial"/>
          <w:sz w:val="20"/>
        </w:rPr>
        <w:t xml:space="preserve"> sản căn cứ hồ sơ </w:t>
      </w:r>
      <w:r w:rsidR="00AC160D" w:rsidRPr="00AC6E64">
        <w:rPr>
          <w:rFonts w:ascii="Arial" w:hAnsi="Arial" w:cs="Arial"/>
          <w:sz w:val="20"/>
        </w:rPr>
        <w:t>đăng ký</w:t>
      </w:r>
      <w:r w:rsidRPr="00AC6E64">
        <w:rPr>
          <w:rFonts w:ascii="Arial" w:hAnsi="Arial" w:cs="Arial"/>
          <w:sz w:val="20"/>
        </w:rPr>
        <w:t xml:space="preserve"> tham gia liên doanh, liên kết của các tổ chức, cá nhân và tiêu chí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 để lựa chọn đối tác tham gia liên doanh, liên kết và chịu trách nhiệm về việc lựa chọn của mình.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Tiêu chí lựa chọn đối tác tham gia liên doanh, liên kết bao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Năng lực, kinh nghiệm của đối tác trong lĩnh vực liên quan đến hoạt động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Hiệu quả của phương án tài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Cơ sở vật chất, trang thiết bị cần thiết của đối tác bảo đảm cho việc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Phương án xử lý tài sản sau khi hết thời hạn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Các tiêu chí khác phù hợp với </w:t>
      </w:r>
      <w:r w:rsidR="002E0EC2" w:rsidRPr="00AC6E64">
        <w:rPr>
          <w:rFonts w:ascii="Arial" w:hAnsi="Arial" w:cs="Arial"/>
          <w:sz w:val="20"/>
        </w:rPr>
        <w:t>mục</w:t>
      </w:r>
      <w:r w:rsidRPr="00AC6E64">
        <w:rPr>
          <w:rFonts w:ascii="Arial" w:hAnsi="Arial" w:cs="Arial"/>
          <w:sz w:val="20"/>
        </w:rPr>
        <w:t xml:space="preserve"> đích liên doanh, liên kết, chức năng, nhiệm vụ của đơn vị do đơn vị có tài sản công quyết định.</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Các hình thức sử dụng tài sản công để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Hình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Hình thức liên doanh, liên kết không thành lập pháp nhân mới, các bên tham gia liên doanh, liên kết cùng góp tài sản hoặc góp vốn để đầu tư xây dựng, mua sắm tài sản sử dụng cho </w:t>
      </w:r>
      <w:r w:rsidR="002E0EC2" w:rsidRPr="00AC6E64">
        <w:rPr>
          <w:rFonts w:ascii="Arial" w:hAnsi="Arial" w:cs="Arial"/>
          <w:sz w:val="20"/>
        </w:rPr>
        <w:t>mục</w:t>
      </w:r>
      <w:r w:rsidRPr="00AC6E64">
        <w:rPr>
          <w:rFonts w:ascii="Arial" w:hAnsi="Arial" w:cs="Arial"/>
          <w:sz w:val="20"/>
        </w:rPr>
        <w:t xml:space="preserve"> đích liên doanh, liên kết; các tài sản này được các bên tham gia liên doanh, liên kết cùng kiểm soát việc quản lý, sử dụng;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Hình thức liên doanh, liên kết hình thành pháp nhân mới, các bên tham gia liên doanh, liên kết cùng góp tài sản hoặc góp vốn để đầu tư xây dựng, mua sắm tài sản sử dụng cho </w:t>
      </w:r>
      <w:r w:rsidR="002E0EC2" w:rsidRPr="00AC6E64">
        <w:rPr>
          <w:rFonts w:ascii="Arial" w:hAnsi="Arial" w:cs="Arial"/>
          <w:sz w:val="20"/>
        </w:rPr>
        <w:t>mục</w:t>
      </w:r>
      <w:r w:rsidRPr="00AC6E64">
        <w:rPr>
          <w:rFonts w:ascii="Arial" w:hAnsi="Arial" w:cs="Arial"/>
          <w:sz w:val="20"/>
        </w:rPr>
        <w:t xml:space="preserve"> đích liên doanh, liên kết; pháp nhân mới có trách nhiệm quản lý, sử dụng tài sản theo quy định của pháp </w:t>
      </w:r>
      <w:r w:rsidR="002E0EC2" w:rsidRPr="00AC6E64">
        <w:rPr>
          <w:rFonts w:ascii="Arial" w:hAnsi="Arial" w:cs="Arial"/>
          <w:sz w:val="20"/>
        </w:rPr>
        <w:t>luật</w:t>
      </w:r>
      <w:r w:rsidRPr="00AC6E64">
        <w:rPr>
          <w:rFonts w:ascii="Arial" w:hAnsi="Arial" w:cs="Arial"/>
          <w:sz w:val="20"/>
        </w:rPr>
        <w:t xml:space="preserve"> và </w:t>
      </w:r>
      <w:r w:rsidR="00A84230" w:rsidRPr="00AC6E64">
        <w:rPr>
          <w:rFonts w:ascii="Arial" w:hAnsi="Arial" w:cs="Arial"/>
          <w:sz w:val="20"/>
        </w:rPr>
        <w:t>Hợp đồng</w:t>
      </w:r>
      <w:r w:rsidRPr="00AC6E64">
        <w:rPr>
          <w:rFonts w:ascii="Arial" w:hAnsi="Arial" w:cs="Arial"/>
          <w:sz w:val="20"/>
        </w:rPr>
        <w:t xml:space="preserve"> liên doanh, liên </w:t>
      </w:r>
      <w:r w:rsidR="00AC160D" w:rsidRPr="00AC6E64">
        <w:rPr>
          <w:rFonts w:ascii="Arial" w:hAnsi="Arial" w:cs="Arial"/>
          <w:sz w:val="20"/>
        </w:rPr>
        <w:t>kết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Quản lý, sử dụng tài sản công để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Trường hợp đơn vị sự nghiệp công lập thực hiện liên doanh, liên kết theo hình thức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này, việc quản lý, sử dụng tài sản công của đơn vị sự nghiệp công lập tham gia liên doanh, liên kết thực hiện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quy định tại Nghị định này và Hợp đồng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Trường hợp đơn vị sự nghiệp công lập thực hiện liên doanh, liên kết theo hình thức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này, việc quản lý, sử dụng tài sản của đơn vị sự nghiệp công lập sau khi góp vốn được thực hiện theo Hợp đồng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Trường hợp</w:t>
      </w:r>
      <w:r w:rsidRPr="00AC6E64">
        <w:rPr>
          <w:rFonts w:ascii="Arial" w:hAnsi="Arial" w:cs="Arial"/>
          <w:sz w:val="20"/>
        </w:rPr>
        <w:t xml:space="preserve"> đơn vị sự nghiệp công lập thực hiện liên doanh, liên kết theo hình thức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này, tài sản của đơn vị sự nghiệp công lập được sử dụng để góp vốn liên doanh, liên kết do pháp nhân mới quản lý, sử dụng theo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Tài sản tham gia liên doanh, liên k</w:t>
      </w:r>
      <w:r w:rsidR="00CE1B22" w:rsidRPr="00AC6E64">
        <w:rPr>
          <w:rFonts w:ascii="Arial" w:hAnsi="Arial" w:cs="Arial"/>
          <w:sz w:val="20"/>
          <w:lang w:val="en-US"/>
        </w:rPr>
        <w:t>ế</w:t>
      </w:r>
      <w:r w:rsidRPr="00AC6E64">
        <w:rPr>
          <w:rFonts w:ascii="Arial" w:hAnsi="Arial" w:cs="Arial"/>
          <w:sz w:val="20"/>
        </w:rPr>
        <w:t>t của đơn vị sự nghiệp công lập là quyền sử dụng đất, công trình sự nghiệp và các tài sản khác gắn liền với đất sau khi hết thời hạn liên doanh, liên kết thuộc về Nhà nước. Đối với các tài sản khác sau khi hết thời hạn liên doanh, liên kết được xử lý theo nguyên tắc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Đối với tài sản tham gia liên doanh, liên kết theo hình thức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này, sau khi hết thời hạn liên doanh, liên kết, đơn vị tiếp tục quản lý, sử dụng hoặc trình cơ quan, người có thẩm quyền xem xét, quyết định xử lý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và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Đối với tài sản liên doanh, liên kết theo hình thức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này, sau khi hết thời hạn liên doanh, liên kết được xử lý theo nguyên tắc </w:t>
      </w:r>
      <w:r w:rsidR="002E0EC2" w:rsidRPr="00AC6E64">
        <w:rPr>
          <w:rFonts w:ascii="Arial" w:hAnsi="Arial" w:cs="Arial"/>
          <w:sz w:val="20"/>
        </w:rPr>
        <w:t>phần</w:t>
      </w:r>
      <w:r w:rsidRPr="00AC6E64">
        <w:rPr>
          <w:rFonts w:ascii="Arial" w:hAnsi="Arial" w:cs="Arial"/>
          <w:sz w:val="20"/>
        </w:rPr>
        <w:t xml:space="preserve"> tài sản thuộc về mỗi bên được xác định tương ứng với giá trị tài sản hoặc vốn góp khi đầu tư xây dựng, mua sắm tài sản sử dụng cho </w:t>
      </w:r>
      <w:r w:rsidR="002E0EC2" w:rsidRPr="00AC6E64">
        <w:rPr>
          <w:rFonts w:ascii="Arial" w:hAnsi="Arial" w:cs="Arial"/>
          <w:sz w:val="20"/>
        </w:rPr>
        <w:t>mục</w:t>
      </w:r>
      <w:r w:rsidRPr="00AC6E64">
        <w:rPr>
          <w:rFonts w:ascii="Arial" w:hAnsi="Arial" w:cs="Arial"/>
          <w:sz w:val="20"/>
        </w:rPr>
        <w:t xml:space="preserve"> đích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Đối với các tài sản được hình thành thông qua hoạt động liên doanh, liên kết theo hình thức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này, sau khi hết thời hạn liên doanh, liên kết, các tài sản này đ</w:t>
      </w:r>
      <w:r w:rsidR="00A279F7" w:rsidRPr="00AC6E64">
        <w:rPr>
          <w:rFonts w:ascii="Arial" w:hAnsi="Arial" w:cs="Arial"/>
          <w:sz w:val="20"/>
          <w:lang w:val="en-US"/>
        </w:rPr>
        <w:t>ư</w:t>
      </w:r>
      <w:r w:rsidRPr="00AC6E64">
        <w:rPr>
          <w:rFonts w:ascii="Arial" w:hAnsi="Arial" w:cs="Arial"/>
          <w:sz w:val="20"/>
        </w:rPr>
        <w:t xml:space="preserve">ợc chia cho các bên tham gia liên doanh, liên kết theo tỷ lệ đóng góp của mỗi bên; trường hợp không chia được bằng hiện vật thì thực hiện bán cho các bên còn lại </w:t>
      </w:r>
      <w:r w:rsidR="00937BEB" w:rsidRPr="00AC6E64">
        <w:rPr>
          <w:rFonts w:ascii="Arial" w:hAnsi="Arial" w:cs="Arial"/>
          <w:sz w:val="20"/>
          <w:lang w:val="en-US"/>
        </w:rPr>
        <w:t>tr</w:t>
      </w:r>
      <w:r w:rsidRPr="00AC6E64">
        <w:rPr>
          <w:rFonts w:ascii="Arial" w:hAnsi="Arial" w:cs="Arial"/>
          <w:sz w:val="20"/>
        </w:rPr>
        <w:t xml:space="preserve">ong liên doanh theo giá thị trường; </w:t>
      </w:r>
      <w:r w:rsidR="00AC160D" w:rsidRPr="00AC6E64">
        <w:rPr>
          <w:rFonts w:ascii="Arial" w:hAnsi="Arial" w:cs="Arial"/>
          <w:sz w:val="20"/>
        </w:rPr>
        <w:t>trường hợp</w:t>
      </w:r>
      <w:r w:rsidRPr="00AC6E64">
        <w:rPr>
          <w:rFonts w:ascii="Arial" w:hAnsi="Arial" w:cs="Arial"/>
          <w:sz w:val="20"/>
        </w:rPr>
        <w:t xml:space="preserve"> các bên liên doanh không mua thì thực hiện bán theo hình thức đấu giá;</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Trường hợp</w:t>
      </w:r>
      <w:r w:rsidRPr="00AC6E64">
        <w:rPr>
          <w:rFonts w:ascii="Arial" w:hAnsi="Arial" w:cs="Arial"/>
          <w:sz w:val="20"/>
        </w:rPr>
        <w:t xml:space="preserve"> các bên tham gia trong liên doanh, liên kết tự nguyện chuy</w:t>
      </w:r>
      <w:r w:rsidR="00937BEB" w:rsidRPr="00AC6E64">
        <w:rPr>
          <w:rFonts w:ascii="Arial" w:hAnsi="Arial" w:cs="Arial"/>
          <w:sz w:val="20"/>
          <w:lang w:val="en-US"/>
        </w:rPr>
        <w:t>ể</w:t>
      </w:r>
      <w:r w:rsidRPr="00AC6E64">
        <w:rPr>
          <w:rFonts w:ascii="Arial" w:hAnsi="Arial" w:cs="Arial"/>
          <w:sz w:val="20"/>
        </w:rPr>
        <w:t xml:space="preserve">n giao không bồi hoàn quyền sở hữu </w:t>
      </w:r>
      <w:r w:rsidR="002E0EC2" w:rsidRPr="00AC6E64">
        <w:rPr>
          <w:rFonts w:ascii="Arial" w:hAnsi="Arial" w:cs="Arial"/>
          <w:sz w:val="20"/>
        </w:rPr>
        <w:t>phần</w:t>
      </w:r>
      <w:r w:rsidRPr="00AC6E64">
        <w:rPr>
          <w:rFonts w:ascii="Arial" w:hAnsi="Arial" w:cs="Arial"/>
          <w:sz w:val="20"/>
        </w:rPr>
        <w:t xml:space="preserve"> tài sản của mình cho Nhà nước, đơn vị sự nghiệp công lập báo cáo cơ quan, người có thẩm quyền quy định </w:t>
      </w:r>
      <w:bookmarkStart w:id="117" w:name="cumtu_3"/>
      <w:r w:rsidRPr="00AC6E64">
        <w:rPr>
          <w:rFonts w:ascii="Arial" w:hAnsi="Arial" w:cs="Arial"/>
          <w:sz w:val="20"/>
        </w:rPr>
        <w:t xml:space="preserve">tại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107</w:t>
      </w:r>
      <w:bookmarkEnd w:id="117"/>
      <w:r w:rsidRPr="00AC6E64">
        <w:rPr>
          <w:rFonts w:ascii="Arial" w:hAnsi="Arial" w:cs="Arial"/>
          <w:sz w:val="20"/>
        </w:rPr>
        <w:t xml:space="preserve"> của </w:t>
      </w:r>
      <w:r w:rsidR="002E0EC2" w:rsidRPr="00AC6E64">
        <w:rPr>
          <w:rFonts w:ascii="Arial" w:hAnsi="Arial" w:cs="Arial"/>
          <w:sz w:val="20"/>
        </w:rPr>
        <w:t>Luật</w:t>
      </w:r>
      <w:r w:rsidRPr="00AC6E64">
        <w:rPr>
          <w:rFonts w:ascii="Arial" w:hAnsi="Arial" w:cs="Arial"/>
          <w:sz w:val="20"/>
        </w:rPr>
        <w:t xml:space="preserve"> Quản lý, sử dụng tài sản công quyết định xác lập quyền sở hữu toàn dân theo quy định của Chính phủ về trình tự, thủ tục xác lập quyền sở hữu toàn dân về tài sản và xử lý đối với tài sản được xác lập quyền sở hữu toàn dân.</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 xml:space="preserve">Chi phí hợp lý có liên quan đến việc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Chi phí khấu hao tài sản cố định;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Chi phí định giá, thẩm định giá, đấu giá tài sản;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Chi phí quản lý, vận hành tài sản trong thời gian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Chi phí hợp lý khác có liên quan.</w:t>
      </w:r>
    </w:p>
    <w:p w:rsidR="00805798" w:rsidRPr="00AC6E64" w:rsidRDefault="00805798" w:rsidP="00465E63">
      <w:pPr>
        <w:spacing w:before="120"/>
        <w:rPr>
          <w:rFonts w:ascii="Arial" w:hAnsi="Arial" w:cs="Arial"/>
          <w:sz w:val="20"/>
        </w:rPr>
      </w:pPr>
      <w:r w:rsidRPr="00AC6E64">
        <w:rPr>
          <w:rFonts w:ascii="Arial" w:hAnsi="Arial" w:cs="Arial"/>
          <w:sz w:val="20"/>
        </w:rPr>
        <w:t>8.</w:t>
      </w:r>
      <w:r w:rsidR="00AC160D" w:rsidRPr="00AC6E64">
        <w:rPr>
          <w:rFonts w:ascii="Arial" w:hAnsi="Arial" w:cs="Arial"/>
          <w:sz w:val="20"/>
        </w:rPr>
        <w:t xml:space="preserve"> </w:t>
      </w:r>
      <w:r w:rsidRPr="00AC6E64">
        <w:rPr>
          <w:rFonts w:ascii="Arial" w:hAnsi="Arial" w:cs="Arial"/>
          <w:sz w:val="20"/>
        </w:rPr>
        <w:t xml:space="preserve">Số tiền thu được từ việc sử dụng tài sản công vào </w:t>
      </w:r>
      <w:r w:rsidR="002E0EC2" w:rsidRPr="00AC6E64">
        <w:rPr>
          <w:rFonts w:ascii="Arial" w:hAnsi="Arial" w:cs="Arial"/>
          <w:sz w:val="20"/>
        </w:rPr>
        <w:t>mục</w:t>
      </w:r>
      <w:r w:rsidRPr="00AC6E64">
        <w:rPr>
          <w:rFonts w:ascii="Arial" w:hAnsi="Arial" w:cs="Arial"/>
          <w:sz w:val="20"/>
        </w:rPr>
        <w:t xml:space="preserve"> đích liên doanh, liên kết, sau khi chi trả các chi phí </w:t>
      </w:r>
      <w:r w:rsidR="00AC160D" w:rsidRPr="00AC6E64">
        <w:rPr>
          <w:rFonts w:ascii="Arial" w:hAnsi="Arial" w:cs="Arial"/>
          <w:sz w:val="20"/>
        </w:rPr>
        <w:t>hợp lý</w:t>
      </w:r>
      <w:r w:rsidRPr="00AC6E64">
        <w:rPr>
          <w:rFonts w:ascii="Arial" w:hAnsi="Arial" w:cs="Arial"/>
          <w:sz w:val="20"/>
        </w:rPr>
        <w:t xml:space="preserve"> có liên quan, trả nợ vốn vay, vốn huy động (nếu có), thực hiện nghĩa vụ tài chính với Nhà nước, </w:t>
      </w:r>
      <w:r w:rsidR="002E0EC2" w:rsidRPr="00AC6E64">
        <w:rPr>
          <w:rFonts w:ascii="Arial" w:hAnsi="Arial" w:cs="Arial"/>
          <w:sz w:val="20"/>
        </w:rPr>
        <w:t>phần</w:t>
      </w:r>
      <w:r w:rsidRPr="00AC6E64">
        <w:rPr>
          <w:rFonts w:ascii="Arial" w:hAnsi="Arial" w:cs="Arial"/>
          <w:sz w:val="20"/>
        </w:rPr>
        <w:t xml:space="preserve"> được chia còn lại của </w:t>
      </w:r>
      <w:r w:rsidR="00AC160D" w:rsidRPr="00AC6E64">
        <w:rPr>
          <w:rFonts w:ascii="Arial" w:hAnsi="Arial" w:cs="Arial"/>
          <w:sz w:val="20"/>
        </w:rPr>
        <w:t>đơn vị</w:t>
      </w:r>
      <w:r w:rsidRPr="00AC6E64">
        <w:rPr>
          <w:rFonts w:ascii="Arial" w:hAnsi="Arial" w:cs="Arial"/>
          <w:sz w:val="20"/>
        </w:rPr>
        <w:t xml:space="preserve"> sự nghiệp công lập được quản lý, sử dụng theo quy định của Chính phủ về cơ chế tài chính của đơn vị sự nghiệp công lập.</w:t>
      </w:r>
    </w:p>
    <w:p w:rsidR="00805798" w:rsidRPr="00AC6E64" w:rsidRDefault="002E0EC2" w:rsidP="00465E63">
      <w:pPr>
        <w:spacing w:before="120"/>
        <w:rPr>
          <w:rFonts w:ascii="Arial" w:hAnsi="Arial" w:cs="Arial"/>
          <w:b/>
          <w:sz w:val="20"/>
        </w:rPr>
      </w:pPr>
      <w:bookmarkStart w:id="118" w:name="muc_3_1"/>
      <w:r w:rsidRPr="00AC6E64">
        <w:rPr>
          <w:rFonts w:ascii="Arial" w:hAnsi="Arial" w:cs="Arial"/>
          <w:b/>
          <w:sz w:val="20"/>
        </w:rPr>
        <w:t>Mục</w:t>
      </w:r>
      <w:r w:rsidR="00527A59" w:rsidRPr="00AC6E64">
        <w:rPr>
          <w:rFonts w:ascii="Arial" w:hAnsi="Arial" w:cs="Arial"/>
          <w:b/>
          <w:sz w:val="20"/>
        </w:rPr>
        <w:t xml:space="preserve"> 3. XỬ LÝ TÀI SẢN CÔNG TẠI ĐƠN VỊ SỰ NGHIỆP CÔNG LẬP</w:t>
      </w:r>
      <w:bookmarkEnd w:id="118"/>
    </w:p>
    <w:p w:rsidR="00805798" w:rsidRPr="00AC6E64" w:rsidRDefault="002E0EC2" w:rsidP="00465E63">
      <w:pPr>
        <w:spacing w:before="120"/>
        <w:rPr>
          <w:rFonts w:ascii="Arial" w:hAnsi="Arial" w:cs="Arial"/>
          <w:b/>
          <w:sz w:val="20"/>
        </w:rPr>
      </w:pPr>
      <w:bookmarkStart w:id="119" w:name="dieu_48"/>
      <w:r w:rsidRPr="00AC6E64">
        <w:rPr>
          <w:rFonts w:ascii="Arial" w:hAnsi="Arial" w:cs="Arial"/>
          <w:b/>
          <w:sz w:val="20"/>
        </w:rPr>
        <w:t>Điều</w:t>
      </w:r>
      <w:r w:rsidR="00805798" w:rsidRPr="00AC6E64">
        <w:rPr>
          <w:rFonts w:ascii="Arial" w:hAnsi="Arial" w:cs="Arial"/>
          <w:b/>
          <w:sz w:val="20"/>
        </w:rPr>
        <w:t xml:space="preserve"> 48. Thu hồi tài sản công tại đơn vị sự nghiệp công lập</w:t>
      </w:r>
      <w:bookmarkEnd w:id="11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thu hồi tài sản công tại đơn vị sự nghiệp công lập thực hiện theo quy định tại </w:t>
      </w:r>
      <w:bookmarkStart w:id="120" w:name="dc_47"/>
      <w:r w:rsidR="002E0EC2" w:rsidRPr="00AC6E64">
        <w:rPr>
          <w:rFonts w:ascii="Arial" w:hAnsi="Arial" w:cs="Arial"/>
          <w:sz w:val="20"/>
        </w:rPr>
        <w:t>Điều</w:t>
      </w:r>
      <w:r w:rsidRPr="00AC6E64">
        <w:rPr>
          <w:rFonts w:ascii="Arial" w:hAnsi="Arial" w:cs="Arial"/>
          <w:sz w:val="20"/>
        </w:rPr>
        <w:t xml:space="preserve"> 41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20"/>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thu hồi tài sản công tại đơn vị sự nghiệp công lập thực hiện theo quy định tại </w:t>
      </w:r>
      <w:r w:rsidR="002E0EC2" w:rsidRPr="00AC6E64">
        <w:rPr>
          <w:rFonts w:ascii="Arial" w:hAnsi="Arial" w:cs="Arial"/>
          <w:sz w:val="20"/>
        </w:rPr>
        <w:t>Điều</w:t>
      </w:r>
      <w:r w:rsidRPr="00AC6E64">
        <w:rPr>
          <w:rFonts w:ascii="Arial" w:hAnsi="Arial" w:cs="Arial"/>
          <w:sz w:val="20"/>
        </w:rPr>
        <w:t xml:space="preserve"> 17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thu hồi tài sản công tại đơn vị sự nghiệp công lập thực hiện theo quy định tại </w:t>
      </w:r>
      <w:r w:rsidR="002E0EC2" w:rsidRPr="00AC6E64">
        <w:rPr>
          <w:rFonts w:ascii="Arial" w:hAnsi="Arial" w:cs="Arial"/>
          <w:sz w:val="20"/>
        </w:rPr>
        <w:t>Điều</w:t>
      </w:r>
      <w:r w:rsidRPr="00AC6E64">
        <w:rPr>
          <w:rFonts w:ascii="Arial" w:hAnsi="Arial" w:cs="Arial"/>
          <w:sz w:val="20"/>
        </w:rPr>
        <w:t xml:space="preserve"> 18 Nghị định này.</w:t>
      </w:r>
    </w:p>
    <w:p w:rsidR="00805798" w:rsidRPr="00AC6E64" w:rsidRDefault="002E0EC2" w:rsidP="00465E63">
      <w:pPr>
        <w:spacing w:before="120"/>
        <w:rPr>
          <w:rFonts w:ascii="Arial" w:hAnsi="Arial" w:cs="Arial"/>
          <w:b/>
          <w:sz w:val="20"/>
        </w:rPr>
      </w:pPr>
      <w:bookmarkStart w:id="121" w:name="dieu_49"/>
      <w:r w:rsidRPr="00AC6E64">
        <w:rPr>
          <w:rFonts w:ascii="Arial" w:hAnsi="Arial" w:cs="Arial"/>
          <w:b/>
          <w:sz w:val="20"/>
        </w:rPr>
        <w:t>Điều</w:t>
      </w:r>
      <w:r w:rsidR="00805798" w:rsidRPr="00AC6E64">
        <w:rPr>
          <w:rFonts w:ascii="Arial" w:hAnsi="Arial" w:cs="Arial"/>
          <w:b/>
          <w:sz w:val="20"/>
        </w:rPr>
        <w:t xml:space="preserve"> 49. </w:t>
      </w:r>
      <w:r w:rsidRPr="00AC6E64">
        <w:rPr>
          <w:rFonts w:ascii="Arial" w:hAnsi="Arial" w:cs="Arial"/>
          <w:b/>
          <w:sz w:val="20"/>
        </w:rPr>
        <w:t>Điều</w:t>
      </w:r>
      <w:r w:rsidR="00805798" w:rsidRPr="00AC6E64">
        <w:rPr>
          <w:rFonts w:ascii="Arial" w:hAnsi="Arial" w:cs="Arial"/>
          <w:b/>
          <w:sz w:val="20"/>
        </w:rPr>
        <w:t xml:space="preserve"> chuyển tài sản công tại đơn vị sự nghiệp công lập</w:t>
      </w:r>
      <w:bookmarkEnd w:id="12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w:t>
      </w:r>
      <w:r w:rsidR="002E0EC2" w:rsidRPr="00AC6E64">
        <w:rPr>
          <w:rFonts w:ascii="Arial" w:hAnsi="Arial" w:cs="Arial"/>
          <w:sz w:val="20"/>
        </w:rPr>
        <w:t>điều</w:t>
      </w:r>
      <w:r w:rsidRPr="00AC6E64">
        <w:rPr>
          <w:rFonts w:ascii="Arial" w:hAnsi="Arial" w:cs="Arial"/>
          <w:sz w:val="20"/>
        </w:rPr>
        <w:t xml:space="preserve"> chuyển tài sản công tại đơn vị sự nghiệp công lập thực hiện theo quy định tại </w:t>
      </w:r>
      <w:bookmarkStart w:id="122" w:name="dc_48"/>
      <w:r w:rsidR="002E0EC2" w:rsidRPr="00AC6E64">
        <w:rPr>
          <w:rFonts w:ascii="Arial" w:hAnsi="Arial" w:cs="Arial"/>
          <w:sz w:val="20"/>
        </w:rPr>
        <w:t>Điều</w:t>
      </w:r>
      <w:r w:rsidRPr="00AC6E64">
        <w:rPr>
          <w:rFonts w:ascii="Arial" w:hAnsi="Arial" w:cs="Arial"/>
          <w:sz w:val="20"/>
        </w:rPr>
        <w:t xml:space="preserve"> 42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22"/>
      <w:r w:rsidRPr="00AC6E64">
        <w:rPr>
          <w:rFonts w:ascii="Arial" w:hAnsi="Arial" w:cs="Arial"/>
          <w:sz w:val="20"/>
        </w:rPr>
        <w:t xml:space="preserve">. Không thực hiện </w:t>
      </w:r>
      <w:r w:rsidR="002E0EC2" w:rsidRPr="00AC6E64">
        <w:rPr>
          <w:rFonts w:ascii="Arial" w:hAnsi="Arial" w:cs="Arial"/>
          <w:sz w:val="20"/>
        </w:rPr>
        <w:t>điều</w:t>
      </w:r>
      <w:r w:rsidRPr="00AC6E64">
        <w:rPr>
          <w:rFonts w:ascii="Arial" w:hAnsi="Arial" w:cs="Arial"/>
          <w:sz w:val="20"/>
        </w:rPr>
        <w:t xml:space="preserve"> chuyển đối với tài sản công đang trong thời hạn thực hiện cho thu</w:t>
      </w:r>
      <w:r w:rsidR="00D62FB1" w:rsidRPr="00AC6E64">
        <w:rPr>
          <w:rFonts w:ascii="Arial" w:hAnsi="Arial" w:cs="Arial"/>
          <w:sz w:val="20"/>
          <w:lang w:val="en-US"/>
        </w:rPr>
        <w:t>ê</w:t>
      </w:r>
      <w:r w:rsidRPr="00AC6E64">
        <w:rPr>
          <w:rFonts w:ascii="Arial" w:hAnsi="Arial" w:cs="Arial"/>
          <w:sz w:val="20"/>
        </w:rPr>
        <w:t xml:space="preserve">, liên doanh, liên kết đúng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w:t>
      </w:r>
      <w:r w:rsidR="002E0EC2" w:rsidRPr="00AC6E64">
        <w:rPr>
          <w:rFonts w:ascii="Arial" w:hAnsi="Arial" w:cs="Arial"/>
          <w:sz w:val="20"/>
        </w:rPr>
        <w:t>điều</w:t>
      </w:r>
      <w:r w:rsidRPr="00AC6E64">
        <w:rPr>
          <w:rFonts w:ascii="Arial" w:hAnsi="Arial" w:cs="Arial"/>
          <w:sz w:val="20"/>
        </w:rPr>
        <w:t xml:space="preserve"> chuyển tài sản công tại đơn vị sự nghiệp công lập được thực hiện theo quy định tại </w:t>
      </w:r>
      <w:r w:rsidR="002E0EC2" w:rsidRPr="00AC6E64">
        <w:rPr>
          <w:rFonts w:ascii="Arial" w:hAnsi="Arial" w:cs="Arial"/>
          <w:sz w:val="20"/>
        </w:rPr>
        <w:t>Điều</w:t>
      </w:r>
      <w:r w:rsidRPr="00AC6E64">
        <w:rPr>
          <w:rFonts w:ascii="Arial" w:hAnsi="Arial" w:cs="Arial"/>
          <w:sz w:val="20"/>
        </w:rPr>
        <w:t xml:space="preserve"> 20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w:t>
      </w:r>
      <w:r w:rsidR="002E0EC2" w:rsidRPr="00AC6E64">
        <w:rPr>
          <w:rFonts w:ascii="Arial" w:hAnsi="Arial" w:cs="Arial"/>
          <w:sz w:val="20"/>
        </w:rPr>
        <w:t>điều</w:t>
      </w:r>
      <w:r w:rsidRPr="00AC6E64">
        <w:rPr>
          <w:rFonts w:ascii="Arial" w:hAnsi="Arial" w:cs="Arial"/>
          <w:sz w:val="20"/>
        </w:rPr>
        <w:t xml:space="preserve"> chuyển tài sản công tại đơn vị sự nghiệp công lập thực hiện theo quy định tại </w:t>
      </w:r>
      <w:r w:rsidR="002E0EC2" w:rsidRPr="00AC6E64">
        <w:rPr>
          <w:rFonts w:ascii="Arial" w:hAnsi="Arial" w:cs="Arial"/>
          <w:sz w:val="20"/>
        </w:rPr>
        <w:t>Điều</w:t>
      </w:r>
      <w:r w:rsidRPr="00AC6E64">
        <w:rPr>
          <w:rFonts w:ascii="Arial" w:hAnsi="Arial" w:cs="Arial"/>
          <w:sz w:val="20"/>
        </w:rPr>
        <w:t xml:space="preserve"> 21 Nghị định này.</w:t>
      </w:r>
    </w:p>
    <w:p w:rsidR="00805798" w:rsidRPr="00AC6E64" w:rsidRDefault="002E0EC2" w:rsidP="00465E63">
      <w:pPr>
        <w:spacing w:before="120"/>
        <w:rPr>
          <w:rFonts w:ascii="Arial" w:hAnsi="Arial" w:cs="Arial"/>
          <w:b/>
          <w:sz w:val="20"/>
        </w:rPr>
      </w:pPr>
      <w:bookmarkStart w:id="123" w:name="dieu_50"/>
      <w:r w:rsidRPr="00AC6E64">
        <w:rPr>
          <w:rFonts w:ascii="Arial" w:hAnsi="Arial" w:cs="Arial"/>
          <w:b/>
          <w:sz w:val="20"/>
        </w:rPr>
        <w:t>Điều 5</w:t>
      </w:r>
      <w:r w:rsidR="00805798" w:rsidRPr="00AC6E64">
        <w:rPr>
          <w:rFonts w:ascii="Arial" w:hAnsi="Arial" w:cs="Arial"/>
          <w:b/>
          <w:sz w:val="20"/>
        </w:rPr>
        <w:t>0. Bán tài sản công tại đơn vị sự nghiệp công lập</w:t>
      </w:r>
      <w:bookmarkEnd w:id="12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bán tài sản công tại đơn vị sự nghiệp công lập thực hiện theo quy định tại </w:t>
      </w:r>
      <w:bookmarkStart w:id="124" w:name="dc_49"/>
      <w:r w:rsidR="002E0EC2" w:rsidRPr="00AC6E64">
        <w:rPr>
          <w:rFonts w:ascii="Arial" w:hAnsi="Arial" w:cs="Arial"/>
          <w:sz w:val="20"/>
        </w:rPr>
        <w:t>Điều</w:t>
      </w:r>
      <w:r w:rsidRPr="00AC6E64">
        <w:rPr>
          <w:rFonts w:ascii="Arial" w:hAnsi="Arial" w:cs="Arial"/>
          <w:sz w:val="20"/>
        </w:rPr>
        <w:t xml:space="preserve"> 43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24"/>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Thẩm quyền</w:t>
      </w:r>
      <w:r w:rsidRPr="00AC6E64">
        <w:rPr>
          <w:rFonts w:ascii="Arial" w:hAnsi="Arial" w:cs="Arial"/>
          <w:sz w:val="20"/>
        </w:rPr>
        <w:t xml:space="preserve"> quyết định bán tài sản công thực hiện theo quy định tại </w:t>
      </w:r>
      <w:r w:rsidR="002E0EC2" w:rsidRPr="00AC6E64">
        <w:rPr>
          <w:rFonts w:ascii="Arial" w:hAnsi="Arial" w:cs="Arial"/>
          <w:sz w:val="20"/>
        </w:rPr>
        <w:t>Điều</w:t>
      </w:r>
      <w:r w:rsidRPr="00AC6E64">
        <w:rPr>
          <w:rFonts w:ascii="Arial" w:hAnsi="Arial" w:cs="Arial"/>
          <w:sz w:val="20"/>
        </w:rPr>
        <w:t xml:space="preserve"> 22 Nghị định này.</w:t>
      </w:r>
    </w:p>
    <w:p w:rsidR="00805798" w:rsidRPr="00AC6E64" w:rsidRDefault="00805798" w:rsidP="00465E63">
      <w:pPr>
        <w:spacing w:before="120"/>
        <w:rPr>
          <w:rFonts w:ascii="Arial" w:hAnsi="Arial" w:cs="Arial"/>
          <w:sz w:val="20"/>
        </w:rPr>
      </w:pPr>
      <w:r w:rsidRPr="00AC6E64">
        <w:rPr>
          <w:rFonts w:ascii="Arial" w:hAnsi="Arial" w:cs="Arial"/>
          <w:sz w:val="20"/>
        </w:rPr>
        <w:t>Riêng tài sản được hình thành từ nguồn Quỹ phát triển hoạt động sự nghiệp hoặc từ nguồn vốn vay, vốn huy động theo quy định (trừ cơ sở hoạt động sự nghiệp, xe ô tô), người đứng đầu đơn vị sự nghiệp công lập quyết định bán.</w:t>
      </w:r>
    </w:p>
    <w:p w:rsidR="00805798" w:rsidRPr="00AC6E64" w:rsidRDefault="00805798" w:rsidP="00465E63">
      <w:pPr>
        <w:spacing w:before="120"/>
        <w:rPr>
          <w:rFonts w:ascii="Arial" w:hAnsi="Arial" w:cs="Arial"/>
          <w:sz w:val="20"/>
        </w:rPr>
      </w:pPr>
      <w:r w:rsidRPr="00AC6E64">
        <w:rPr>
          <w:rFonts w:ascii="Arial" w:hAnsi="Arial" w:cs="Arial"/>
          <w:sz w:val="20"/>
        </w:rPr>
        <w:t xml:space="preserve">Hình thức bán tài sản thực hiện theo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24,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26,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27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và việc tổ chức bán tài sản công tại đơn vị sự nghiệp công lập thực hiện theo quy định tại các </w:t>
      </w:r>
      <w:r w:rsidR="002E0EC2" w:rsidRPr="00AC6E64">
        <w:rPr>
          <w:rFonts w:ascii="Arial" w:hAnsi="Arial" w:cs="Arial"/>
          <w:sz w:val="20"/>
        </w:rPr>
        <w:t>Điều</w:t>
      </w:r>
      <w:r w:rsidRPr="00AC6E64">
        <w:rPr>
          <w:rFonts w:ascii="Arial" w:hAnsi="Arial" w:cs="Arial"/>
          <w:sz w:val="20"/>
        </w:rPr>
        <w:t xml:space="preserve"> 23, 24, 26 và 27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xử lý tài sản công tại đơn vị sự nghiệp trong trường hợp đấu giá không thành được thực hiện theo quy định tại </w:t>
      </w:r>
      <w:r w:rsidR="002E0EC2" w:rsidRPr="00AC6E64">
        <w:rPr>
          <w:rFonts w:ascii="Arial" w:hAnsi="Arial" w:cs="Arial"/>
          <w:sz w:val="20"/>
        </w:rPr>
        <w:t>Điều</w:t>
      </w:r>
      <w:r w:rsidRPr="00AC6E64">
        <w:rPr>
          <w:rFonts w:ascii="Arial" w:hAnsi="Arial" w:cs="Arial"/>
          <w:sz w:val="20"/>
        </w:rPr>
        <w:t xml:space="preserve"> 25 Nghị định này.</w:t>
      </w:r>
    </w:p>
    <w:p w:rsidR="00805798" w:rsidRPr="00AC6E64" w:rsidRDefault="002E0EC2" w:rsidP="00465E63">
      <w:pPr>
        <w:spacing w:before="120"/>
        <w:rPr>
          <w:rFonts w:ascii="Arial" w:hAnsi="Arial" w:cs="Arial"/>
          <w:b/>
          <w:sz w:val="20"/>
        </w:rPr>
      </w:pPr>
      <w:bookmarkStart w:id="125" w:name="dieu_51"/>
      <w:r w:rsidRPr="00AC6E64">
        <w:rPr>
          <w:rFonts w:ascii="Arial" w:hAnsi="Arial" w:cs="Arial"/>
          <w:b/>
          <w:sz w:val="20"/>
        </w:rPr>
        <w:t>Điều 5</w:t>
      </w:r>
      <w:r w:rsidR="00527A59" w:rsidRPr="00AC6E64">
        <w:rPr>
          <w:rFonts w:ascii="Arial" w:hAnsi="Arial" w:cs="Arial"/>
          <w:b/>
          <w:sz w:val="20"/>
        </w:rPr>
        <w:t>1. Thanh lý tài sản công tại đơn vị sự nghiệp công lập</w:t>
      </w:r>
      <w:bookmarkEnd w:id="12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thanh lý tài sản công tại đơn vị sự nghiệp công lập được thực hiện theo quy định tại </w:t>
      </w:r>
      <w:bookmarkStart w:id="126" w:name="dc_50"/>
      <w:r w:rsidR="002E0EC2" w:rsidRPr="00AC6E64">
        <w:rPr>
          <w:rFonts w:ascii="Arial" w:hAnsi="Arial" w:cs="Arial"/>
          <w:sz w:val="20"/>
        </w:rPr>
        <w:t>Điều</w:t>
      </w:r>
      <w:r w:rsidRPr="00AC6E64">
        <w:rPr>
          <w:rFonts w:ascii="Arial" w:hAnsi="Arial" w:cs="Arial"/>
          <w:sz w:val="20"/>
        </w:rPr>
        <w:t xml:space="preserve"> 45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26"/>
      <w:r w:rsidRPr="00AC6E64">
        <w:rPr>
          <w:rFonts w:ascii="Arial" w:hAnsi="Arial" w:cs="Arial"/>
          <w:sz w:val="20"/>
        </w:rPr>
        <w:t>.</w:t>
      </w:r>
    </w:p>
    <w:p w:rsidR="00805798"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Thẩm quyền quyết định thanh lý tài sản công là nhà làm việc, công trình sự nghiệp, tài sản khác gắn liền với đất, xe ô tô, tài sản có nguyên giá từ 500 triệu đồng trở lên</w:t>
      </w:r>
      <w:r w:rsidR="002E0EC2" w:rsidRPr="00AC6E64">
        <w:rPr>
          <w:rFonts w:ascii="Arial" w:hAnsi="Arial" w:cs="Arial"/>
          <w:sz w:val="20"/>
        </w:rPr>
        <w:t>/</w:t>
      </w:r>
      <w:r w:rsidRPr="00AC6E64">
        <w:rPr>
          <w:rFonts w:ascii="Arial" w:hAnsi="Arial" w:cs="Arial"/>
          <w:sz w:val="20"/>
        </w:rPr>
        <w:t xml:space="preserve">01 đơn vị tài sản thực hiện theo quy định tại </w:t>
      </w:r>
      <w:r w:rsidR="002E0EC2" w:rsidRPr="00AC6E64">
        <w:rPr>
          <w:rFonts w:ascii="Arial" w:hAnsi="Arial" w:cs="Arial"/>
          <w:sz w:val="20"/>
        </w:rPr>
        <w:t>Điều</w:t>
      </w:r>
      <w:r w:rsidRPr="00AC6E64">
        <w:rPr>
          <w:rFonts w:ascii="Arial" w:hAnsi="Arial" w:cs="Arial"/>
          <w:sz w:val="20"/>
        </w:rPr>
        <w:t xml:space="preserve"> 28 Nghị định này. Người đứng đầu đơn vị sự nghiệp công lập quyết định thanh lý đối với các tài sản khác.</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và việc tổ chức thanh lý tài sản công tại đơn vị sự nghiệp công lập thực hiện theo quy định tại các </w:t>
      </w:r>
      <w:r w:rsidR="002E0EC2" w:rsidRPr="00AC6E64">
        <w:rPr>
          <w:rFonts w:ascii="Arial" w:hAnsi="Arial" w:cs="Arial"/>
          <w:sz w:val="20"/>
        </w:rPr>
        <w:t>Điều</w:t>
      </w:r>
      <w:r w:rsidRPr="00AC6E64">
        <w:rPr>
          <w:rFonts w:ascii="Arial" w:hAnsi="Arial" w:cs="Arial"/>
          <w:sz w:val="20"/>
        </w:rPr>
        <w:t xml:space="preserve"> 29, 30 và 31 Nghị định này.</w:t>
      </w:r>
    </w:p>
    <w:p w:rsidR="00805798" w:rsidRPr="00AC6E64" w:rsidRDefault="002E0EC2" w:rsidP="00465E63">
      <w:pPr>
        <w:spacing w:before="120"/>
        <w:rPr>
          <w:rFonts w:ascii="Arial" w:hAnsi="Arial" w:cs="Arial"/>
          <w:b/>
          <w:sz w:val="20"/>
        </w:rPr>
      </w:pPr>
      <w:bookmarkStart w:id="127" w:name="dieu_52"/>
      <w:r w:rsidRPr="00AC6E64">
        <w:rPr>
          <w:rFonts w:ascii="Arial" w:hAnsi="Arial" w:cs="Arial"/>
          <w:b/>
          <w:sz w:val="20"/>
        </w:rPr>
        <w:t>Điều 5</w:t>
      </w:r>
      <w:r w:rsidR="00805798" w:rsidRPr="00AC6E64">
        <w:rPr>
          <w:rFonts w:ascii="Arial" w:hAnsi="Arial" w:cs="Arial"/>
          <w:b/>
          <w:sz w:val="20"/>
        </w:rPr>
        <w:t>2. Tiêu hủy tài sản công tại đơn vị sự nghiệp công lập</w:t>
      </w:r>
      <w:bookmarkEnd w:id="127"/>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tiêu hủy tài sản công, thẩm quyền quyết định và nội dung quyết định tiêu hủy, tổ chức tiêu hủy tài sản công tại đơn vị sự nghiệp công lập được thực hiện theo quy định tại </w:t>
      </w:r>
      <w:bookmarkStart w:id="128" w:name="dc_51"/>
      <w:r w:rsidR="002E0EC2" w:rsidRPr="00AC6E64">
        <w:rPr>
          <w:rFonts w:ascii="Arial" w:hAnsi="Arial" w:cs="Arial"/>
          <w:sz w:val="20"/>
        </w:rPr>
        <w:t>Điều</w:t>
      </w:r>
      <w:r w:rsidRPr="00AC6E64">
        <w:rPr>
          <w:rFonts w:ascii="Arial" w:hAnsi="Arial" w:cs="Arial"/>
          <w:sz w:val="20"/>
        </w:rPr>
        <w:t xml:space="preserve"> 46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28"/>
      <w:r w:rsidRPr="00AC6E64">
        <w:rPr>
          <w:rFonts w:ascii="Arial" w:hAnsi="Arial" w:cs="Arial"/>
          <w:sz w:val="20"/>
        </w:rPr>
        <w:t xml:space="preserve"> và quy định tại </w:t>
      </w:r>
      <w:r w:rsidR="002E0EC2" w:rsidRPr="00AC6E64">
        <w:rPr>
          <w:rFonts w:ascii="Arial" w:hAnsi="Arial" w:cs="Arial"/>
          <w:sz w:val="20"/>
        </w:rPr>
        <w:t>Điều</w:t>
      </w:r>
      <w:r w:rsidRPr="00AC6E64">
        <w:rPr>
          <w:rFonts w:ascii="Arial" w:hAnsi="Arial" w:cs="Arial"/>
          <w:sz w:val="20"/>
        </w:rPr>
        <w:t xml:space="preserve"> 32, </w:t>
      </w:r>
      <w:r w:rsidR="002E0EC2" w:rsidRPr="00AC6E64">
        <w:rPr>
          <w:rFonts w:ascii="Arial" w:hAnsi="Arial" w:cs="Arial"/>
          <w:sz w:val="20"/>
        </w:rPr>
        <w:t>Điều</w:t>
      </w:r>
      <w:r w:rsidRPr="00AC6E64">
        <w:rPr>
          <w:rFonts w:ascii="Arial" w:hAnsi="Arial" w:cs="Arial"/>
          <w:sz w:val="20"/>
        </w:rPr>
        <w:t xml:space="preserve"> 33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Kinh phí tiêu hủy tài sản công tại đơn vị sự nghiệp công lập được sử dụng từ nguồn kinh phí được phép sử dụng của đơn vị sự nghiệp công lập.</w:t>
      </w:r>
    </w:p>
    <w:p w:rsidR="00805798" w:rsidRPr="00AC6E64" w:rsidRDefault="002E0EC2" w:rsidP="00465E63">
      <w:pPr>
        <w:spacing w:before="120"/>
        <w:rPr>
          <w:rFonts w:ascii="Arial" w:hAnsi="Arial" w:cs="Arial"/>
          <w:b/>
          <w:sz w:val="20"/>
        </w:rPr>
      </w:pPr>
      <w:bookmarkStart w:id="129" w:name="dieu_53"/>
      <w:r w:rsidRPr="00AC6E64">
        <w:rPr>
          <w:rFonts w:ascii="Arial" w:hAnsi="Arial" w:cs="Arial"/>
          <w:b/>
          <w:sz w:val="20"/>
        </w:rPr>
        <w:t>Điều 5</w:t>
      </w:r>
      <w:r w:rsidR="00527A59" w:rsidRPr="00AC6E64">
        <w:rPr>
          <w:rFonts w:ascii="Arial" w:hAnsi="Arial" w:cs="Arial"/>
          <w:b/>
          <w:sz w:val="20"/>
        </w:rPr>
        <w:t>3. Xử lý tài sản công tại đơn vị sự nghiệp công lập trong trường hợp bị mất, bị hủy hoại</w:t>
      </w:r>
      <w:bookmarkEnd w:id="12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xử lý tài sản công trong trường hợp bị mất, bị hủy hoại thực hiện theo quy định tại </w:t>
      </w:r>
      <w:bookmarkStart w:id="130" w:name="dc_52"/>
      <w:r w:rsidR="002E0EC2" w:rsidRPr="00AC6E64">
        <w:rPr>
          <w:rFonts w:ascii="Arial" w:hAnsi="Arial" w:cs="Arial"/>
          <w:sz w:val="20"/>
        </w:rPr>
        <w:t>Điều</w:t>
      </w:r>
      <w:r w:rsidRPr="00AC6E64">
        <w:rPr>
          <w:rFonts w:ascii="Arial" w:hAnsi="Arial" w:cs="Arial"/>
          <w:sz w:val="20"/>
        </w:rPr>
        <w:t xml:space="preserve"> 47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30"/>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xử lý tài sản công trong trường hợp bị mất, bị hủy hoại thực hiện theo quy định tại </w:t>
      </w:r>
      <w:r w:rsidR="002E0EC2" w:rsidRPr="00AC6E64">
        <w:rPr>
          <w:rFonts w:ascii="Arial" w:hAnsi="Arial" w:cs="Arial"/>
          <w:sz w:val="20"/>
        </w:rPr>
        <w:t>Điều</w:t>
      </w:r>
      <w:r w:rsidRPr="00AC6E64">
        <w:rPr>
          <w:rFonts w:ascii="Arial" w:hAnsi="Arial" w:cs="Arial"/>
          <w:sz w:val="20"/>
        </w:rPr>
        <w:t xml:space="preserve"> 34 Nghị định này.</w:t>
      </w:r>
    </w:p>
    <w:p w:rsidR="00650578" w:rsidRPr="00AC6E64" w:rsidRDefault="00805798" w:rsidP="00465E63">
      <w:pPr>
        <w:spacing w:before="120"/>
        <w:rPr>
          <w:rFonts w:ascii="Arial" w:hAnsi="Arial" w:cs="Arial"/>
          <w:sz w:val="20"/>
          <w:lang w:val="en-US"/>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xử lý tài sản công trong </w:t>
      </w:r>
      <w:r w:rsidR="00AC160D" w:rsidRPr="00AC6E64">
        <w:rPr>
          <w:rFonts w:ascii="Arial" w:hAnsi="Arial" w:cs="Arial"/>
          <w:sz w:val="20"/>
        </w:rPr>
        <w:t>trường hợp</w:t>
      </w:r>
      <w:r w:rsidRPr="00AC6E64">
        <w:rPr>
          <w:rFonts w:ascii="Arial" w:hAnsi="Arial" w:cs="Arial"/>
          <w:sz w:val="20"/>
        </w:rPr>
        <w:t xml:space="preserve"> bị mất, bị hủy hoại thực hiện theo quy định tại </w:t>
      </w:r>
      <w:r w:rsidR="002E0EC2" w:rsidRPr="00AC6E64">
        <w:rPr>
          <w:rFonts w:ascii="Arial" w:hAnsi="Arial" w:cs="Arial"/>
          <w:sz w:val="20"/>
        </w:rPr>
        <w:t>Điều</w:t>
      </w:r>
      <w:r w:rsidRPr="00AC6E64">
        <w:rPr>
          <w:rFonts w:ascii="Arial" w:hAnsi="Arial" w:cs="Arial"/>
          <w:sz w:val="20"/>
        </w:rPr>
        <w:t xml:space="preserve"> 35 Nghị định này.</w:t>
      </w:r>
    </w:p>
    <w:p w:rsidR="00805798" w:rsidRPr="00AC6E64" w:rsidRDefault="002E0EC2" w:rsidP="00465E63">
      <w:pPr>
        <w:spacing w:before="120"/>
        <w:rPr>
          <w:rFonts w:ascii="Arial" w:hAnsi="Arial" w:cs="Arial"/>
          <w:b/>
          <w:sz w:val="20"/>
        </w:rPr>
      </w:pPr>
      <w:bookmarkStart w:id="131" w:name="dieu_54"/>
      <w:r w:rsidRPr="00AC6E64">
        <w:rPr>
          <w:rFonts w:ascii="Arial" w:hAnsi="Arial" w:cs="Arial"/>
          <w:b/>
          <w:sz w:val="20"/>
        </w:rPr>
        <w:t>Điều 5</w:t>
      </w:r>
      <w:r w:rsidR="00805798" w:rsidRPr="00AC6E64">
        <w:rPr>
          <w:rFonts w:ascii="Arial" w:hAnsi="Arial" w:cs="Arial"/>
          <w:b/>
          <w:sz w:val="20"/>
        </w:rPr>
        <w:t xml:space="preserve">4. Trình tự, thủ tục xử lý tài sản công khi chuyển mô hình hoạt động của </w:t>
      </w:r>
      <w:r w:rsidR="00AC160D" w:rsidRPr="00AC6E64">
        <w:rPr>
          <w:rFonts w:ascii="Arial" w:hAnsi="Arial" w:cs="Arial"/>
          <w:b/>
          <w:sz w:val="20"/>
        </w:rPr>
        <w:t>đơn vị</w:t>
      </w:r>
      <w:r w:rsidR="00805798" w:rsidRPr="00AC6E64">
        <w:rPr>
          <w:rFonts w:ascii="Arial" w:hAnsi="Arial" w:cs="Arial"/>
          <w:b/>
          <w:sz w:val="20"/>
        </w:rPr>
        <w:t xml:space="preserve"> sự nghiệp công lập thành doanh </w:t>
      </w:r>
      <w:r w:rsidR="00DC3EA6" w:rsidRPr="00AC6E64">
        <w:rPr>
          <w:rFonts w:ascii="Arial" w:hAnsi="Arial" w:cs="Arial"/>
          <w:b/>
          <w:sz w:val="20"/>
        </w:rPr>
        <w:t>nghiệp</w:t>
      </w:r>
      <w:bookmarkEnd w:id="131"/>
    </w:p>
    <w:p w:rsidR="00805798" w:rsidRPr="00AC6E64" w:rsidRDefault="00650578" w:rsidP="00465E63">
      <w:pPr>
        <w:spacing w:before="120"/>
        <w:rPr>
          <w:rFonts w:ascii="Arial" w:hAnsi="Arial" w:cs="Arial"/>
          <w:sz w:val="20"/>
        </w:rPr>
      </w:pPr>
      <w:r w:rsidRPr="00AC6E64">
        <w:rPr>
          <w:rFonts w:ascii="Arial" w:hAnsi="Arial" w:cs="Arial"/>
          <w:sz w:val="20"/>
          <w:lang w:val="en-US"/>
        </w:rPr>
        <w:t>1.</w:t>
      </w:r>
      <w:r w:rsidR="00805798" w:rsidRPr="00AC6E64">
        <w:rPr>
          <w:rFonts w:ascii="Arial" w:hAnsi="Arial" w:cs="Arial"/>
          <w:sz w:val="20"/>
        </w:rPr>
        <w:t xml:space="preserve"> Trước khi cơ quan, người có thẩm quyền quyết định chuyển đổi mô hình hoạt động của đơn vị sự nghiệp công lập thành doanh nghiệp, đơn vị sự nghiệ</w:t>
      </w:r>
      <w:r w:rsidR="00652C20" w:rsidRPr="00AC6E64">
        <w:rPr>
          <w:rFonts w:ascii="Arial" w:hAnsi="Arial" w:cs="Arial"/>
          <w:sz w:val="20"/>
        </w:rPr>
        <w:t xml:space="preserve">p công </w:t>
      </w:r>
      <w:r w:rsidR="00652C20" w:rsidRPr="00AC6E64">
        <w:rPr>
          <w:rFonts w:ascii="Arial" w:hAnsi="Arial" w:cs="Arial"/>
          <w:sz w:val="20"/>
          <w:lang w:val="en-US"/>
        </w:rPr>
        <w:t>lậ</w:t>
      </w:r>
      <w:r w:rsidR="00805798" w:rsidRPr="00AC6E64">
        <w:rPr>
          <w:rFonts w:ascii="Arial" w:hAnsi="Arial" w:cs="Arial"/>
          <w:sz w:val="20"/>
        </w:rPr>
        <w:t>p phải được phê duyệt phương án sắp xếp lại, xử lý nhà, đất thuộc cơ sở hoạt động sự nghiệp theo quy định của Chính phủ về sắp xếp lại,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Trong thời hạn 30 ngày, kể từ ng</w:t>
      </w:r>
      <w:r w:rsidR="00AC160D" w:rsidRPr="00AC6E64">
        <w:rPr>
          <w:rFonts w:ascii="Arial" w:hAnsi="Arial" w:cs="Arial"/>
          <w:sz w:val="20"/>
        </w:rPr>
        <w:t>ày</w:t>
      </w:r>
      <w:r w:rsidRPr="00AC6E64">
        <w:rPr>
          <w:rFonts w:ascii="Arial" w:hAnsi="Arial" w:cs="Arial"/>
          <w:sz w:val="20"/>
        </w:rPr>
        <w:t xml:space="preserve"> nhận được quyết định của cơ quan, người có thẩm quyền về việc chuyển đổi mô hình hoạt động của đơn vị sự nghiệp công lập, đơn vị sự nghiệp công lập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Kiểm kê, phân loại tài sản đơn vị đang quản lý, </w:t>
      </w:r>
      <w:r w:rsidR="00AC160D" w:rsidRPr="00AC6E64">
        <w:rPr>
          <w:rFonts w:ascii="Arial" w:hAnsi="Arial" w:cs="Arial"/>
          <w:sz w:val="20"/>
        </w:rPr>
        <w:t>sử dụng</w:t>
      </w:r>
      <w:r w:rsidRPr="00AC6E64">
        <w:rPr>
          <w:rFonts w:ascii="Arial" w:hAnsi="Arial" w:cs="Arial"/>
          <w:sz w:val="20"/>
        </w:rPr>
        <w:t xml:space="preserve"> tại thời </w:t>
      </w:r>
      <w:r w:rsidR="002E0EC2" w:rsidRPr="00AC6E64">
        <w:rPr>
          <w:rFonts w:ascii="Arial" w:hAnsi="Arial" w:cs="Arial"/>
          <w:sz w:val="20"/>
        </w:rPr>
        <w:t>điểm</w:t>
      </w:r>
      <w:r w:rsidRPr="00AC6E64">
        <w:rPr>
          <w:rFonts w:ascii="Arial" w:hAnsi="Arial" w:cs="Arial"/>
          <w:sz w:val="20"/>
        </w:rPr>
        <w:t xml:space="preserve"> có quyết định của cơ quan, người có thẩm quyền về việc chuyển đổi mô hình hoạt động của đơn vị (bao gồm cả tài sản là quyền sử dụng đất, bằng phát minh, sáng chế,...);</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Lập </w:t>
      </w:r>
      <w:r w:rsidR="005727B2" w:rsidRPr="00AC6E64">
        <w:rPr>
          <w:rFonts w:ascii="Arial" w:hAnsi="Arial" w:cs="Arial"/>
          <w:sz w:val="20"/>
        </w:rPr>
        <w:t>bảng</w:t>
      </w:r>
      <w:r w:rsidRPr="00AC6E64">
        <w:rPr>
          <w:rFonts w:ascii="Arial" w:hAnsi="Arial" w:cs="Arial"/>
          <w:sz w:val="20"/>
        </w:rPr>
        <w:t xml:space="preserve"> kê xác định chủng loại, số lượng, chất lượng và giá trị của tài sản hiện có tại đơn vị; xác định tài sản thừa, thiếu so với sổ kế toán, phân tích rõ nguyên nhân thừa, thiếu và trách nhiệm của tập thể, cá nhân có liên quan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Xây dựng phương án sử dụng nhà, đất sau khi chuyển đổi phù hợp với nhu cầu của doanh nghiệp được chuyển đổi từ đơn vị sự nghiệp công lập (sau đây gọi là doanh nghiệp chuyển đổi) và phương án sắp xếp lại, xử lý cơ sở hoạt động sự nghiệp được cơ quan, người có thẩm quyền phê duyệt theo quy định của Chính phủ về sắp xếp lại,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Toàn bộ tài sản công tại đơn vị sự nghiệp công lập thuộc đối tượng phải chuy</w:t>
      </w:r>
      <w:r w:rsidR="00D22848" w:rsidRPr="00AC6E64">
        <w:rPr>
          <w:rFonts w:ascii="Arial" w:hAnsi="Arial" w:cs="Arial"/>
          <w:sz w:val="20"/>
          <w:lang w:val="en-US"/>
        </w:rPr>
        <w:t>ể</w:t>
      </w:r>
      <w:r w:rsidRPr="00AC6E64">
        <w:rPr>
          <w:rFonts w:ascii="Arial" w:hAnsi="Arial" w:cs="Arial"/>
          <w:sz w:val="20"/>
        </w:rPr>
        <w:t>n đ</w:t>
      </w:r>
      <w:r w:rsidR="00D22848" w:rsidRPr="00AC6E64">
        <w:rPr>
          <w:rFonts w:ascii="Arial" w:hAnsi="Arial" w:cs="Arial"/>
          <w:sz w:val="20"/>
          <w:lang w:val="en-US"/>
        </w:rPr>
        <w:t>ổ</w:t>
      </w:r>
      <w:r w:rsidRPr="00AC6E64">
        <w:rPr>
          <w:rFonts w:ascii="Arial" w:hAnsi="Arial" w:cs="Arial"/>
          <w:sz w:val="20"/>
        </w:rPr>
        <w:t>i mô hình hoạt động đ</w:t>
      </w:r>
      <w:r w:rsidR="00D22848" w:rsidRPr="00AC6E64">
        <w:rPr>
          <w:rFonts w:ascii="Arial" w:hAnsi="Arial" w:cs="Arial"/>
          <w:sz w:val="20"/>
          <w:lang w:val="en-US"/>
        </w:rPr>
        <w:t>ề</w:t>
      </w:r>
      <w:r w:rsidRPr="00AC6E64">
        <w:rPr>
          <w:rFonts w:ascii="Arial" w:hAnsi="Arial" w:cs="Arial"/>
          <w:sz w:val="20"/>
        </w:rPr>
        <w:t>u được ki</w:t>
      </w:r>
      <w:r w:rsidR="00BB10A8" w:rsidRPr="00AC6E64">
        <w:rPr>
          <w:rFonts w:ascii="Arial" w:hAnsi="Arial" w:cs="Arial"/>
          <w:sz w:val="20"/>
          <w:lang w:val="en-US"/>
        </w:rPr>
        <w:t>ể</w:t>
      </w:r>
      <w:r w:rsidRPr="00AC6E64">
        <w:rPr>
          <w:rFonts w:ascii="Arial" w:hAnsi="Arial" w:cs="Arial"/>
          <w:sz w:val="20"/>
        </w:rPr>
        <w:t>m kê, xác định giá trị, trừ các tài sản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Tài sản đơn vị thuê, mượn, nhận giữ hộ, nhận gia công, nhận đại lý, nhận ký gửi, nhận góp v</w:t>
      </w:r>
      <w:r w:rsidR="00D22848" w:rsidRPr="00AC6E64">
        <w:rPr>
          <w:rFonts w:ascii="Arial" w:hAnsi="Arial" w:cs="Arial"/>
          <w:sz w:val="20"/>
          <w:lang w:val="en-US"/>
        </w:rPr>
        <w:t>ố</w:t>
      </w:r>
      <w:r w:rsidRPr="00AC6E64">
        <w:rPr>
          <w:rFonts w:ascii="Arial" w:hAnsi="Arial" w:cs="Arial"/>
          <w:sz w:val="20"/>
        </w:rPr>
        <w:t>n, liên doanh, liên kết của các tổ chức, cá nhân khác và các tài sản khác không phải của đơn vị;</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không cần dùng, tài sản tồn đọng, tài sản chờ thanh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Cơ sở nhà, đất không được cơ quan, người có thẩm quyền phê duyệt phương án giữ lại tiếp tục sử dụng.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Trong thời hạn 30 ngày, kể từ ngày hoàn thành việc kiểm kê, phân loại tài sản, đơn vị sự nghiệp công lập có trách nhiệm tổ chức xử lý tài sản thừa, thi</w:t>
      </w:r>
      <w:r w:rsidR="003C2869" w:rsidRPr="00AC6E64">
        <w:rPr>
          <w:rFonts w:ascii="Arial" w:hAnsi="Arial" w:cs="Arial"/>
          <w:sz w:val="20"/>
          <w:lang w:val="en-US"/>
        </w:rPr>
        <w:t>ế</w:t>
      </w:r>
      <w:r w:rsidRPr="00AC6E64">
        <w:rPr>
          <w:rFonts w:ascii="Arial" w:hAnsi="Arial" w:cs="Arial"/>
          <w:sz w:val="20"/>
        </w:rPr>
        <w:t>u phát hiện qua ki</w:t>
      </w:r>
      <w:r w:rsidR="00BB10A8" w:rsidRPr="00AC6E64">
        <w:rPr>
          <w:rFonts w:ascii="Arial" w:hAnsi="Arial" w:cs="Arial"/>
          <w:sz w:val="20"/>
          <w:lang w:val="en-US"/>
        </w:rPr>
        <w:t>ể</w:t>
      </w:r>
      <w:r w:rsidRPr="00AC6E64">
        <w:rPr>
          <w:rFonts w:ascii="Arial" w:hAnsi="Arial" w:cs="Arial"/>
          <w:sz w:val="20"/>
        </w:rPr>
        <w:t>m kê và một số loại tài sản không xác định giá trị để giao cho doanh nghiệp chuyển đổi quản lý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Đối với tài sản thừa, thiếu, phải phân tích làm rõ nguyên nhân và xử lý như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Đối với tài sản thiếu phải xác định trách nhiệm của tổ chức, cá nhân để xử lý bồi thường vật chất theo quy định hiện hành. Trường hợp tài sản thiếu được xác định do nguyên nhân khách quan (thiên tai, hỏa hoạn và các nguyên nhân </w:t>
      </w:r>
      <w:r w:rsidR="00AC160D" w:rsidRPr="00AC6E64">
        <w:rPr>
          <w:rFonts w:ascii="Arial" w:hAnsi="Arial" w:cs="Arial"/>
          <w:sz w:val="20"/>
        </w:rPr>
        <w:t>bất</w:t>
      </w:r>
      <w:r w:rsidRPr="00AC6E64">
        <w:rPr>
          <w:rFonts w:ascii="Arial" w:hAnsi="Arial" w:cs="Arial"/>
          <w:sz w:val="20"/>
        </w:rPr>
        <w:t xml:space="preserve"> khả kháng khác), đơn vị báo cáo cơ quan, người có thẩm quyền quy định tại </w:t>
      </w:r>
      <w:r w:rsidR="002E0EC2" w:rsidRPr="00AC6E64">
        <w:rPr>
          <w:rFonts w:ascii="Arial" w:hAnsi="Arial" w:cs="Arial"/>
          <w:sz w:val="20"/>
        </w:rPr>
        <w:t>Điều</w:t>
      </w:r>
      <w:r w:rsidRPr="00AC6E64">
        <w:rPr>
          <w:rFonts w:ascii="Arial" w:hAnsi="Arial" w:cs="Arial"/>
          <w:sz w:val="20"/>
        </w:rPr>
        <w:t xml:space="preserve"> 34 Nghị định này quyết định ghi giảm tài sản theo quy định của pháp </w:t>
      </w:r>
      <w:r w:rsidR="002E0EC2" w:rsidRPr="00AC6E64">
        <w:rPr>
          <w:rFonts w:ascii="Arial" w:hAnsi="Arial" w:cs="Arial"/>
          <w:sz w:val="20"/>
        </w:rPr>
        <w:t>luật</w:t>
      </w:r>
      <w:r w:rsidRPr="00AC6E64">
        <w:rPr>
          <w:rFonts w:ascii="Arial" w:hAnsi="Arial" w:cs="Arial"/>
          <w:sz w:val="20"/>
        </w:rPr>
        <w:t>. S</w:t>
      </w:r>
      <w:r w:rsidR="00DA61B3" w:rsidRPr="00AC6E64">
        <w:rPr>
          <w:rFonts w:ascii="Arial" w:hAnsi="Arial" w:cs="Arial"/>
          <w:sz w:val="20"/>
          <w:lang w:val="en-US"/>
        </w:rPr>
        <w:t>ố</w:t>
      </w:r>
      <w:r w:rsidRPr="00AC6E64">
        <w:rPr>
          <w:rFonts w:ascii="Arial" w:hAnsi="Arial" w:cs="Arial"/>
          <w:sz w:val="20"/>
        </w:rPr>
        <w:t xml:space="preserve"> ti</w:t>
      </w:r>
      <w:r w:rsidR="00DA61B3" w:rsidRPr="00AC6E64">
        <w:rPr>
          <w:rFonts w:ascii="Arial" w:hAnsi="Arial" w:cs="Arial"/>
          <w:sz w:val="20"/>
          <w:lang w:val="en-US"/>
        </w:rPr>
        <w:t>ề</w:t>
      </w:r>
      <w:r w:rsidRPr="00AC6E64">
        <w:rPr>
          <w:rFonts w:ascii="Arial" w:hAnsi="Arial" w:cs="Arial"/>
          <w:sz w:val="20"/>
        </w:rPr>
        <w:t xml:space="preserve">n </w:t>
      </w:r>
      <w:r w:rsidR="00DA61B3" w:rsidRPr="00AC6E64">
        <w:rPr>
          <w:rFonts w:ascii="Arial" w:hAnsi="Arial" w:cs="Arial"/>
          <w:sz w:val="20"/>
        </w:rPr>
        <w:t>bồi thường</w:t>
      </w:r>
      <w:r w:rsidRPr="00AC6E64">
        <w:rPr>
          <w:rFonts w:ascii="Arial" w:hAnsi="Arial" w:cs="Arial"/>
          <w:sz w:val="20"/>
        </w:rPr>
        <w:t xml:space="preserve"> cho tài sản thiếu phát hiện qua kiểm kê (nếu có) được </w:t>
      </w:r>
      <w:r w:rsidR="00AC160D" w:rsidRPr="00AC6E64">
        <w:rPr>
          <w:rFonts w:ascii="Arial" w:hAnsi="Arial" w:cs="Arial"/>
          <w:sz w:val="20"/>
        </w:rPr>
        <w:t>bổ sung</w:t>
      </w:r>
      <w:r w:rsidRPr="00AC6E64">
        <w:rPr>
          <w:rFonts w:ascii="Arial" w:hAnsi="Arial" w:cs="Arial"/>
          <w:sz w:val="20"/>
        </w:rPr>
        <w:t xml:space="preserve"> Quỹ phát </w:t>
      </w:r>
      <w:r w:rsidR="00AC160D" w:rsidRPr="00AC6E64">
        <w:rPr>
          <w:rFonts w:ascii="Arial" w:hAnsi="Arial" w:cs="Arial"/>
          <w:sz w:val="20"/>
        </w:rPr>
        <w:t>triển</w:t>
      </w:r>
      <w:r w:rsidRPr="00AC6E64">
        <w:rPr>
          <w:rFonts w:ascii="Arial" w:hAnsi="Arial" w:cs="Arial"/>
          <w:sz w:val="20"/>
        </w:rPr>
        <w:t xml:space="preserve"> hoạt động sự nghiệp của đơn vị sự nghiệp công lập;</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Đối với tài sản thừa, nếu không xác định được nguyên nhân hoặc không tìm được chủ sở hữu thì ghi tăng tài sản và đưa vào </w:t>
      </w:r>
      <w:r w:rsidR="002E0EC2" w:rsidRPr="00AC6E64">
        <w:rPr>
          <w:rFonts w:ascii="Arial" w:hAnsi="Arial" w:cs="Arial"/>
          <w:sz w:val="20"/>
        </w:rPr>
        <w:t>phần</w:t>
      </w:r>
      <w:r w:rsidRPr="00AC6E64">
        <w:rPr>
          <w:rFonts w:ascii="Arial" w:hAnsi="Arial" w:cs="Arial"/>
          <w:sz w:val="20"/>
        </w:rPr>
        <w:t xml:space="preserve"> tài sản xác định giá trị để giao cho doanh nghiệp chuyển đổi quản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Đối với tài sản không cần dùng, tài sản tồn đọng, tài sản chờ thanh lý, đơn vị có trách nhiệm xử lý theo quy định hiện hành. Trường hợp đến thời </w:t>
      </w:r>
      <w:r w:rsidR="002E0EC2" w:rsidRPr="00AC6E64">
        <w:rPr>
          <w:rFonts w:ascii="Arial" w:hAnsi="Arial" w:cs="Arial"/>
          <w:sz w:val="20"/>
        </w:rPr>
        <w:t>điểm</w:t>
      </w:r>
      <w:r w:rsidRPr="00AC6E64">
        <w:rPr>
          <w:rFonts w:ascii="Arial" w:hAnsi="Arial" w:cs="Arial"/>
          <w:sz w:val="20"/>
        </w:rPr>
        <w:t xml:space="preserve"> chuyển đổi mà chưa xử lý thì đơn vị có trách nhiệm tiếp tục bảo quản và báo cáo cơ quan, người có thẩm quyền theo quy định tại Nghị định này quyết định xử lý và giao nhiệm vụ </w:t>
      </w:r>
      <w:r w:rsidR="00AC160D" w:rsidRPr="00AC6E64">
        <w:rPr>
          <w:rFonts w:ascii="Arial" w:hAnsi="Arial" w:cs="Arial"/>
          <w:sz w:val="20"/>
        </w:rPr>
        <w:t>tổ chức</w:t>
      </w:r>
      <w:r w:rsidRPr="00AC6E64">
        <w:rPr>
          <w:rFonts w:ascii="Arial" w:hAnsi="Arial" w:cs="Arial"/>
          <w:sz w:val="20"/>
        </w:rPr>
        <w:t xml:space="preserve"> xử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Đối với tài sản đơn vị thuê, mượn, nhận giữ hộ, nhận gia công, nhận đại lý, nhận ký gửi, nhận góp vốn, liên doanh, liên kết của các tổ chức, cá nhân khác và các tài sản khác không phải của đơn vị, đơn vị bàn giao cho doanh nghiệp chuyển đổi tiếp tục quản lý, sử dụng hoặc xử lý theo hình thức khác theo quyết định của cơ quan, người có thẩm quyền;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Đối với </w:t>
      </w:r>
      <w:r w:rsidR="002E0EC2" w:rsidRPr="00AC6E64">
        <w:rPr>
          <w:rFonts w:ascii="Arial" w:hAnsi="Arial" w:cs="Arial"/>
          <w:sz w:val="20"/>
        </w:rPr>
        <w:t>phần</w:t>
      </w:r>
      <w:r w:rsidRPr="00AC6E64">
        <w:rPr>
          <w:rFonts w:ascii="Arial" w:hAnsi="Arial" w:cs="Arial"/>
          <w:sz w:val="20"/>
        </w:rPr>
        <w:t xml:space="preserve"> diện tích nhà, đất không được cơ quan, người có thẩm quyền phê duyệt phương án giữ lại tiếp tục sử dụng mà chưa hoàn thành việc thực hiện phương án sắp xếp lại, xử lý,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quyết định giao nhiệm vụ xử lý cho cơ quan thực hiện nhiệm vụ quản lý tài sản công quy định tại </w:t>
      </w:r>
      <w:bookmarkStart w:id="132" w:name="dc_53"/>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32"/>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 xml:space="preserve">đ) Đối với tài sản phục vụ hoạt động của dự án sử dụng vốn nhà nước do đơn vị sự nghiệp công lập làm chủ dự án, đơn vị bàn giao cho doanh nghiệp </w:t>
      </w:r>
      <w:r w:rsidR="00AC160D" w:rsidRPr="00AC6E64">
        <w:rPr>
          <w:rFonts w:ascii="Arial" w:hAnsi="Arial" w:cs="Arial"/>
          <w:sz w:val="20"/>
        </w:rPr>
        <w:t>chuyển đổi</w:t>
      </w:r>
      <w:r w:rsidRPr="00AC6E64">
        <w:rPr>
          <w:rFonts w:ascii="Arial" w:hAnsi="Arial" w:cs="Arial"/>
          <w:sz w:val="20"/>
        </w:rPr>
        <w:t xml:space="preserve"> tiếp tục quản lý, sử dụng theo quy định tại </w:t>
      </w:r>
      <w:bookmarkStart w:id="133" w:name="dc_54"/>
      <w:r w:rsidR="002E0EC2" w:rsidRPr="00AC6E64">
        <w:rPr>
          <w:rFonts w:ascii="Arial" w:hAnsi="Arial" w:cs="Arial"/>
          <w:sz w:val="20"/>
        </w:rPr>
        <w:t>Mục</w:t>
      </w:r>
      <w:r w:rsidRPr="00AC6E64">
        <w:rPr>
          <w:rFonts w:ascii="Arial" w:hAnsi="Arial" w:cs="Arial"/>
          <w:sz w:val="20"/>
        </w:rPr>
        <w:t xml:space="preserve"> 1 </w:t>
      </w:r>
      <w:r w:rsidR="002E0EC2" w:rsidRPr="00AC6E64">
        <w:rPr>
          <w:rFonts w:ascii="Arial" w:hAnsi="Arial" w:cs="Arial"/>
          <w:sz w:val="20"/>
        </w:rPr>
        <w:t>Chương</w:t>
      </w:r>
      <w:r w:rsidRPr="00AC6E64">
        <w:rPr>
          <w:rFonts w:ascii="Arial" w:hAnsi="Arial" w:cs="Arial"/>
          <w:sz w:val="20"/>
        </w:rPr>
        <w:t xml:space="preserve"> VI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33"/>
      <w:r w:rsidRPr="00AC6E64">
        <w:rPr>
          <w:rFonts w:ascii="Arial" w:hAnsi="Arial" w:cs="Arial"/>
          <w:sz w:val="20"/>
        </w:rPr>
        <w:t xml:space="preserve"> và </w:t>
      </w:r>
      <w:r w:rsidR="002E0EC2" w:rsidRPr="00AC6E64">
        <w:rPr>
          <w:rFonts w:ascii="Arial" w:hAnsi="Arial" w:cs="Arial"/>
          <w:sz w:val="20"/>
        </w:rPr>
        <w:t>Chương</w:t>
      </w:r>
      <w:r w:rsidRPr="00AC6E64">
        <w:rPr>
          <w:rFonts w:ascii="Arial" w:hAnsi="Arial" w:cs="Arial"/>
          <w:sz w:val="20"/>
        </w:rPr>
        <w:t xml:space="preserve"> IX Nghị định này. Sau khi dự án kết thúc và có quyết định của cơ quan, người có thẩm quyền, doanh nghiệp chuyển đổi tổ chức xử lý tài sản theo quyết định của cơ quan, người có thẩm quyền;</w:t>
      </w:r>
    </w:p>
    <w:p w:rsidR="004B1992" w:rsidRPr="00AC6E64" w:rsidRDefault="00805798" w:rsidP="00465E63">
      <w:pPr>
        <w:spacing w:before="120"/>
        <w:rPr>
          <w:rFonts w:ascii="Arial" w:hAnsi="Arial" w:cs="Arial"/>
          <w:sz w:val="20"/>
          <w:lang w:val="en-US"/>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Đối với tài sản là kết quả của quá trình thực hiện dự án nhưng chưa bàn giao đưa vào sử dụng, đơn vị bàn giao cho doanh nghiệp chuyển đ</w:t>
      </w:r>
      <w:r w:rsidR="004B1992" w:rsidRPr="00AC6E64">
        <w:rPr>
          <w:rFonts w:ascii="Arial" w:hAnsi="Arial" w:cs="Arial"/>
          <w:sz w:val="20"/>
          <w:lang w:val="en-US"/>
        </w:rPr>
        <w:t>ổ</w:t>
      </w:r>
      <w:r w:rsidRPr="00AC6E64">
        <w:rPr>
          <w:rFonts w:ascii="Arial" w:hAnsi="Arial" w:cs="Arial"/>
          <w:sz w:val="20"/>
        </w:rPr>
        <w:t>i để thực hiện hạch toán nguyên giá tạm tính theo quy định của Bộ trưởng Bộ Tài chính về chế độ quản lý, tính hao mòn tài sản cố định trong các cơ quan nhà nước, đơn vị sự nghiệp công lập và các tổ chức có sử dụng ngân sách nhà nước. Khi được bàn giao cho doanh nghiệp chuyển đổi đưa vào sử dụng thì thực hiện xác định giá trị để giao cho doanh nghiệp chuyển đổi;</w:t>
      </w:r>
    </w:p>
    <w:p w:rsidR="00805798" w:rsidRPr="00AC6E64" w:rsidRDefault="00805798" w:rsidP="00465E63">
      <w:pPr>
        <w:spacing w:before="120"/>
        <w:rPr>
          <w:rFonts w:ascii="Arial" w:hAnsi="Arial" w:cs="Arial"/>
          <w:sz w:val="20"/>
        </w:rPr>
      </w:pPr>
      <w:r w:rsidRPr="00AC6E64">
        <w:rPr>
          <w:rFonts w:ascii="Arial" w:hAnsi="Arial" w:cs="Arial"/>
          <w:sz w:val="20"/>
        </w:rPr>
        <w:t>g) Đối với tài sản đặc biệt, tài sản chuyên dùng thuộc lĩnh vực quốc phòng, an ninh, tài sản kết cấu hạ tầng không thực hiện giao vốn cho doanh nghiệp, đơn vị bàn giao cho doanh nghiệp chuyển đổi tiếp tục quản lý hoặc xử lý theo hình thức khác theo quyết định của cơ quan, người có thẩm quyền.</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Việc xác định giá trị tài sản công được thực hiện theo nguyên tắc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Đối với tài sản công là quyền sử dụng đất, giá trị quyền sử dụng đất được xác định theo quy định của pháp </w:t>
      </w:r>
      <w:r w:rsidR="002E0EC2" w:rsidRPr="00AC6E64">
        <w:rPr>
          <w:rFonts w:ascii="Arial" w:hAnsi="Arial" w:cs="Arial"/>
          <w:sz w:val="20"/>
        </w:rPr>
        <w:t>luật</w:t>
      </w:r>
      <w:r w:rsidRPr="00AC6E64">
        <w:rPr>
          <w:rFonts w:ascii="Arial" w:hAnsi="Arial" w:cs="Arial"/>
          <w:sz w:val="20"/>
        </w:rPr>
        <w:t xml:space="preserve"> về đất đai, pháp </w:t>
      </w:r>
      <w:r w:rsidR="002E0EC2" w:rsidRPr="00AC6E64">
        <w:rPr>
          <w:rFonts w:ascii="Arial" w:hAnsi="Arial" w:cs="Arial"/>
          <w:sz w:val="20"/>
        </w:rPr>
        <w:t>luật</w:t>
      </w:r>
      <w:r w:rsidRPr="00AC6E64">
        <w:rPr>
          <w:rFonts w:ascii="Arial" w:hAnsi="Arial" w:cs="Arial"/>
          <w:sz w:val="20"/>
        </w:rPr>
        <w:t xml:space="preserve"> về doanh nghiệp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Đối với tài sản là thương hiệu của đơn vị sự nghiệp công lập, việc xác định giá trị thương hiệu được thực hiện theo tiêu chuẩn thẩm định giá Việt Nam, pháp </w:t>
      </w:r>
      <w:r w:rsidR="002E0EC2" w:rsidRPr="00AC6E64">
        <w:rPr>
          <w:rFonts w:ascii="Arial" w:hAnsi="Arial" w:cs="Arial"/>
          <w:sz w:val="20"/>
        </w:rPr>
        <w:t>luật</w:t>
      </w:r>
      <w:r w:rsidRPr="00AC6E64">
        <w:rPr>
          <w:rFonts w:ascii="Arial" w:hAnsi="Arial" w:cs="Arial"/>
          <w:sz w:val="20"/>
        </w:rPr>
        <w:t xml:space="preserve"> về sở hữu trí tuệ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Đối với các tài sản công khác, giá trị của tài sản được xác định trên cơ sở nguyên giá phù hợp với giá thị trường của tài sản cùng loại hoặc có tiêu chuẩn kỹ thuật, chất lượng, xuất xứ tương đương nhân (x) với tỷ lệ chất lượng còn lại tại thời </w:t>
      </w:r>
      <w:r w:rsidR="002E0EC2" w:rsidRPr="00AC6E64">
        <w:rPr>
          <w:rFonts w:ascii="Arial" w:hAnsi="Arial" w:cs="Arial"/>
          <w:sz w:val="20"/>
        </w:rPr>
        <w:t>điểm</w:t>
      </w:r>
      <w:r w:rsidRPr="00AC6E64">
        <w:rPr>
          <w:rFonts w:ascii="Arial" w:hAnsi="Arial" w:cs="Arial"/>
          <w:sz w:val="20"/>
        </w:rPr>
        <w:t xml:space="preserve"> xác định giá trị, nhưng không thấp hơn 20% giá trị tài sản mua mới.</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 xml:space="preserve">Giá trị tài sản công được giao cho doanh nghiệp chuyển đổi quản lý được tính vào </w:t>
      </w:r>
      <w:r w:rsidR="002E0EC2" w:rsidRPr="00AC6E64">
        <w:rPr>
          <w:rFonts w:ascii="Arial" w:hAnsi="Arial" w:cs="Arial"/>
          <w:sz w:val="20"/>
        </w:rPr>
        <w:t>phần</w:t>
      </w:r>
      <w:r w:rsidRPr="00AC6E64">
        <w:rPr>
          <w:rFonts w:ascii="Arial" w:hAnsi="Arial" w:cs="Arial"/>
          <w:sz w:val="20"/>
        </w:rPr>
        <w:t xml:space="preserve"> vốn nhà nước tại doanh nghiệp chuy</w:t>
      </w:r>
      <w:r w:rsidR="0007531F" w:rsidRPr="00AC6E64">
        <w:rPr>
          <w:rFonts w:ascii="Arial" w:hAnsi="Arial" w:cs="Arial"/>
          <w:sz w:val="20"/>
          <w:lang w:val="en-US"/>
        </w:rPr>
        <w:t>ể</w:t>
      </w:r>
      <w:r w:rsidRPr="00AC6E64">
        <w:rPr>
          <w:rFonts w:ascii="Arial" w:hAnsi="Arial" w:cs="Arial"/>
          <w:sz w:val="20"/>
        </w:rPr>
        <w:t>n đ</w:t>
      </w:r>
      <w:r w:rsidR="0007531F" w:rsidRPr="00AC6E64">
        <w:rPr>
          <w:rFonts w:ascii="Arial" w:hAnsi="Arial" w:cs="Arial"/>
          <w:sz w:val="20"/>
          <w:lang w:val="en-US"/>
        </w:rPr>
        <w:t>ổ</w:t>
      </w:r>
      <w:r w:rsidRPr="00AC6E64">
        <w:rPr>
          <w:rFonts w:ascii="Arial" w:hAnsi="Arial" w:cs="Arial"/>
          <w:sz w:val="20"/>
        </w:rPr>
        <w:t>i.</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 xml:space="preserve">Doanh nghiệp chuyển đổi có quyền và nghĩa vụ trong việc quản lý, sử dụng tài sản được giao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quản lý, sử dụng v</w:t>
      </w:r>
      <w:r w:rsidR="0007531F" w:rsidRPr="00AC6E64">
        <w:rPr>
          <w:rFonts w:ascii="Arial" w:hAnsi="Arial" w:cs="Arial"/>
          <w:sz w:val="20"/>
          <w:lang w:val="en-US"/>
        </w:rPr>
        <w:t>ố</w:t>
      </w:r>
      <w:r w:rsidRPr="00AC6E64">
        <w:rPr>
          <w:rFonts w:ascii="Arial" w:hAnsi="Arial" w:cs="Arial"/>
          <w:sz w:val="20"/>
        </w:rPr>
        <w:t xml:space="preserve">n nhà nước </w:t>
      </w:r>
      <w:r w:rsidR="00AC160D" w:rsidRPr="00AC6E64">
        <w:rPr>
          <w:rFonts w:ascii="Arial" w:hAnsi="Arial" w:cs="Arial"/>
          <w:sz w:val="20"/>
        </w:rPr>
        <w:t>đầu tư</w:t>
      </w:r>
      <w:r w:rsidRPr="00AC6E64">
        <w:rPr>
          <w:rFonts w:ascii="Arial" w:hAnsi="Arial" w:cs="Arial"/>
          <w:sz w:val="20"/>
        </w:rPr>
        <w:t xml:space="preserve"> vào sản </w:t>
      </w:r>
      <w:r w:rsidR="00AC160D" w:rsidRPr="00AC6E64">
        <w:rPr>
          <w:rFonts w:ascii="Arial" w:hAnsi="Arial" w:cs="Arial"/>
          <w:sz w:val="20"/>
        </w:rPr>
        <w:t>xuất</w:t>
      </w:r>
      <w:r w:rsidRPr="00AC6E64">
        <w:rPr>
          <w:rFonts w:ascii="Arial" w:hAnsi="Arial" w:cs="Arial"/>
          <w:sz w:val="20"/>
        </w:rPr>
        <w:t xml:space="preserve">, kinh doanh tại doanh nghiệp,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doanh nghiệp và pháp </w:t>
      </w:r>
      <w:r w:rsidR="002E0EC2" w:rsidRPr="00AC6E64">
        <w:rPr>
          <w:rFonts w:ascii="Arial" w:hAnsi="Arial" w:cs="Arial"/>
          <w:sz w:val="20"/>
        </w:rPr>
        <w:t>luật</w:t>
      </w:r>
      <w:r w:rsidRPr="00AC6E64">
        <w:rPr>
          <w:rFonts w:ascii="Arial" w:hAnsi="Arial" w:cs="Arial"/>
          <w:sz w:val="20"/>
        </w:rPr>
        <w:t xml:space="preserve"> có liên quan</w:t>
      </w:r>
      <w:r w:rsidR="0085032C" w:rsidRPr="00AC6E64">
        <w:rPr>
          <w:rFonts w:ascii="Arial" w:hAnsi="Arial" w:cs="Arial"/>
          <w:sz w:val="20"/>
          <w:lang w:val="en-US"/>
        </w:rPr>
        <w:t>.</w:t>
      </w:r>
      <w:r w:rsidRPr="00AC6E64">
        <w:rPr>
          <w:rFonts w:ascii="Arial" w:hAnsi="Arial" w:cs="Arial"/>
          <w:sz w:val="20"/>
        </w:rPr>
        <w:t xml:space="preserve"> Các tài sản công tiếp tục giao doanh nghiệp chuyển đổi quản lý không tính thành </w:t>
      </w:r>
      <w:r w:rsidR="002E0EC2" w:rsidRPr="00AC6E64">
        <w:rPr>
          <w:rFonts w:ascii="Arial" w:hAnsi="Arial" w:cs="Arial"/>
          <w:sz w:val="20"/>
        </w:rPr>
        <w:t>phần</w:t>
      </w:r>
      <w:r w:rsidRPr="00AC6E64">
        <w:rPr>
          <w:rFonts w:ascii="Arial" w:hAnsi="Arial" w:cs="Arial"/>
          <w:sz w:val="20"/>
        </w:rPr>
        <w:t xml:space="preserve"> vốn nhà nước tại doanh nghiệp được quản lý, sử dụng theo quy định tại </w:t>
      </w:r>
      <w:bookmarkStart w:id="134" w:name="dc_55"/>
      <w:r w:rsidR="002E0EC2" w:rsidRPr="00AC6E64">
        <w:rPr>
          <w:rFonts w:ascii="Arial" w:hAnsi="Arial" w:cs="Arial"/>
          <w:sz w:val="20"/>
        </w:rPr>
        <w:t>Điều</w:t>
      </w:r>
      <w:r w:rsidRPr="00AC6E64">
        <w:rPr>
          <w:rFonts w:ascii="Arial" w:hAnsi="Arial" w:cs="Arial"/>
          <w:sz w:val="20"/>
        </w:rPr>
        <w:t xml:space="preserve"> 99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34"/>
      <w:r w:rsidRPr="00AC6E64">
        <w:rPr>
          <w:rFonts w:ascii="Arial" w:hAnsi="Arial" w:cs="Arial"/>
          <w:sz w:val="20"/>
        </w:rPr>
        <w:t xml:space="preserve">, </w:t>
      </w:r>
      <w:r w:rsidR="002E0EC2" w:rsidRPr="00AC6E64">
        <w:rPr>
          <w:rFonts w:ascii="Arial" w:hAnsi="Arial" w:cs="Arial"/>
          <w:sz w:val="20"/>
        </w:rPr>
        <w:t>Điều</w:t>
      </w:r>
      <w:r w:rsidRPr="00AC6E64">
        <w:rPr>
          <w:rFonts w:ascii="Arial" w:hAnsi="Arial" w:cs="Arial"/>
          <w:sz w:val="20"/>
        </w:rPr>
        <w:t xml:space="preserve"> 87, </w:t>
      </w:r>
      <w:r w:rsidR="002E0EC2" w:rsidRPr="00AC6E64">
        <w:rPr>
          <w:rFonts w:ascii="Arial" w:hAnsi="Arial" w:cs="Arial"/>
          <w:sz w:val="20"/>
        </w:rPr>
        <w:t>Điều</w:t>
      </w:r>
      <w:r w:rsidRPr="00AC6E64">
        <w:rPr>
          <w:rFonts w:ascii="Arial" w:hAnsi="Arial" w:cs="Arial"/>
          <w:sz w:val="20"/>
        </w:rPr>
        <w:t xml:space="preserve"> 88 Nghị định này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8.</w:t>
      </w:r>
      <w:r w:rsidR="00AC160D" w:rsidRPr="00AC6E64">
        <w:rPr>
          <w:rFonts w:ascii="Arial" w:hAnsi="Arial" w:cs="Arial"/>
          <w:sz w:val="20"/>
        </w:rPr>
        <w:t xml:space="preserve"> </w:t>
      </w:r>
      <w:r w:rsidRPr="00AC6E64">
        <w:rPr>
          <w:rFonts w:ascii="Arial" w:hAnsi="Arial" w:cs="Arial"/>
          <w:sz w:val="20"/>
        </w:rPr>
        <w:t xml:space="preserve">Doanh nghiệp chuyển đổi được sử dụng tài sản, nguồn vốn đã nhận bàn giao để tổ chức sản xuất, kinh doanh; kế thừa mọi quyền lợi, nghĩa vụ, trách nhiệm của đơn vị sự nghiệp công lập đã bàn giao và có các quyền, nghĩa vụ khác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135" w:name="dieu_55"/>
      <w:r w:rsidRPr="00AC6E64">
        <w:rPr>
          <w:rFonts w:ascii="Arial" w:hAnsi="Arial" w:cs="Arial"/>
          <w:b/>
          <w:sz w:val="20"/>
        </w:rPr>
        <w:t>Điều 5</w:t>
      </w:r>
      <w:r w:rsidR="00527A59" w:rsidRPr="00AC6E64">
        <w:rPr>
          <w:rFonts w:ascii="Arial" w:hAnsi="Arial" w:cs="Arial"/>
          <w:b/>
          <w:sz w:val="20"/>
        </w:rPr>
        <w:t>5. Quản lý, sử dụng số tiền thu được từ việc xử lý tài sản công tại đơn vị sự nghiệp công lập</w:t>
      </w:r>
      <w:bookmarkEnd w:id="13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Việc quản lý, sử dụng s</w:t>
      </w:r>
      <w:r w:rsidR="00E03F13" w:rsidRPr="00AC6E64">
        <w:rPr>
          <w:rFonts w:ascii="Arial" w:hAnsi="Arial" w:cs="Arial"/>
          <w:sz w:val="20"/>
          <w:lang w:val="en-US"/>
        </w:rPr>
        <w:t>ố</w:t>
      </w:r>
      <w:r w:rsidRPr="00AC6E64">
        <w:rPr>
          <w:rFonts w:ascii="Arial" w:hAnsi="Arial" w:cs="Arial"/>
          <w:sz w:val="20"/>
        </w:rPr>
        <w:t xml:space="preserve"> tiền thu được từ xử lý tài sản công tại đơn vị sự nghiệp công lập do Nhà nước bảo đảm chi thường xuyên, tiền thu được từ chuyển nhượng quyền sử dụng đất quy định tại </w:t>
      </w:r>
      <w:bookmarkStart w:id="136" w:name="dc_56"/>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62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36"/>
      <w:r w:rsidRPr="00AC6E64">
        <w:rPr>
          <w:rFonts w:ascii="Arial" w:hAnsi="Arial" w:cs="Arial"/>
          <w:sz w:val="20"/>
        </w:rPr>
        <w:t xml:space="preserve"> được thực hiện theo quy định tại </w:t>
      </w:r>
      <w:bookmarkStart w:id="137" w:name="dc_57"/>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62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37"/>
      <w:r w:rsidRPr="00AC6E64">
        <w:rPr>
          <w:rFonts w:ascii="Arial" w:hAnsi="Arial" w:cs="Arial"/>
          <w:sz w:val="20"/>
        </w:rPr>
        <w:t xml:space="preserve"> và quy định tại </w:t>
      </w:r>
      <w:r w:rsidR="002E0EC2" w:rsidRPr="00AC6E64">
        <w:rPr>
          <w:rFonts w:ascii="Arial" w:hAnsi="Arial" w:cs="Arial"/>
          <w:sz w:val="20"/>
        </w:rPr>
        <w:t>Điều</w:t>
      </w:r>
      <w:r w:rsidRPr="00AC6E64">
        <w:rPr>
          <w:rFonts w:ascii="Arial" w:hAnsi="Arial" w:cs="Arial"/>
          <w:sz w:val="20"/>
        </w:rPr>
        <w:t xml:space="preserve"> 36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Số tiền thu được từ xử lý tài sản công không thuộc phạm vi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sau khi trừ đi các chi phí có liên quan, trả nợ v</w:t>
      </w:r>
      <w:r w:rsidR="00E03F13" w:rsidRPr="00AC6E64">
        <w:rPr>
          <w:rFonts w:ascii="Arial" w:hAnsi="Arial" w:cs="Arial"/>
          <w:sz w:val="20"/>
          <w:lang w:val="en-US"/>
        </w:rPr>
        <w:t>ố</w:t>
      </w:r>
      <w:r w:rsidRPr="00AC6E64">
        <w:rPr>
          <w:rFonts w:ascii="Arial" w:hAnsi="Arial" w:cs="Arial"/>
          <w:sz w:val="20"/>
        </w:rPr>
        <w:t xml:space="preserve">n vay, vốn huy động (nếu có) và thực hiện nghĩa vụ tài chính với Nhà nước, đơn vị sự nghiệp công lập được sử dụng </w:t>
      </w:r>
      <w:r w:rsidR="002E0EC2" w:rsidRPr="00AC6E64">
        <w:rPr>
          <w:rFonts w:ascii="Arial" w:hAnsi="Arial" w:cs="Arial"/>
          <w:sz w:val="20"/>
        </w:rPr>
        <w:t>phần</w:t>
      </w:r>
      <w:r w:rsidRPr="00AC6E64">
        <w:rPr>
          <w:rFonts w:ascii="Arial" w:hAnsi="Arial" w:cs="Arial"/>
          <w:sz w:val="20"/>
        </w:rPr>
        <w:t xml:space="preserve"> còn lại để bổ sung Quỹ phát </w:t>
      </w:r>
      <w:r w:rsidR="00AC160D" w:rsidRPr="00AC6E64">
        <w:rPr>
          <w:rFonts w:ascii="Arial" w:hAnsi="Arial" w:cs="Arial"/>
          <w:sz w:val="20"/>
        </w:rPr>
        <w:t>triển</w:t>
      </w:r>
      <w:r w:rsidRPr="00AC6E64">
        <w:rPr>
          <w:rFonts w:ascii="Arial" w:hAnsi="Arial" w:cs="Arial"/>
          <w:sz w:val="20"/>
        </w:rPr>
        <w:t xml:space="preserve"> hoạt động sự nghiệp.</w:t>
      </w:r>
    </w:p>
    <w:p w:rsidR="00805798" w:rsidRPr="00AC6E64" w:rsidRDefault="002E0EC2" w:rsidP="00465E63">
      <w:pPr>
        <w:spacing w:before="120"/>
        <w:rPr>
          <w:rFonts w:ascii="Arial" w:hAnsi="Arial" w:cs="Arial"/>
          <w:b/>
          <w:sz w:val="20"/>
        </w:rPr>
      </w:pPr>
      <w:bookmarkStart w:id="138" w:name="chuong_4"/>
      <w:r w:rsidRPr="00AC6E64">
        <w:rPr>
          <w:rFonts w:ascii="Arial" w:hAnsi="Arial" w:cs="Arial"/>
          <w:b/>
          <w:sz w:val="20"/>
        </w:rPr>
        <w:t>Chương</w:t>
      </w:r>
      <w:r w:rsidR="00805798" w:rsidRPr="00AC6E64">
        <w:rPr>
          <w:rFonts w:ascii="Arial" w:hAnsi="Arial" w:cs="Arial"/>
          <w:b/>
          <w:sz w:val="20"/>
        </w:rPr>
        <w:t xml:space="preserve"> IV</w:t>
      </w:r>
      <w:bookmarkEnd w:id="138"/>
    </w:p>
    <w:p w:rsidR="00805798" w:rsidRPr="00AC6E64" w:rsidRDefault="0043014C" w:rsidP="00465E63">
      <w:pPr>
        <w:spacing w:before="120"/>
        <w:jc w:val="center"/>
        <w:rPr>
          <w:rFonts w:ascii="Arial" w:hAnsi="Arial" w:cs="Arial"/>
          <w:b/>
        </w:rPr>
      </w:pPr>
      <w:bookmarkStart w:id="139" w:name="chuong_4_name"/>
      <w:r w:rsidRPr="00AC6E64">
        <w:rPr>
          <w:rFonts w:ascii="Arial" w:hAnsi="Arial" w:cs="Arial"/>
          <w:b/>
        </w:rPr>
        <w:t>QUẢN LÝ, SỬ DỤNG TÀI SẢN CÔNG TẠI TỔ CHỨC CHÍNH TRỊ - XÃ HỘI; TỔ CHỨC CHÍNH TRỊ XÃ HỘI - NGHỀ NGHIỆP, TỔ CHỨC XÃ HỘI, TỔ CHỨC XÃ HỘI - NGHỀ NGHIỆP, TỔ CHỨC KHÁC ĐƯỢC THÀNH LẬP THEO QUY ĐỊNH CỦA PHÁP LUẬT VỀ HỘI</w:t>
      </w:r>
      <w:bookmarkEnd w:id="139"/>
    </w:p>
    <w:p w:rsidR="00805798" w:rsidRPr="00AC6E64" w:rsidRDefault="002E0EC2" w:rsidP="00465E63">
      <w:pPr>
        <w:spacing w:before="120"/>
        <w:rPr>
          <w:rFonts w:ascii="Arial" w:hAnsi="Arial" w:cs="Arial"/>
          <w:b/>
          <w:sz w:val="20"/>
          <w:lang w:val="en-US"/>
        </w:rPr>
      </w:pPr>
      <w:bookmarkStart w:id="140" w:name="dieu_56"/>
      <w:r w:rsidRPr="00AC6E64">
        <w:rPr>
          <w:rFonts w:ascii="Arial" w:hAnsi="Arial" w:cs="Arial"/>
          <w:b/>
          <w:sz w:val="20"/>
        </w:rPr>
        <w:t>Điều 5</w:t>
      </w:r>
      <w:r w:rsidR="00805798" w:rsidRPr="00AC6E64">
        <w:rPr>
          <w:rFonts w:ascii="Arial" w:hAnsi="Arial" w:cs="Arial"/>
          <w:b/>
          <w:sz w:val="20"/>
        </w:rPr>
        <w:t>6. Quản lý, sử dụng tài sản công tại tổ chức chính trị - xã hội</w:t>
      </w:r>
      <w:bookmarkEnd w:id="140"/>
    </w:p>
    <w:p w:rsidR="00805798" w:rsidRPr="00AC6E64" w:rsidRDefault="00805798" w:rsidP="00465E63">
      <w:pPr>
        <w:spacing w:before="120"/>
        <w:rPr>
          <w:rFonts w:ascii="Arial" w:hAnsi="Arial" w:cs="Arial"/>
          <w:sz w:val="20"/>
        </w:rPr>
      </w:pPr>
      <w:r w:rsidRPr="00AC6E64">
        <w:rPr>
          <w:rFonts w:ascii="Arial" w:hAnsi="Arial" w:cs="Arial"/>
          <w:sz w:val="20"/>
        </w:rPr>
        <w:t xml:space="preserve">Việc quản lý, sử dụng tài sản công tại tổ chức chính trị - xã hội được thực hiện theo quy định tại </w:t>
      </w:r>
      <w:r w:rsidR="002E0EC2" w:rsidRPr="00AC6E64">
        <w:rPr>
          <w:rFonts w:ascii="Arial" w:hAnsi="Arial" w:cs="Arial"/>
          <w:sz w:val="20"/>
        </w:rPr>
        <w:t>Mục</w:t>
      </w:r>
      <w:r w:rsidRPr="00AC6E64">
        <w:rPr>
          <w:rFonts w:ascii="Arial" w:hAnsi="Arial" w:cs="Arial"/>
          <w:sz w:val="20"/>
        </w:rPr>
        <w:t xml:space="preserve"> 3 </w:t>
      </w:r>
      <w:r w:rsidR="002E0EC2" w:rsidRPr="00AC6E64">
        <w:rPr>
          <w:rFonts w:ascii="Arial" w:hAnsi="Arial" w:cs="Arial"/>
          <w:sz w:val="20"/>
        </w:rPr>
        <w:t>Chương</w:t>
      </w:r>
      <w:r w:rsidRPr="00AC6E64">
        <w:rPr>
          <w:rFonts w:ascii="Arial" w:hAnsi="Arial" w:cs="Arial"/>
          <w:sz w:val="20"/>
        </w:rPr>
        <w:t xml:space="preserve"> III của </w:t>
      </w:r>
      <w:r w:rsidR="002E0EC2" w:rsidRPr="00AC6E64">
        <w:rPr>
          <w:rFonts w:ascii="Arial" w:hAnsi="Arial" w:cs="Arial"/>
          <w:sz w:val="20"/>
        </w:rPr>
        <w:t>Luật</w:t>
      </w:r>
      <w:r w:rsidRPr="00AC6E64">
        <w:rPr>
          <w:rFonts w:ascii="Arial" w:hAnsi="Arial" w:cs="Arial"/>
          <w:sz w:val="20"/>
        </w:rPr>
        <w:t xml:space="preserve"> Quản lý, sử dụng tài sản công và quy định tại </w:t>
      </w:r>
      <w:r w:rsidR="002E0EC2" w:rsidRPr="00AC6E64">
        <w:rPr>
          <w:rFonts w:ascii="Arial" w:hAnsi="Arial" w:cs="Arial"/>
          <w:sz w:val="20"/>
        </w:rPr>
        <w:t>Chương</w:t>
      </w:r>
      <w:r w:rsidRPr="00AC6E64">
        <w:rPr>
          <w:rFonts w:ascii="Arial" w:hAnsi="Arial" w:cs="Arial"/>
          <w:sz w:val="20"/>
        </w:rPr>
        <w:t xml:space="preserve"> II Nghị định này; việc quản lý, sử dụng tài sản công tại đơn vị sự nghiệp công lập thuộc tổ chức chính trị - xã hội thực hiện theo quy định tại </w:t>
      </w:r>
      <w:r w:rsidR="002E0EC2" w:rsidRPr="00AC6E64">
        <w:rPr>
          <w:rFonts w:ascii="Arial" w:hAnsi="Arial" w:cs="Arial"/>
          <w:sz w:val="20"/>
        </w:rPr>
        <w:t>Mục</w:t>
      </w:r>
      <w:r w:rsidRPr="00AC6E64">
        <w:rPr>
          <w:rFonts w:ascii="Arial" w:hAnsi="Arial" w:cs="Arial"/>
          <w:sz w:val="20"/>
        </w:rPr>
        <w:t xml:space="preserve"> 4 </w:t>
      </w:r>
      <w:r w:rsidR="002E0EC2" w:rsidRPr="00AC6E64">
        <w:rPr>
          <w:rFonts w:ascii="Arial" w:hAnsi="Arial" w:cs="Arial"/>
          <w:sz w:val="20"/>
        </w:rPr>
        <w:t>Chương</w:t>
      </w:r>
      <w:r w:rsidRPr="00AC6E64">
        <w:rPr>
          <w:rFonts w:ascii="Arial" w:hAnsi="Arial" w:cs="Arial"/>
          <w:sz w:val="20"/>
        </w:rPr>
        <w:t xml:space="preserve"> III của </w:t>
      </w:r>
      <w:r w:rsidR="002E0EC2" w:rsidRPr="00AC6E64">
        <w:rPr>
          <w:rFonts w:ascii="Arial" w:hAnsi="Arial" w:cs="Arial"/>
          <w:sz w:val="20"/>
        </w:rPr>
        <w:t>Luật</w:t>
      </w:r>
      <w:r w:rsidRPr="00AC6E64">
        <w:rPr>
          <w:rFonts w:ascii="Arial" w:hAnsi="Arial" w:cs="Arial"/>
          <w:sz w:val="20"/>
        </w:rPr>
        <w:t xml:space="preserve"> Quản lý, sử dụng tài sản công và quy định tại </w:t>
      </w:r>
      <w:r w:rsidR="002E0EC2" w:rsidRPr="00AC6E64">
        <w:rPr>
          <w:rFonts w:ascii="Arial" w:hAnsi="Arial" w:cs="Arial"/>
          <w:sz w:val="20"/>
        </w:rPr>
        <w:t>Chương</w:t>
      </w:r>
      <w:r w:rsidRPr="00AC6E64">
        <w:rPr>
          <w:rFonts w:ascii="Arial" w:hAnsi="Arial" w:cs="Arial"/>
          <w:sz w:val="20"/>
        </w:rPr>
        <w:t xml:space="preserve"> III Nghị định này.</w:t>
      </w:r>
    </w:p>
    <w:p w:rsidR="00805798" w:rsidRPr="00AC6E64" w:rsidRDefault="002E0EC2" w:rsidP="00465E63">
      <w:pPr>
        <w:spacing w:before="120"/>
        <w:rPr>
          <w:rFonts w:ascii="Arial" w:hAnsi="Arial" w:cs="Arial"/>
          <w:b/>
          <w:sz w:val="20"/>
        </w:rPr>
      </w:pPr>
      <w:bookmarkStart w:id="141" w:name="dieu_57"/>
      <w:r w:rsidRPr="00AC6E64">
        <w:rPr>
          <w:rFonts w:ascii="Arial" w:hAnsi="Arial" w:cs="Arial"/>
          <w:b/>
          <w:sz w:val="20"/>
        </w:rPr>
        <w:t>Điều 5</w:t>
      </w:r>
      <w:r w:rsidR="00805798" w:rsidRPr="00AC6E64">
        <w:rPr>
          <w:rFonts w:ascii="Arial" w:hAnsi="Arial" w:cs="Arial"/>
          <w:b/>
          <w:sz w:val="20"/>
        </w:rPr>
        <w:t xml:space="preserve">7. Quản lý, sử dụng tài sản công tại tổ chức chính trị xã hội - nghề nghiệp, tổ chức xã hội, </w:t>
      </w:r>
      <w:r w:rsidR="00AC160D" w:rsidRPr="00AC6E64">
        <w:rPr>
          <w:rFonts w:ascii="Arial" w:hAnsi="Arial" w:cs="Arial"/>
          <w:b/>
          <w:sz w:val="20"/>
        </w:rPr>
        <w:t>tổ chức</w:t>
      </w:r>
      <w:r w:rsidR="00805798" w:rsidRPr="00AC6E64">
        <w:rPr>
          <w:rFonts w:ascii="Arial" w:hAnsi="Arial" w:cs="Arial"/>
          <w:b/>
          <w:sz w:val="20"/>
        </w:rPr>
        <w:t xml:space="preserve"> xã hội - nghề nghiệp, tổ chức khác được thành lập theo quy định của pháp </w:t>
      </w:r>
      <w:r w:rsidRPr="00AC6E64">
        <w:rPr>
          <w:rFonts w:ascii="Arial" w:hAnsi="Arial" w:cs="Arial"/>
          <w:b/>
          <w:sz w:val="20"/>
        </w:rPr>
        <w:t>luật</w:t>
      </w:r>
      <w:r w:rsidR="00805798" w:rsidRPr="00AC6E64">
        <w:rPr>
          <w:rFonts w:ascii="Arial" w:hAnsi="Arial" w:cs="Arial"/>
          <w:b/>
          <w:sz w:val="20"/>
        </w:rPr>
        <w:t xml:space="preserve"> về hội</w:t>
      </w:r>
      <w:bookmarkEnd w:id="14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Trụ sở làm việc, cơ sở hoạt động sự nghiệp được Nhà nước giao hoặc được hình thành từ ngân sách nhà nước tại tổ chức chính trị xã hội - nghề nghiệp, tổ chức xã hội, tổ chức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được quản lý, sử dụng theo quy định tại </w:t>
      </w:r>
      <w:bookmarkStart w:id="142" w:name="dc_58"/>
      <w:r w:rsidR="002E0EC2" w:rsidRPr="00AC6E64">
        <w:rPr>
          <w:rFonts w:ascii="Arial" w:hAnsi="Arial" w:cs="Arial"/>
          <w:sz w:val="20"/>
        </w:rPr>
        <w:t>Điều</w:t>
      </w:r>
      <w:r w:rsidRPr="00AC6E64">
        <w:rPr>
          <w:rFonts w:ascii="Arial" w:hAnsi="Arial" w:cs="Arial"/>
          <w:sz w:val="20"/>
        </w:rPr>
        <w:t xml:space="preserve"> 69, </w:t>
      </w:r>
      <w:r w:rsidR="002E0EC2" w:rsidRPr="00AC6E64">
        <w:rPr>
          <w:rFonts w:ascii="Arial" w:hAnsi="Arial" w:cs="Arial"/>
          <w:sz w:val="20"/>
        </w:rPr>
        <w:t>Điều</w:t>
      </w:r>
      <w:r w:rsidRPr="00AC6E64">
        <w:rPr>
          <w:rFonts w:ascii="Arial" w:hAnsi="Arial" w:cs="Arial"/>
          <w:sz w:val="20"/>
        </w:rPr>
        <w:t xml:space="preserve"> 70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42"/>
      <w:r w:rsidRPr="00AC6E64">
        <w:rPr>
          <w:rFonts w:ascii="Arial" w:hAnsi="Arial" w:cs="Arial"/>
          <w:sz w:val="20"/>
        </w:rPr>
        <w:t xml:space="preserve"> và các </w:t>
      </w:r>
      <w:r w:rsidR="002E0EC2" w:rsidRPr="00AC6E64">
        <w:rPr>
          <w:rFonts w:ascii="Arial" w:hAnsi="Arial" w:cs="Arial"/>
          <w:sz w:val="20"/>
        </w:rPr>
        <w:t>khoản</w:t>
      </w:r>
      <w:r w:rsidRPr="00AC6E64">
        <w:rPr>
          <w:rFonts w:ascii="Arial" w:hAnsi="Arial" w:cs="Arial"/>
          <w:sz w:val="20"/>
        </w:rPr>
        <w:t xml:space="preserve"> 2, 3 và 4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sử dụng trụ sở làm việc, cơ sở hoạt động sự nghiệp tại tổ chức chính trị xã hội - nghề nghiệp, tổ chức xã hội, tổ chức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vào </w:t>
      </w:r>
      <w:r w:rsidR="002E0EC2" w:rsidRPr="00AC6E64">
        <w:rPr>
          <w:rFonts w:ascii="Arial" w:hAnsi="Arial" w:cs="Arial"/>
          <w:sz w:val="20"/>
        </w:rPr>
        <w:t>mục</w:t>
      </w:r>
      <w:r w:rsidRPr="00AC6E64">
        <w:rPr>
          <w:rFonts w:ascii="Arial" w:hAnsi="Arial" w:cs="Arial"/>
          <w:sz w:val="20"/>
        </w:rPr>
        <w:t xml:space="preserve"> đích kinh doanh, cho thuê, liên doanh, liên kết được áp dụng trong trường hợp chưa sử dụng h</w:t>
      </w:r>
      <w:r w:rsidR="00BC6B2C" w:rsidRPr="00AC6E64">
        <w:rPr>
          <w:rFonts w:ascii="Arial" w:hAnsi="Arial" w:cs="Arial"/>
          <w:sz w:val="20"/>
          <w:lang w:val="en-US"/>
        </w:rPr>
        <w:t>ế</w:t>
      </w:r>
      <w:r w:rsidRPr="00AC6E64">
        <w:rPr>
          <w:rFonts w:ascii="Arial" w:hAnsi="Arial" w:cs="Arial"/>
          <w:sz w:val="20"/>
        </w:rPr>
        <w:t>t công su</w:t>
      </w:r>
      <w:r w:rsidR="00BB10A8" w:rsidRPr="00AC6E64">
        <w:rPr>
          <w:rFonts w:ascii="Arial" w:hAnsi="Arial" w:cs="Arial"/>
          <w:sz w:val="20"/>
          <w:lang w:val="en-US"/>
        </w:rPr>
        <w:t>ấ</w:t>
      </w:r>
      <w:r w:rsidRPr="00AC6E64">
        <w:rPr>
          <w:rFonts w:ascii="Arial" w:hAnsi="Arial" w:cs="Arial"/>
          <w:sz w:val="20"/>
        </w:rPr>
        <w:t>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Đề án</w:t>
      </w:r>
      <w:r w:rsidRPr="00AC6E64">
        <w:rPr>
          <w:rFonts w:ascii="Arial" w:hAnsi="Arial" w:cs="Arial"/>
          <w:sz w:val="20"/>
        </w:rPr>
        <w:t xml:space="preserve">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được lập theo </w:t>
      </w:r>
      <w:bookmarkStart w:id="143" w:name="bieumau_ms_02_1"/>
      <w:r w:rsidR="005727B2" w:rsidRPr="00AC6E64">
        <w:rPr>
          <w:rFonts w:ascii="Arial" w:hAnsi="Arial" w:cs="Arial"/>
          <w:sz w:val="20"/>
        </w:rPr>
        <w:t>Mẫu</w:t>
      </w:r>
      <w:r w:rsidRPr="00AC6E64">
        <w:rPr>
          <w:rFonts w:ascii="Arial" w:hAnsi="Arial" w:cs="Arial"/>
          <w:sz w:val="20"/>
        </w:rPr>
        <w:t xml:space="preserve"> số 02</w:t>
      </w:r>
      <w:r w:rsidR="002E0EC2" w:rsidRPr="00AC6E64">
        <w:rPr>
          <w:rFonts w:ascii="Arial" w:hAnsi="Arial" w:cs="Arial"/>
          <w:sz w:val="20"/>
        </w:rPr>
        <w:t>/</w:t>
      </w:r>
      <w:r w:rsidRPr="00AC6E64">
        <w:rPr>
          <w:rFonts w:ascii="Arial" w:hAnsi="Arial" w:cs="Arial"/>
          <w:sz w:val="20"/>
        </w:rPr>
        <w:t>TSC-ĐA</w:t>
      </w:r>
      <w:bookmarkEnd w:id="143"/>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Ban lãnh đạo của tổ chức chính trị xã hội - nghề nghiệp, tổ chức xã hội, </w:t>
      </w:r>
      <w:r w:rsidR="00AC160D" w:rsidRPr="00AC6E64">
        <w:rPr>
          <w:rFonts w:ascii="Arial" w:hAnsi="Arial" w:cs="Arial"/>
          <w:sz w:val="20"/>
        </w:rPr>
        <w:t>tổ chức</w:t>
      </w:r>
      <w:r w:rsidRPr="00AC6E64">
        <w:rPr>
          <w:rFonts w:ascii="Arial" w:hAnsi="Arial" w:cs="Arial"/>
          <w:sz w:val="20"/>
        </w:rPr>
        <w:t xml:space="preserve"> xã hội - </w:t>
      </w:r>
      <w:r w:rsidR="00AC160D" w:rsidRPr="00AC6E64">
        <w:rPr>
          <w:rFonts w:ascii="Arial" w:hAnsi="Arial" w:cs="Arial"/>
          <w:sz w:val="20"/>
        </w:rPr>
        <w:t>nghề</w:t>
      </w:r>
      <w:r w:rsidRPr="00AC6E64">
        <w:rPr>
          <w:rFonts w:ascii="Arial" w:hAnsi="Arial" w:cs="Arial"/>
          <w:sz w:val="20"/>
        </w:rPr>
        <w:t xml:space="preserve"> nghiệp, </w:t>
      </w:r>
      <w:r w:rsidR="00AC160D" w:rsidRPr="00AC6E64">
        <w:rPr>
          <w:rFonts w:ascii="Arial" w:hAnsi="Arial" w:cs="Arial"/>
          <w:sz w:val="20"/>
        </w:rPr>
        <w:t>tổ chức</w:t>
      </w:r>
      <w:r w:rsidRPr="00AC6E64">
        <w:rPr>
          <w:rFonts w:ascii="Arial" w:hAnsi="Arial" w:cs="Arial"/>
          <w:sz w:val="20"/>
        </w:rPr>
        <w:t xml:space="preserve"> khác được thành lập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hội phê duyệt </w:t>
      </w:r>
      <w:r w:rsidR="00AC160D" w:rsidRPr="00AC6E64">
        <w:rPr>
          <w:rFonts w:ascii="Arial" w:hAnsi="Arial" w:cs="Arial"/>
          <w:sz w:val="20"/>
        </w:rPr>
        <w:t>đề án</w:t>
      </w:r>
      <w:r w:rsidRPr="00AC6E64">
        <w:rPr>
          <w:rFonts w:ascii="Arial" w:hAnsi="Arial" w:cs="Arial"/>
          <w:sz w:val="20"/>
        </w:rPr>
        <w:t xml:space="preserve">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sau khi có ý kiến thống nhất bằng văn bản của Bộ Tài chính, Bộ quản lý nhà nước (đối với </w:t>
      </w:r>
      <w:r w:rsidR="00AC160D" w:rsidRPr="00AC6E64">
        <w:rPr>
          <w:rFonts w:ascii="Arial" w:hAnsi="Arial" w:cs="Arial"/>
          <w:sz w:val="20"/>
        </w:rPr>
        <w:t>tổ chức</w:t>
      </w:r>
      <w:r w:rsidRPr="00AC6E64">
        <w:rPr>
          <w:rFonts w:ascii="Arial" w:hAnsi="Arial" w:cs="Arial"/>
          <w:sz w:val="20"/>
        </w:rPr>
        <w:t xml:space="preserve"> thuộc trung ương quản lý) hoặc ý kiến thống nhất bằng văn bản của </w:t>
      </w:r>
      <w:r w:rsidR="00AC160D" w:rsidRPr="00AC6E64">
        <w:rPr>
          <w:rFonts w:ascii="Arial" w:hAnsi="Arial" w:cs="Arial"/>
          <w:sz w:val="20"/>
        </w:rPr>
        <w:t>Ủy ban</w:t>
      </w:r>
      <w:r w:rsidRPr="00AC6E64">
        <w:rPr>
          <w:rFonts w:ascii="Arial" w:hAnsi="Arial" w:cs="Arial"/>
          <w:sz w:val="20"/>
        </w:rPr>
        <w:t xml:space="preserve"> nhân dân cấp tỉnh (</w:t>
      </w:r>
      <w:r w:rsidR="00AC160D" w:rsidRPr="00AC6E64">
        <w:rPr>
          <w:rFonts w:ascii="Arial" w:hAnsi="Arial" w:cs="Arial"/>
          <w:sz w:val="20"/>
        </w:rPr>
        <w:t>đối với</w:t>
      </w:r>
      <w:r w:rsidRPr="00AC6E64">
        <w:rPr>
          <w:rFonts w:ascii="Arial" w:hAnsi="Arial" w:cs="Arial"/>
          <w:sz w:val="20"/>
        </w:rPr>
        <w:t xml:space="preserve"> tổ ch</w:t>
      </w:r>
      <w:r w:rsidR="00E6548B" w:rsidRPr="00AC6E64">
        <w:rPr>
          <w:rFonts w:ascii="Arial" w:hAnsi="Arial" w:cs="Arial"/>
          <w:sz w:val="20"/>
          <w:lang w:val="en-US"/>
        </w:rPr>
        <w:t>ứ</w:t>
      </w:r>
      <w:r w:rsidRPr="00AC6E64">
        <w:rPr>
          <w:rFonts w:ascii="Arial" w:hAnsi="Arial" w:cs="Arial"/>
          <w:sz w:val="20"/>
        </w:rPr>
        <w:t xml:space="preserve">c thuộc địa phương quản lý) trên cơ sở </w:t>
      </w:r>
      <w:r w:rsidR="00AC160D" w:rsidRPr="00AC6E64">
        <w:rPr>
          <w:rFonts w:ascii="Arial" w:hAnsi="Arial" w:cs="Arial"/>
          <w:sz w:val="20"/>
        </w:rPr>
        <w:t>đề nghị</w:t>
      </w:r>
      <w:r w:rsidRPr="00AC6E64">
        <w:rPr>
          <w:rFonts w:ascii="Arial" w:hAnsi="Arial" w:cs="Arial"/>
          <w:sz w:val="20"/>
        </w:rPr>
        <w:t xml:space="preserve"> của Sở Tài chính và cơ quan quản lý nhà nước của tổ chức.</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Số tiền thu được từ việc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được quản lý theo quy định tại </w:t>
      </w:r>
      <w:bookmarkStart w:id="144" w:name="dc_59"/>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69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44"/>
      <w:r w:rsidRPr="00AC6E64">
        <w:rPr>
          <w:rFonts w:ascii="Arial" w:hAnsi="Arial" w:cs="Arial"/>
          <w:sz w:val="20"/>
        </w:rPr>
        <w:t>. Sau khi chi trả các chi phí có liên quan, trả nợ vốn vay, vốn huy động (nếu có) và thực hiện nghĩa vụ tài chính với Nhà nướ</w:t>
      </w:r>
      <w:r w:rsidR="00F16407" w:rsidRPr="00AC6E64">
        <w:rPr>
          <w:rFonts w:ascii="Arial" w:hAnsi="Arial" w:cs="Arial"/>
          <w:sz w:val="20"/>
        </w:rPr>
        <w:t xml:space="preserve">c, </w:t>
      </w:r>
      <w:r w:rsidR="002E0EC2" w:rsidRPr="00AC6E64">
        <w:rPr>
          <w:rFonts w:ascii="Arial" w:hAnsi="Arial" w:cs="Arial"/>
          <w:sz w:val="20"/>
        </w:rPr>
        <w:t>phần</w:t>
      </w:r>
      <w:r w:rsidRPr="00AC6E64">
        <w:rPr>
          <w:rFonts w:ascii="Arial" w:hAnsi="Arial" w:cs="Arial"/>
          <w:sz w:val="20"/>
        </w:rPr>
        <w:t xml:space="preserve"> còn lại, tổ chức được trích một </w:t>
      </w:r>
      <w:r w:rsidR="002E0EC2" w:rsidRPr="00AC6E64">
        <w:rPr>
          <w:rFonts w:ascii="Arial" w:hAnsi="Arial" w:cs="Arial"/>
          <w:sz w:val="20"/>
        </w:rPr>
        <w:t>khoản</w:t>
      </w:r>
      <w:r w:rsidRPr="00AC6E64">
        <w:rPr>
          <w:rFonts w:ascii="Arial" w:hAnsi="Arial" w:cs="Arial"/>
          <w:sz w:val="20"/>
        </w:rPr>
        <w:t xml:space="preserve"> tương ứng với mức trích lập quỹ khen thưởng và quỹ phúc lợi theo quy định </w:t>
      </w:r>
      <w:r w:rsidR="00AC160D" w:rsidRPr="00AC6E64">
        <w:rPr>
          <w:rFonts w:ascii="Arial" w:hAnsi="Arial" w:cs="Arial"/>
          <w:sz w:val="20"/>
        </w:rPr>
        <w:t>về</w:t>
      </w:r>
      <w:r w:rsidRPr="00AC6E64">
        <w:rPr>
          <w:rFonts w:ascii="Arial" w:hAnsi="Arial" w:cs="Arial"/>
          <w:sz w:val="20"/>
        </w:rPr>
        <w:t xml:space="preserve"> cơ ch</w:t>
      </w:r>
      <w:r w:rsidR="00F16407" w:rsidRPr="00AC6E64">
        <w:rPr>
          <w:rFonts w:ascii="Arial" w:hAnsi="Arial" w:cs="Arial"/>
          <w:sz w:val="20"/>
          <w:lang w:val="en-US"/>
        </w:rPr>
        <w:t>ế</w:t>
      </w:r>
      <w:r w:rsidRPr="00AC6E64">
        <w:rPr>
          <w:rFonts w:ascii="Arial" w:hAnsi="Arial" w:cs="Arial"/>
          <w:sz w:val="20"/>
        </w:rPr>
        <w:t xml:space="preserve"> tài chính áp dụng đối với đơn vị sự nghiệp công lập tự bảo đảm chi thường xuyên; </w:t>
      </w:r>
      <w:r w:rsidR="002E0EC2" w:rsidRPr="00AC6E64">
        <w:rPr>
          <w:rFonts w:ascii="Arial" w:hAnsi="Arial" w:cs="Arial"/>
          <w:sz w:val="20"/>
        </w:rPr>
        <w:t>phần</w:t>
      </w:r>
      <w:r w:rsidRPr="00AC6E64">
        <w:rPr>
          <w:rFonts w:ascii="Arial" w:hAnsi="Arial" w:cs="Arial"/>
          <w:sz w:val="20"/>
        </w:rPr>
        <w:t xml:space="preserve"> còn lại nộp ngân sách nhà nước trung ương (</w:t>
      </w:r>
      <w:r w:rsidR="00AC160D" w:rsidRPr="00AC6E64">
        <w:rPr>
          <w:rFonts w:ascii="Arial" w:hAnsi="Arial" w:cs="Arial"/>
          <w:sz w:val="20"/>
        </w:rPr>
        <w:t>đối với</w:t>
      </w:r>
      <w:r w:rsidRPr="00AC6E64">
        <w:rPr>
          <w:rFonts w:ascii="Arial" w:hAnsi="Arial" w:cs="Arial"/>
          <w:sz w:val="20"/>
        </w:rPr>
        <w:t xml:space="preserve"> </w:t>
      </w:r>
      <w:r w:rsidR="00AC160D" w:rsidRPr="00AC6E64">
        <w:rPr>
          <w:rFonts w:ascii="Arial" w:hAnsi="Arial" w:cs="Arial"/>
          <w:sz w:val="20"/>
        </w:rPr>
        <w:t>tổ chức</w:t>
      </w:r>
      <w:r w:rsidRPr="00AC6E64">
        <w:rPr>
          <w:rFonts w:ascii="Arial" w:hAnsi="Arial" w:cs="Arial"/>
          <w:sz w:val="20"/>
        </w:rPr>
        <w:t xml:space="preserve"> thuộc trung ương quản lý), ngân sách địa phương (đối với tổ chức thuộc địa phương quản lý)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ngân sách nhà nước.</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 xml:space="preserve">Việc quản lý vận hành tài sản công, chuyển đổi công năng sử dụng tài sản công tại tổ chức chính trị xã hội - nghề nghiệp, tổ chức xã hội, tổ chức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được thực hiện theo quy định tại </w:t>
      </w:r>
      <w:r w:rsidR="002E0EC2" w:rsidRPr="00AC6E64">
        <w:rPr>
          <w:rFonts w:ascii="Arial" w:hAnsi="Arial" w:cs="Arial"/>
          <w:sz w:val="20"/>
        </w:rPr>
        <w:t>Điều</w:t>
      </w:r>
      <w:r w:rsidRPr="00AC6E64">
        <w:rPr>
          <w:rFonts w:ascii="Arial" w:hAnsi="Arial" w:cs="Arial"/>
          <w:sz w:val="20"/>
        </w:rPr>
        <w:t xml:space="preserve"> 13, các </w:t>
      </w:r>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11 Nghị định này.</w:t>
      </w:r>
    </w:p>
    <w:p w:rsidR="00805798" w:rsidRPr="00AC6E64" w:rsidRDefault="00805798" w:rsidP="00465E63">
      <w:pPr>
        <w:spacing w:before="120"/>
        <w:rPr>
          <w:rFonts w:ascii="Arial" w:hAnsi="Arial" w:cs="Arial"/>
          <w:sz w:val="20"/>
        </w:rPr>
      </w:pPr>
      <w:r w:rsidRPr="00AC6E64">
        <w:rPr>
          <w:rFonts w:ascii="Arial" w:hAnsi="Arial" w:cs="Arial"/>
          <w:sz w:val="20"/>
        </w:rPr>
        <w:t>Nguồn kinh phí thuê đơn vị quản lý vận hành tài sản công được sử dụng từ nguồn kinh phí được phép sử dụng của tổ chức.</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 xml:space="preserve">Xử lý tài sản công tại tổ chức chính trị xã hội - nghề nghiệp, tổ chức xã hội, </w:t>
      </w:r>
      <w:r w:rsidR="00AC160D" w:rsidRPr="00AC6E64">
        <w:rPr>
          <w:rFonts w:ascii="Arial" w:hAnsi="Arial" w:cs="Arial"/>
          <w:sz w:val="20"/>
        </w:rPr>
        <w:t>tổ chức</w:t>
      </w:r>
      <w:r w:rsidRPr="00AC6E64">
        <w:rPr>
          <w:rFonts w:ascii="Arial" w:hAnsi="Arial" w:cs="Arial"/>
          <w:sz w:val="20"/>
        </w:rPr>
        <w:t xml:space="preserve">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hội: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Việc xử lý tài sản công tại tổ chức chính trị xã hội - nghề nghiệp, tổ chức xã hội, </w:t>
      </w:r>
      <w:r w:rsidR="00AC160D" w:rsidRPr="00AC6E64">
        <w:rPr>
          <w:rFonts w:ascii="Arial" w:hAnsi="Arial" w:cs="Arial"/>
          <w:sz w:val="20"/>
        </w:rPr>
        <w:t>tổ chức</w:t>
      </w:r>
      <w:r w:rsidRPr="00AC6E64">
        <w:rPr>
          <w:rFonts w:ascii="Arial" w:hAnsi="Arial" w:cs="Arial"/>
          <w:sz w:val="20"/>
        </w:rPr>
        <w:t xml:space="preserve"> xã hội - </w:t>
      </w:r>
      <w:r w:rsidR="00AC160D" w:rsidRPr="00AC6E64">
        <w:rPr>
          <w:rFonts w:ascii="Arial" w:hAnsi="Arial" w:cs="Arial"/>
          <w:sz w:val="20"/>
        </w:rPr>
        <w:t>nghề</w:t>
      </w:r>
      <w:r w:rsidRPr="00AC6E64">
        <w:rPr>
          <w:rFonts w:ascii="Arial" w:hAnsi="Arial" w:cs="Arial"/>
          <w:sz w:val="20"/>
        </w:rPr>
        <w:t xml:space="preserve"> nghiệp, </w:t>
      </w:r>
      <w:r w:rsidR="00AC160D" w:rsidRPr="00AC6E64">
        <w:rPr>
          <w:rFonts w:ascii="Arial" w:hAnsi="Arial" w:cs="Arial"/>
          <w:sz w:val="20"/>
        </w:rPr>
        <w:t>tổ chức</w:t>
      </w:r>
      <w:r w:rsidRPr="00AC6E64">
        <w:rPr>
          <w:rFonts w:ascii="Arial" w:hAnsi="Arial" w:cs="Arial"/>
          <w:sz w:val="20"/>
        </w:rPr>
        <w:t xml:space="preserve">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được thực hiện theo quy định tại </w:t>
      </w:r>
      <w:r w:rsidR="002E0EC2" w:rsidRPr="00AC6E64">
        <w:rPr>
          <w:rFonts w:ascii="Arial" w:hAnsi="Arial" w:cs="Arial"/>
          <w:sz w:val="20"/>
        </w:rPr>
        <w:t>Mục</w:t>
      </w:r>
      <w:r w:rsidRPr="00AC6E64">
        <w:rPr>
          <w:rFonts w:ascii="Arial" w:hAnsi="Arial" w:cs="Arial"/>
          <w:sz w:val="20"/>
        </w:rPr>
        <w:t xml:space="preserve"> 5 </w:t>
      </w:r>
      <w:r w:rsidR="002E0EC2" w:rsidRPr="00AC6E64">
        <w:rPr>
          <w:rFonts w:ascii="Arial" w:hAnsi="Arial" w:cs="Arial"/>
          <w:sz w:val="20"/>
        </w:rPr>
        <w:t>Chương</w:t>
      </w:r>
      <w:r w:rsidRPr="00AC6E64">
        <w:rPr>
          <w:rFonts w:ascii="Arial" w:hAnsi="Arial" w:cs="Arial"/>
          <w:sz w:val="20"/>
        </w:rPr>
        <w:t xml:space="preserve"> II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Số tiền thu được từ việc xử lý tài sản công tại tổ chức chính trị xã hội - </w:t>
      </w:r>
      <w:r w:rsidR="00AC160D" w:rsidRPr="00AC6E64">
        <w:rPr>
          <w:rFonts w:ascii="Arial" w:hAnsi="Arial" w:cs="Arial"/>
          <w:sz w:val="20"/>
        </w:rPr>
        <w:t>nghề</w:t>
      </w:r>
      <w:r w:rsidRPr="00AC6E64">
        <w:rPr>
          <w:rFonts w:ascii="Arial" w:hAnsi="Arial" w:cs="Arial"/>
          <w:sz w:val="20"/>
        </w:rPr>
        <w:t xml:space="preserve"> nghiệp, </w:t>
      </w:r>
      <w:r w:rsidR="00AC160D" w:rsidRPr="00AC6E64">
        <w:rPr>
          <w:rFonts w:ascii="Arial" w:hAnsi="Arial" w:cs="Arial"/>
          <w:sz w:val="20"/>
        </w:rPr>
        <w:t>tổ chức</w:t>
      </w:r>
      <w:r w:rsidRPr="00AC6E64">
        <w:rPr>
          <w:rFonts w:ascii="Arial" w:hAnsi="Arial" w:cs="Arial"/>
          <w:sz w:val="20"/>
        </w:rPr>
        <w:t xml:space="preserve"> xã hội, </w:t>
      </w:r>
      <w:r w:rsidR="00AC160D" w:rsidRPr="00AC6E64">
        <w:rPr>
          <w:rFonts w:ascii="Arial" w:hAnsi="Arial" w:cs="Arial"/>
          <w:sz w:val="20"/>
        </w:rPr>
        <w:t>tổ chức</w:t>
      </w:r>
      <w:r w:rsidRPr="00AC6E64">
        <w:rPr>
          <w:rFonts w:ascii="Arial" w:hAnsi="Arial" w:cs="Arial"/>
          <w:sz w:val="20"/>
        </w:rPr>
        <w:t xml:space="preserve">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được quản lý, sử dụng theo </w:t>
      </w:r>
      <w:r w:rsidR="00AC160D" w:rsidRPr="00AC6E64">
        <w:rPr>
          <w:rFonts w:ascii="Arial" w:hAnsi="Arial" w:cs="Arial"/>
          <w:sz w:val="20"/>
        </w:rPr>
        <w:t>quy</w:t>
      </w:r>
      <w:r w:rsidRPr="00AC6E64">
        <w:rPr>
          <w:rFonts w:ascii="Arial" w:hAnsi="Arial" w:cs="Arial"/>
          <w:sz w:val="20"/>
        </w:rPr>
        <w:t xml:space="preserve"> định tại </w:t>
      </w:r>
      <w:bookmarkStart w:id="145" w:name="dc_60"/>
      <w:r w:rsidR="002E0EC2" w:rsidRPr="00AC6E64">
        <w:rPr>
          <w:rFonts w:ascii="Arial" w:hAnsi="Arial" w:cs="Arial"/>
          <w:sz w:val="20"/>
        </w:rPr>
        <w:t>Điều</w:t>
      </w:r>
      <w:r w:rsidRPr="00AC6E64">
        <w:rPr>
          <w:rFonts w:ascii="Arial" w:hAnsi="Arial" w:cs="Arial"/>
          <w:sz w:val="20"/>
        </w:rPr>
        <w:t xml:space="preserve"> 48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45"/>
      <w:r w:rsidRPr="00AC6E64">
        <w:rPr>
          <w:rFonts w:ascii="Arial" w:hAnsi="Arial" w:cs="Arial"/>
          <w:sz w:val="20"/>
        </w:rPr>
        <w:t xml:space="preserve"> và quy định tại </w:t>
      </w:r>
      <w:r w:rsidR="002E0EC2" w:rsidRPr="00AC6E64">
        <w:rPr>
          <w:rFonts w:ascii="Arial" w:hAnsi="Arial" w:cs="Arial"/>
          <w:sz w:val="20"/>
        </w:rPr>
        <w:t>Điều</w:t>
      </w:r>
      <w:r w:rsidRPr="00AC6E64">
        <w:rPr>
          <w:rFonts w:ascii="Arial" w:hAnsi="Arial" w:cs="Arial"/>
          <w:sz w:val="20"/>
        </w:rPr>
        <w:t xml:space="preserve"> 36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số tiền thu được từ xử lý tài sản công nhỏ hơn chi phí hợp lý cho việc xử lý tài sản công, </w:t>
      </w:r>
      <w:r w:rsidR="002E0EC2" w:rsidRPr="00AC6E64">
        <w:rPr>
          <w:rFonts w:ascii="Arial" w:hAnsi="Arial" w:cs="Arial"/>
          <w:sz w:val="20"/>
        </w:rPr>
        <w:t>phần</w:t>
      </w:r>
      <w:r w:rsidRPr="00AC6E64">
        <w:rPr>
          <w:rFonts w:ascii="Arial" w:hAnsi="Arial" w:cs="Arial"/>
          <w:sz w:val="20"/>
        </w:rPr>
        <w:t xml:space="preserve"> chênh lệch do tổ chức chính trị xã hội - nghề nghiệp, </w:t>
      </w:r>
      <w:r w:rsidR="00AC160D" w:rsidRPr="00AC6E64">
        <w:rPr>
          <w:rFonts w:ascii="Arial" w:hAnsi="Arial" w:cs="Arial"/>
          <w:sz w:val="20"/>
        </w:rPr>
        <w:t>tổ chức</w:t>
      </w:r>
      <w:r w:rsidRPr="00AC6E64">
        <w:rPr>
          <w:rFonts w:ascii="Arial" w:hAnsi="Arial" w:cs="Arial"/>
          <w:sz w:val="20"/>
        </w:rPr>
        <w:t xml:space="preserve"> xã hội, tổ chức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chi trả bằng nguồn kinh phí được phép sử dụng của t</w:t>
      </w:r>
      <w:r w:rsidR="00B314B9" w:rsidRPr="00AC6E64">
        <w:rPr>
          <w:rFonts w:ascii="Arial" w:hAnsi="Arial" w:cs="Arial"/>
          <w:sz w:val="20"/>
          <w:lang w:val="en-US"/>
        </w:rPr>
        <w:t>ổ</w:t>
      </w:r>
      <w:r w:rsidRPr="00AC6E64">
        <w:rPr>
          <w:rFonts w:ascii="Arial" w:hAnsi="Arial" w:cs="Arial"/>
          <w:sz w:val="20"/>
        </w:rPr>
        <w:t xml:space="preserve"> chức.</w:t>
      </w:r>
    </w:p>
    <w:p w:rsidR="00805798" w:rsidRPr="00AC6E64" w:rsidRDefault="002E0EC2" w:rsidP="00465E63">
      <w:pPr>
        <w:spacing w:before="120"/>
        <w:rPr>
          <w:rFonts w:ascii="Arial" w:hAnsi="Arial" w:cs="Arial"/>
          <w:b/>
          <w:sz w:val="20"/>
        </w:rPr>
      </w:pPr>
      <w:bookmarkStart w:id="146" w:name="chuong_5"/>
      <w:r w:rsidRPr="00AC6E64">
        <w:rPr>
          <w:rFonts w:ascii="Arial" w:hAnsi="Arial" w:cs="Arial"/>
          <w:b/>
          <w:sz w:val="20"/>
        </w:rPr>
        <w:t>Chương</w:t>
      </w:r>
      <w:r w:rsidR="00805798" w:rsidRPr="00AC6E64">
        <w:rPr>
          <w:rFonts w:ascii="Arial" w:hAnsi="Arial" w:cs="Arial"/>
          <w:b/>
          <w:sz w:val="20"/>
        </w:rPr>
        <w:t xml:space="preserve"> V</w:t>
      </w:r>
      <w:bookmarkEnd w:id="146"/>
    </w:p>
    <w:p w:rsidR="00805798" w:rsidRPr="00AC6E64" w:rsidRDefault="00B314B9" w:rsidP="00465E63">
      <w:pPr>
        <w:spacing w:before="120"/>
        <w:jc w:val="center"/>
        <w:rPr>
          <w:rFonts w:ascii="Arial" w:hAnsi="Arial" w:cs="Arial"/>
          <w:b/>
        </w:rPr>
      </w:pPr>
      <w:bookmarkStart w:id="147" w:name="chuong_5_name"/>
      <w:r w:rsidRPr="00AC6E64">
        <w:rPr>
          <w:rFonts w:ascii="Arial" w:hAnsi="Arial" w:cs="Arial"/>
          <w:b/>
        </w:rPr>
        <w:t>QUẢN LÝ, SỬ DỤNG TÀI SẢN CÔNG TẠI ĐƠN VỊ LỰC LƯỢNG VŨ TRANG NHÂN DÂN</w:t>
      </w:r>
      <w:bookmarkEnd w:id="147"/>
    </w:p>
    <w:p w:rsidR="00805798" w:rsidRPr="00AC6E64" w:rsidRDefault="002E0EC2" w:rsidP="00465E63">
      <w:pPr>
        <w:spacing w:before="120"/>
        <w:rPr>
          <w:rFonts w:ascii="Arial" w:hAnsi="Arial" w:cs="Arial"/>
          <w:b/>
          <w:sz w:val="20"/>
        </w:rPr>
      </w:pPr>
      <w:bookmarkStart w:id="148" w:name="dieu_58"/>
      <w:r w:rsidRPr="00AC6E64">
        <w:rPr>
          <w:rFonts w:ascii="Arial" w:hAnsi="Arial" w:cs="Arial"/>
          <w:b/>
          <w:sz w:val="20"/>
        </w:rPr>
        <w:t>Điều 5</w:t>
      </w:r>
      <w:r w:rsidR="00805798" w:rsidRPr="00AC6E64">
        <w:rPr>
          <w:rFonts w:ascii="Arial" w:hAnsi="Arial" w:cs="Arial"/>
          <w:b/>
          <w:sz w:val="20"/>
        </w:rPr>
        <w:t>8. Thu hồi tài sản đặc biệt, tài sản chuyên dùng</w:t>
      </w:r>
      <w:bookmarkEnd w:id="14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Việc thu hồi tài sản đặc biệt, tài sản chuyên dùng tại đơn vị lực lượng vũ trang nhân dân được thực hiện trong trường hợp đơn vị được giao quản lý, sử dụng tài sản không còn nhu cầu sử dụng hoặc giảm nhu cầu sử dụng do thay đ</w:t>
      </w:r>
      <w:r w:rsidR="00B314B9" w:rsidRPr="00AC6E64">
        <w:rPr>
          <w:rFonts w:ascii="Arial" w:hAnsi="Arial" w:cs="Arial"/>
          <w:sz w:val="20"/>
          <w:lang w:val="en-US"/>
        </w:rPr>
        <w:t>ổ</w:t>
      </w:r>
      <w:r w:rsidRPr="00AC6E64">
        <w:rPr>
          <w:rFonts w:ascii="Arial" w:hAnsi="Arial" w:cs="Arial"/>
          <w:sz w:val="20"/>
        </w:rPr>
        <w:t>i chức năng, nhiệm vụ, tổ chức biên chế.</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Thẩm quyền quyết định thu hồi tài s</w:t>
      </w:r>
      <w:r w:rsidR="00B314B9" w:rsidRPr="00AC6E64">
        <w:rPr>
          <w:rFonts w:ascii="Arial" w:hAnsi="Arial" w:cs="Arial"/>
          <w:sz w:val="20"/>
          <w:lang w:val="en-US"/>
        </w:rPr>
        <w:t>ả</w:t>
      </w:r>
      <w:r w:rsidRPr="00AC6E64">
        <w:rPr>
          <w:rFonts w:ascii="Arial" w:hAnsi="Arial" w:cs="Arial"/>
          <w:sz w:val="20"/>
        </w:rPr>
        <w:t>n đặc biệt, tài sản chuyên dùng: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Thủ tướng Chính phủ quyết định thu hồi đối với tài sản đặc biệt, tài sản chuyên dùng g</w:t>
      </w:r>
      <w:r w:rsidR="00B314B9" w:rsidRPr="00AC6E64">
        <w:rPr>
          <w:rFonts w:ascii="Arial" w:hAnsi="Arial" w:cs="Arial"/>
          <w:sz w:val="20"/>
          <w:lang w:val="en-US"/>
        </w:rPr>
        <w:t>ắ</w:t>
      </w:r>
      <w:r w:rsidRPr="00AC6E64">
        <w:rPr>
          <w:rFonts w:ascii="Arial" w:hAnsi="Arial" w:cs="Arial"/>
          <w:sz w:val="20"/>
        </w:rPr>
        <w:t>n li</w:t>
      </w:r>
      <w:r w:rsidR="00B314B9" w:rsidRPr="00AC6E64">
        <w:rPr>
          <w:rFonts w:ascii="Arial" w:hAnsi="Arial" w:cs="Arial"/>
          <w:sz w:val="20"/>
          <w:lang w:val="en-US"/>
        </w:rPr>
        <w:t>ề</w:t>
      </w:r>
      <w:r w:rsidRPr="00AC6E64">
        <w:rPr>
          <w:rFonts w:ascii="Arial" w:hAnsi="Arial" w:cs="Arial"/>
          <w:sz w:val="20"/>
        </w:rPr>
        <w:t xml:space="preserve">n với </w:t>
      </w:r>
      <w:r w:rsidR="00AC160D" w:rsidRPr="00AC6E64">
        <w:rPr>
          <w:rFonts w:ascii="Arial" w:hAnsi="Arial" w:cs="Arial"/>
          <w:sz w:val="20"/>
        </w:rPr>
        <w:t>đất</w:t>
      </w:r>
      <w:r w:rsidRPr="00AC6E64">
        <w:rPr>
          <w:rFonts w:ascii="Arial" w:hAnsi="Arial" w:cs="Arial"/>
          <w:sz w:val="20"/>
        </w:rPr>
        <w:t xml:space="preserve"> (bao gồm cả quyền sử dụng đất);</w:t>
      </w:r>
    </w:p>
    <w:p w:rsidR="00805798" w:rsidRPr="00AC6E64" w:rsidRDefault="00805798" w:rsidP="00465E63">
      <w:pPr>
        <w:spacing w:before="120"/>
        <w:rPr>
          <w:rFonts w:ascii="Arial" w:hAnsi="Arial" w:cs="Arial"/>
          <w:sz w:val="20"/>
          <w:lang w:val="en-US"/>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Bộ trưởng Bộ Quốc phòng, Bộ trưởng Bộ Công an quyết định hoặc phân cấp thẩm quyền quyết định thu hồi đối với tài sản đặc biệt, tài sản chuyên dùng không thuộc phạm vi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này</w:t>
      </w:r>
      <w:r w:rsidR="003F1819" w:rsidRPr="00AC6E64">
        <w:rPr>
          <w:rFonts w:ascii="Arial" w:hAnsi="Arial" w:cs="Arial"/>
          <w:sz w:val="20"/>
          <w:lang w:val="en-US"/>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Trình tự, thủ tục thu hồi tài sản đặc biệt, tài sản chuyên dùng: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Khi đơn vị được giao quản lý, sử dụng tài sản đặc biệt, tài sản chuyên dùng có thay đổi về chức năng, nhiệm vụ, tổ chức biên chế,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quyết định thu hồi các tài sản không còn nhu cầu sử dụng hoặc giảm nhu cầu sử dụng;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được giao thực hiện nhiệm vụ quản lý tài sản công của Bộ Quốc phòng, Bộ Công an theo quy định tại </w:t>
      </w:r>
      <w:bookmarkStart w:id="149" w:name="dc_61"/>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49"/>
      <w:r w:rsidRPr="00AC6E64">
        <w:rPr>
          <w:rFonts w:ascii="Arial" w:hAnsi="Arial" w:cs="Arial"/>
          <w:sz w:val="20"/>
        </w:rPr>
        <w:t xml:space="preserve"> </w:t>
      </w:r>
      <w:r w:rsidR="00AC160D" w:rsidRPr="00AC6E64">
        <w:rPr>
          <w:rFonts w:ascii="Arial" w:hAnsi="Arial" w:cs="Arial"/>
          <w:sz w:val="20"/>
        </w:rPr>
        <w:t>tổ chức</w:t>
      </w:r>
      <w:r w:rsidRPr="00AC6E64">
        <w:rPr>
          <w:rFonts w:ascii="Arial" w:hAnsi="Arial" w:cs="Arial"/>
          <w:sz w:val="20"/>
        </w:rPr>
        <w:t xml:space="preserve"> thực hiện </w:t>
      </w:r>
      <w:r w:rsidR="00AC160D" w:rsidRPr="00AC6E64">
        <w:rPr>
          <w:rFonts w:ascii="Arial" w:hAnsi="Arial" w:cs="Arial"/>
          <w:sz w:val="20"/>
        </w:rPr>
        <w:t>quyết</w:t>
      </w:r>
      <w:r w:rsidRPr="00AC6E64">
        <w:rPr>
          <w:rFonts w:ascii="Arial" w:hAnsi="Arial" w:cs="Arial"/>
          <w:sz w:val="20"/>
        </w:rPr>
        <w:t xml:space="preserve"> định </w:t>
      </w:r>
      <w:r w:rsidR="00E01381" w:rsidRPr="00AC6E64">
        <w:rPr>
          <w:rFonts w:ascii="Arial" w:hAnsi="Arial" w:cs="Arial"/>
          <w:sz w:val="20"/>
        </w:rPr>
        <w:t>thu hồi</w:t>
      </w:r>
      <w:r w:rsidRPr="00AC6E64">
        <w:rPr>
          <w:rFonts w:ascii="Arial" w:hAnsi="Arial" w:cs="Arial"/>
          <w:sz w:val="20"/>
        </w:rPr>
        <w:t>; trường hợp đặc biệt, Bộ trưởng Bộ Quốc phòng, Bộ trưởng Bộ Công an giao cho đơn vị chức năng thuộc phạm vi quản lý tổ chức thực hiện quyết định thu hồi tài sản đặc biệt, tài sản chuyên dùng tại đơn vị lực lượng vũ trang nhân dân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Trong thời hạn 30 ngày, kể từ ngày có quyết định thu hồi tài sản, cơ quan, đơn vị được giao nhiệm vụ tổ chức thực hiện quyết định thu hồi tài sản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này chủ trì, phối hợp với các đơn vị có liên quan thực hiện thu hồi tài sản, bảo quản tài sản thu hồi, lập phương án xử lý (giao cho đơn vị khác quản lý, </w:t>
      </w:r>
      <w:r w:rsidR="002E0EC2" w:rsidRPr="00AC6E64">
        <w:rPr>
          <w:rFonts w:ascii="Arial" w:hAnsi="Arial" w:cs="Arial"/>
          <w:sz w:val="20"/>
        </w:rPr>
        <w:t>điều</w:t>
      </w:r>
      <w:r w:rsidRPr="00AC6E64">
        <w:rPr>
          <w:rFonts w:ascii="Arial" w:hAnsi="Arial" w:cs="Arial"/>
          <w:sz w:val="20"/>
        </w:rPr>
        <w:t xml:space="preserve"> chuyển, bán, thanh lý, tiêu hủy), trình cơ quan, người có thẩm quyền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9,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60,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61,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62 Nghị định này xem xét, quyết định theo quy định;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Trong thời hạn 30 ngày, kể từ ngày hoàn thành việc bàn giao tài sản thu hồi cho cơ quan, đơn vị tiếp nhận tài sản, đơn vị có tài sản thu hồi có trách nhiệm ghi giảm tài sản theo quy định.</w:t>
      </w:r>
    </w:p>
    <w:p w:rsidR="00805798" w:rsidRPr="00AC6E64" w:rsidRDefault="002E0EC2" w:rsidP="00465E63">
      <w:pPr>
        <w:spacing w:before="120"/>
        <w:rPr>
          <w:rFonts w:ascii="Arial" w:hAnsi="Arial" w:cs="Arial"/>
          <w:b/>
          <w:sz w:val="20"/>
        </w:rPr>
      </w:pPr>
      <w:bookmarkStart w:id="150" w:name="dieu_59"/>
      <w:r w:rsidRPr="00AC6E64">
        <w:rPr>
          <w:rFonts w:ascii="Arial" w:hAnsi="Arial" w:cs="Arial"/>
          <w:b/>
          <w:sz w:val="20"/>
        </w:rPr>
        <w:t>Điều 5</w:t>
      </w:r>
      <w:r w:rsidR="00805798" w:rsidRPr="00AC6E64">
        <w:rPr>
          <w:rFonts w:ascii="Arial" w:hAnsi="Arial" w:cs="Arial"/>
          <w:b/>
          <w:sz w:val="20"/>
        </w:rPr>
        <w:t xml:space="preserve">9. </w:t>
      </w:r>
      <w:r w:rsidRPr="00AC6E64">
        <w:rPr>
          <w:rFonts w:ascii="Arial" w:hAnsi="Arial" w:cs="Arial"/>
          <w:b/>
          <w:sz w:val="20"/>
        </w:rPr>
        <w:t>Điều</w:t>
      </w:r>
      <w:r w:rsidR="00805798" w:rsidRPr="00AC6E64">
        <w:rPr>
          <w:rFonts w:ascii="Arial" w:hAnsi="Arial" w:cs="Arial"/>
          <w:b/>
          <w:sz w:val="20"/>
        </w:rPr>
        <w:t xml:space="preserve"> chuyển tài sản đặc biệt, tài sản chuyên dùng</w:t>
      </w:r>
      <w:bookmarkEnd w:id="15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Các trường hợp </w:t>
      </w:r>
      <w:r w:rsidR="002E0EC2" w:rsidRPr="00AC6E64">
        <w:rPr>
          <w:rFonts w:ascii="Arial" w:hAnsi="Arial" w:cs="Arial"/>
          <w:sz w:val="20"/>
        </w:rPr>
        <w:t>điều</w:t>
      </w:r>
      <w:r w:rsidRPr="00AC6E64">
        <w:rPr>
          <w:rFonts w:ascii="Arial" w:hAnsi="Arial" w:cs="Arial"/>
          <w:sz w:val="20"/>
        </w:rPr>
        <w:t xml:space="preserve"> chuyển, phạm vi </w:t>
      </w:r>
      <w:r w:rsidR="002E0EC2" w:rsidRPr="00AC6E64">
        <w:rPr>
          <w:rFonts w:ascii="Arial" w:hAnsi="Arial" w:cs="Arial"/>
          <w:sz w:val="20"/>
        </w:rPr>
        <w:t>điều</w:t>
      </w:r>
      <w:r w:rsidRPr="00AC6E64">
        <w:rPr>
          <w:rFonts w:ascii="Arial" w:hAnsi="Arial" w:cs="Arial"/>
          <w:sz w:val="20"/>
        </w:rPr>
        <w:t xml:space="preserve"> chuy</w:t>
      </w:r>
      <w:r w:rsidR="00032E98" w:rsidRPr="00AC6E64">
        <w:rPr>
          <w:rFonts w:ascii="Arial" w:hAnsi="Arial" w:cs="Arial"/>
          <w:sz w:val="20"/>
          <w:lang w:val="en-US"/>
        </w:rPr>
        <w:t>ể</w:t>
      </w:r>
      <w:r w:rsidRPr="00AC6E64">
        <w:rPr>
          <w:rFonts w:ascii="Arial" w:hAnsi="Arial" w:cs="Arial"/>
          <w:sz w:val="20"/>
        </w:rPr>
        <w:t xml:space="preserve">n, thanh toán giá trị tài sản </w:t>
      </w:r>
      <w:r w:rsidR="002E0EC2" w:rsidRPr="00AC6E64">
        <w:rPr>
          <w:rFonts w:ascii="Arial" w:hAnsi="Arial" w:cs="Arial"/>
          <w:sz w:val="20"/>
        </w:rPr>
        <w:t>điều</w:t>
      </w:r>
      <w:r w:rsidRPr="00AC6E64">
        <w:rPr>
          <w:rFonts w:ascii="Arial" w:hAnsi="Arial" w:cs="Arial"/>
          <w:sz w:val="20"/>
        </w:rPr>
        <w:t xml:space="preserve"> chuyển đ</w:t>
      </w:r>
      <w:r w:rsidR="00032E98" w:rsidRPr="00AC6E64">
        <w:rPr>
          <w:rFonts w:ascii="Arial" w:hAnsi="Arial" w:cs="Arial"/>
          <w:sz w:val="20"/>
          <w:lang w:val="en-US"/>
        </w:rPr>
        <w:t>ố</w:t>
      </w:r>
      <w:r w:rsidRPr="00AC6E64">
        <w:rPr>
          <w:rFonts w:ascii="Arial" w:hAnsi="Arial" w:cs="Arial"/>
          <w:sz w:val="20"/>
        </w:rPr>
        <w:t xml:space="preserve">i với tài sản đặc biệt, tài sản chuyên dùng được thực hiện theo quy định tại </w:t>
      </w:r>
      <w:bookmarkStart w:id="151" w:name="dc_62"/>
      <w:r w:rsidR="002E0EC2" w:rsidRPr="00AC6E64">
        <w:rPr>
          <w:rFonts w:ascii="Arial" w:hAnsi="Arial" w:cs="Arial"/>
          <w:sz w:val="20"/>
        </w:rPr>
        <w:t>Điều</w:t>
      </w:r>
      <w:r w:rsidRPr="00AC6E64">
        <w:rPr>
          <w:rFonts w:ascii="Arial" w:hAnsi="Arial" w:cs="Arial"/>
          <w:sz w:val="20"/>
        </w:rPr>
        <w:t xml:space="preserve"> 42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51"/>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w:t>
      </w:r>
      <w:r w:rsidR="002E0EC2" w:rsidRPr="00AC6E64">
        <w:rPr>
          <w:rFonts w:ascii="Arial" w:hAnsi="Arial" w:cs="Arial"/>
          <w:sz w:val="20"/>
        </w:rPr>
        <w:t>điều</w:t>
      </w:r>
      <w:r w:rsidRPr="00AC6E64">
        <w:rPr>
          <w:rFonts w:ascii="Arial" w:hAnsi="Arial" w:cs="Arial"/>
          <w:sz w:val="20"/>
        </w:rPr>
        <w:t xml:space="preserve"> chuyển tài sản đặc biệt, tài sản chuyên dùng: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Thủ tướng Chính phủ quyết định </w:t>
      </w:r>
      <w:r w:rsidR="002E0EC2" w:rsidRPr="00AC6E64">
        <w:rPr>
          <w:rFonts w:ascii="Arial" w:hAnsi="Arial" w:cs="Arial"/>
          <w:sz w:val="20"/>
        </w:rPr>
        <w:t>điều</w:t>
      </w:r>
      <w:r w:rsidRPr="00AC6E64">
        <w:rPr>
          <w:rFonts w:ascii="Arial" w:hAnsi="Arial" w:cs="Arial"/>
          <w:sz w:val="20"/>
        </w:rPr>
        <w:t xml:space="preserve"> chuyển tài sản đặc biệt giữa Bộ Quốc phòng và Bộ Công an; từ đơn vị lực lượng vũ trang nhân dân sang cơ quan, tổ chức, đơn vị không thuộc lực lượng vũ trang nhân dân và ngược lại theo đề nghị của Bộ trưởng Bộ Quốc phòng, Bộ trưởng Bộ Công an,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có liên quan;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Bộ trưởng Bộ Tài chính quyết định </w:t>
      </w:r>
      <w:r w:rsidR="002E0EC2" w:rsidRPr="00AC6E64">
        <w:rPr>
          <w:rFonts w:ascii="Arial" w:hAnsi="Arial" w:cs="Arial"/>
          <w:sz w:val="20"/>
        </w:rPr>
        <w:t>điều</w:t>
      </w:r>
      <w:r w:rsidRPr="00AC6E64">
        <w:rPr>
          <w:rFonts w:ascii="Arial" w:hAnsi="Arial" w:cs="Arial"/>
          <w:sz w:val="20"/>
        </w:rPr>
        <w:t xml:space="preserve"> chuyển tài sản chuyên dùng giữa Bộ Quốc phòng và Bộ Công an; từ đơn vị lực lượng vũ trang nhân dân sang cơ quan, tổ chức, đơn vị không thuộc lực lượng vũ </w:t>
      </w:r>
      <w:r w:rsidR="00D724C8" w:rsidRPr="00AC6E64">
        <w:rPr>
          <w:rFonts w:ascii="Arial" w:hAnsi="Arial" w:cs="Arial"/>
          <w:sz w:val="20"/>
          <w:lang w:val="en-US"/>
        </w:rPr>
        <w:t>tr</w:t>
      </w:r>
      <w:r w:rsidRPr="00AC6E64">
        <w:rPr>
          <w:rFonts w:ascii="Arial" w:hAnsi="Arial" w:cs="Arial"/>
          <w:sz w:val="20"/>
        </w:rPr>
        <w:t xml:space="preserve">ang nhân dân và ngược lại theo đề nghị của Bộ trưởng Bộ Quốc phòng, Bộ trưởng Bộ Công an,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w:t>
      </w:r>
      <w:r w:rsidR="00D724C8" w:rsidRPr="00AC6E64">
        <w:rPr>
          <w:rFonts w:ascii="Arial" w:hAnsi="Arial" w:cs="Arial"/>
          <w:sz w:val="20"/>
          <w:lang w:val="en-US"/>
        </w:rPr>
        <w:t>ỉ</w:t>
      </w:r>
      <w:r w:rsidRPr="00AC6E64">
        <w:rPr>
          <w:rFonts w:ascii="Arial" w:hAnsi="Arial" w:cs="Arial"/>
          <w:sz w:val="20"/>
        </w:rPr>
        <w:t>nh có liên quan;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Bộ trưởng Bộ Quốc phòng, Bộ trưởng Bộ Công an quyết định hoặc phân cấp thẩm quyền quyết định </w:t>
      </w:r>
      <w:r w:rsidR="002E0EC2" w:rsidRPr="00AC6E64">
        <w:rPr>
          <w:rFonts w:ascii="Arial" w:hAnsi="Arial" w:cs="Arial"/>
          <w:sz w:val="20"/>
        </w:rPr>
        <w:t>điều</w:t>
      </w:r>
      <w:r w:rsidRPr="00AC6E64">
        <w:rPr>
          <w:rFonts w:ascii="Arial" w:hAnsi="Arial" w:cs="Arial"/>
          <w:sz w:val="20"/>
        </w:rPr>
        <w:t xml:space="preserve"> chuyển tài sản đặc biệt, tài sản chuyên dùng giữa các cơ quan, tổ chức, đơn vị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w:t>
      </w:r>
      <w:r w:rsidR="002E0EC2" w:rsidRPr="00AC6E64">
        <w:rPr>
          <w:rFonts w:ascii="Arial" w:hAnsi="Arial" w:cs="Arial"/>
          <w:sz w:val="20"/>
        </w:rPr>
        <w:t>điều</w:t>
      </w:r>
      <w:r w:rsidRPr="00AC6E64">
        <w:rPr>
          <w:rFonts w:ascii="Arial" w:hAnsi="Arial" w:cs="Arial"/>
          <w:sz w:val="20"/>
        </w:rPr>
        <w:t xml:space="preserve"> chuyển tài sản đặc biệt, tài sản chuyên dùng thực hiện theo quy định tại </w:t>
      </w:r>
      <w:r w:rsidR="002E0EC2" w:rsidRPr="00AC6E64">
        <w:rPr>
          <w:rFonts w:ascii="Arial" w:hAnsi="Arial" w:cs="Arial"/>
          <w:sz w:val="20"/>
        </w:rPr>
        <w:t>Điều</w:t>
      </w:r>
      <w:r w:rsidRPr="00AC6E64">
        <w:rPr>
          <w:rFonts w:ascii="Arial" w:hAnsi="Arial" w:cs="Arial"/>
          <w:sz w:val="20"/>
        </w:rPr>
        <w:t xml:space="preserve"> 21 Nghị định này. Việc </w:t>
      </w:r>
      <w:r w:rsidR="002E0EC2" w:rsidRPr="00AC6E64">
        <w:rPr>
          <w:rFonts w:ascii="Arial" w:hAnsi="Arial" w:cs="Arial"/>
          <w:sz w:val="20"/>
        </w:rPr>
        <w:t>điều</w:t>
      </w:r>
      <w:r w:rsidRPr="00AC6E64">
        <w:rPr>
          <w:rFonts w:ascii="Arial" w:hAnsi="Arial" w:cs="Arial"/>
          <w:sz w:val="20"/>
        </w:rPr>
        <w:t xml:space="preserve"> chuyển tài sản đặc biệt, tài sản chuyên dùng chỉ được thực hiện sau khi tài sản đó được loại ra khỏi biên chế tài sản của đơn vị lực lượng vũ trang nhân dân.</w:t>
      </w:r>
    </w:p>
    <w:p w:rsidR="00805798" w:rsidRPr="00AC6E64" w:rsidRDefault="002E0EC2" w:rsidP="00465E63">
      <w:pPr>
        <w:spacing w:before="120"/>
        <w:rPr>
          <w:rFonts w:ascii="Arial" w:hAnsi="Arial" w:cs="Arial"/>
          <w:b/>
          <w:sz w:val="20"/>
        </w:rPr>
      </w:pPr>
      <w:bookmarkStart w:id="152" w:name="dieu_60"/>
      <w:r w:rsidRPr="00AC6E64">
        <w:rPr>
          <w:rFonts w:ascii="Arial" w:hAnsi="Arial" w:cs="Arial"/>
          <w:b/>
          <w:sz w:val="20"/>
        </w:rPr>
        <w:t>Điều</w:t>
      </w:r>
      <w:r w:rsidR="00527A59" w:rsidRPr="00AC6E64">
        <w:rPr>
          <w:rFonts w:ascii="Arial" w:hAnsi="Arial" w:cs="Arial"/>
          <w:b/>
          <w:sz w:val="20"/>
        </w:rPr>
        <w:t xml:space="preserve"> 60. Bán tài sản đặc biệt, tài sản chuyên dùng</w:t>
      </w:r>
      <w:bookmarkEnd w:id="15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bán tài sản đặc biệt, tài sản chuyên dùng được thực hiện theo quy định tại </w:t>
      </w:r>
      <w:bookmarkStart w:id="153" w:name="dc_63"/>
      <w:r w:rsidR="002E0EC2" w:rsidRPr="00AC6E64">
        <w:rPr>
          <w:rFonts w:ascii="Arial" w:hAnsi="Arial" w:cs="Arial"/>
          <w:sz w:val="20"/>
        </w:rPr>
        <w:t>Điều</w:t>
      </w:r>
      <w:r w:rsidRPr="00AC6E64">
        <w:rPr>
          <w:rFonts w:ascii="Arial" w:hAnsi="Arial" w:cs="Arial"/>
          <w:sz w:val="20"/>
        </w:rPr>
        <w:t xml:space="preserve"> 43, </w:t>
      </w:r>
      <w:r w:rsidR="002E0EC2" w:rsidRPr="00AC6E64">
        <w:rPr>
          <w:rFonts w:ascii="Arial" w:hAnsi="Arial" w:cs="Arial"/>
          <w:sz w:val="20"/>
        </w:rPr>
        <w:t>Điều</w:t>
      </w:r>
      <w:r w:rsidRPr="00AC6E64">
        <w:rPr>
          <w:rFonts w:ascii="Arial" w:hAnsi="Arial" w:cs="Arial"/>
          <w:sz w:val="20"/>
        </w:rPr>
        <w:t xml:space="preserve"> 65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53"/>
      <w:r w:rsidRPr="00AC6E64">
        <w:rPr>
          <w:rFonts w:ascii="Arial" w:hAnsi="Arial" w:cs="Arial"/>
          <w:sz w:val="20"/>
        </w:rPr>
        <w:t xml:space="preserve">. Việc bán tài sản đặc biệt, tài sản chuyên dùng chỉ được thực hiện sau khi làm thủ tục loại khỏi biên chế tài sản của đơn vị lực lượng vũ trang nhân dân; trường hợp tài sản đặc biệt, tài sản chuyên dùng gắn liền với đất trước khi bán phải làm thủ tục chuyển </w:t>
      </w:r>
      <w:r w:rsidR="002E0EC2" w:rsidRPr="00AC6E64">
        <w:rPr>
          <w:rFonts w:ascii="Arial" w:hAnsi="Arial" w:cs="Arial"/>
          <w:sz w:val="20"/>
        </w:rPr>
        <w:t>mục</w:t>
      </w:r>
      <w:r w:rsidRPr="00AC6E64">
        <w:rPr>
          <w:rFonts w:ascii="Arial" w:hAnsi="Arial" w:cs="Arial"/>
          <w:sz w:val="20"/>
        </w:rPr>
        <w:t xml:space="preserve"> đích sử dụng đất theo quy định của pháp </w:t>
      </w:r>
      <w:r w:rsidR="002E0EC2" w:rsidRPr="00AC6E64">
        <w:rPr>
          <w:rFonts w:ascii="Arial" w:hAnsi="Arial" w:cs="Arial"/>
          <w:sz w:val="20"/>
        </w:rPr>
        <w:t>luật</w:t>
      </w:r>
      <w:r w:rsidRPr="00AC6E64">
        <w:rPr>
          <w:rFonts w:ascii="Arial" w:hAnsi="Arial" w:cs="Arial"/>
          <w:sz w:val="20"/>
        </w:rPr>
        <w:t xml:space="preserve"> về đất đai.</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Bộ trưởng Bộ Quốc phòng, Bộ trưởng Bộ Công an quyết định hoặc phân cấp thẩm quyền quyết định bán tài sản đặc biệt, tài sản chuyên dùng tại đơn vị lực lượng vũ trang nhân dân thuộc phạm vi quản lý.</w:t>
      </w:r>
    </w:p>
    <w:p w:rsidR="00805798" w:rsidRPr="00AC6E64" w:rsidRDefault="00805798" w:rsidP="00465E63">
      <w:pPr>
        <w:spacing w:before="120"/>
        <w:rPr>
          <w:rFonts w:ascii="Arial" w:hAnsi="Arial" w:cs="Arial"/>
          <w:sz w:val="20"/>
          <w:lang w:val="en-US"/>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Trình tự, thủ tục bán tài sản đặc biệt, tài sản chuyên dùng thực hiện theo quy định tại các </w:t>
      </w:r>
      <w:r w:rsidR="002E0EC2" w:rsidRPr="00AC6E64">
        <w:rPr>
          <w:rFonts w:ascii="Arial" w:hAnsi="Arial" w:cs="Arial"/>
          <w:sz w:val="20"/>
        </w:rPr>
        <w:t>Điều</w:t>
      </w:r>
      <w:r w:rsidRPr="00AC6E64">
        <w:rPr>
          <w:rFonts w:ascii="Arial" w:hAnsi="Arial" w:cs="Arial"/>
          <w:sz w:val="20"/>
        </w:rPr>
        <w:t xml:space="preserve"> 23, 24, 26 và 27 Nghị đị</w:t>
      </w:r>
      <w:r w:rsidR="00664B43" w:rsidRPr="00AC6E64">
        <w:rPr>
          <w:rFonts w:ascii="Arial" w:hAnsi="Arial" w:cs="Arial"/>
          <w:sz w:val="20"/>
        </w:rPr>
        <w:t>nh này</w:t>
      </w:r>
      <w:r w:rsidR="00664B43" w:rsidRPr="00AC6E64">
        <w:rPr>
          <w:rFonts w:ascii="Arial" w:hAnsi="Arial" w:cs="Arial"/>
          <w:sz w:val="20"/>
          <w:lang w:val="en-US"/>
        </w:rPr>
        <w:t>.</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xử lý tài sản đặc biệt, tài sản chuyên dùng trong trường hợp đấu giá không thành thực hiện theo quy định tại </w:t>
      </w:r>
      <w:r w:rsidR="002E0EC2" w:rsidRPr="00AC6E64">
        <w:rPr>
          <w:rFonts w:ascii="Arial" w:hAnsi="Arial" w:cs="Arial"/>
          <w:sz w:val="20"/>
        </w:rPr>
        <w:t>Điều</w:t>
      </w:r>
      <w:r w:rsidRPr="00AC6E64">
        <w:rPr>
          <w:rFonts w:ascii="Arial" w:hAnsi="Arial" w:cs="Arial"/>
          <w:sz w:val="20"/>
        </w:rPr>
        <w:t xml:space="preserve"> 25 Nghị định này.</w:t>
      </w:r>
    </w:p>
    <w:p w:rsidR="00805798" w:rsidRPr="00AC6E64" w:rsidRDefault="002E0EC2" w:rsidP="00465E63">
      <w:pPr>
        <w:spacing w:before="120"/>
        <w:rPr>
          <w:rFonts w:ascii="Arial" w:hAnsi="Arial" w:cs="Arial"/>
          <w:b/>
          <w:sz w:val="20"/>
        </w:rPr>
      </w:pPr>
      <w:bookmarkStart w:id="154" w:name="dieu_61"/>
      <w:r w:rsidRPr="00AC6E64">
        <w:rPr>
          <w:rFonts w:ascii="Arial" w:hAnsi="Arial" w:cs="Arial"/>
          <w:b/>
          <w:sz w:val="20"/>
        </w:rPr>
        <w:t>Điều</w:t>
      </w:r>
      <w:r w:rsidR="00805798" w:rsidRPr="00AC6E64">
        <w:rPr>
          <w:rFonts w:ascii="Arial" w:hAnsi="Arial" w:cs="Arial"/>
          <w:b/>
          <w:sz w:val="20"/>
        </w:rPr>
        <w:t xml:space="preserve"> 61. Thanh lý tài sản đặc biệt, tài sản chuyên dùng</w:t>
      </w:r>
      <w:bookmarkEnd w:id="15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thanh lý tài sản đặc biệt, tài sản chuyên dùng được áp dụng trong các trường hợp theo quy định tại </w:t>
      </w:r>
      <w:bookmarkStart w:id="155" w:name="dc_64"/>
      <w:r w:rsidR="002E0EC2" w:rsidRPr="00AC6E64">
        <w:rPr>
          <w:rFonts w:ascii="Arial" w:hAnsi="Arial" w:cs="Arial"/>
          <w:sz w:val="20"/>
        </w:rPr>
        <w:t>Điều</w:t>
      </w:r>
      <w:r w:rsidRPr="00AC6E64">
        <w:rPr>
          <w:rFonts w:ascii="Arial" w:hAnsi="Arial" w:cs="Arial"/>
          <w:sz w:val="20"/>
        </w:rPr>
        <w:t xml:space="preserve"> 45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55"/>
      <w:r w:rsidRPr="00AC6E64">
        <w:rPr>
          <w:rFonts w:ascii="Arial" w:hAnsi="Arial" w:cs="Arial"/>
          <w:sz w:val="20"/>
        </w:rPr>
        <w:t>. Việc thanh lý tài sản đặc biệt, tài sản chuyên dùng chỉ được thực hiện sau khi làm thủ tục loại khỏi biên chế tài sản của đơn vị lực lượng vũ trang nhân dân.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Bộ trưởng Bộ Quốc phòng, Bộ trưởng Bộ Công an quyết định hoặc phân cấp thẩm quyền quyết định thanh lý tài sản đặc biệt, tài sản chuyên dùng tại đơn vị lực lượng vũ trang nhân dân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Hình thức thanh lý:</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Hình thức thanh lý tài sản là vũ khí, vật liệu nổ, công cụ hỗ trợ đặc biệt được thực hiện theo quy định của Bộ Quốc phòng, Bộ Công an. Ph</w:t>
      </w:r>
      <w:r w:rsidR="00662E9A" w:rsidRPr="00AC6E64">
        <w:rPr>
          <w:rFonts w:ascii="Arial" w:hAnsi="Arial" w:cs="Arial"/>
          <w:sz w:val="20"/>
          <w:lang w:val="en-US"/>
        </w:rPr>
        <w:t>ế</w:t>
      </w:r>
      <w:r w:rsidRPr="00AC6E64">
        <w:rPr>
          <w:rFonts w:ascii="Arial" w:hAnsi="Arial" w:cs="Arial"/>
          <w:sz w:val="20"/>
        </w:rPr>
        <w:t xml:space="preserve"> liệu thu hồi từ việc thanh lý tài sản là vũ khí, vật liệu nổ, công cụ hỗ trợ đặc biệt được xử lý theo quy định của pháp </w:t>
      </w:r>
      <w:r w:rsidR="002E0EC2" w:rsidRPr="00AC6E64">
        <w:rPr>
          <w:rFonts w:ascii="Arial" w:hAnsi="Arial" w:cs="Arial"/>
          <w:sz w:val="20"/>
        </w:rPr>
        <w:t>luật</w:t>
      </w:r>
      <w:r w:rsidRPr="00AC6E64">
        <w:rPr>
          <w:rFonts w:ascii="Arial" w:hAnsi="Arial" w:cs="Arial"/>
          <w:sz w:val="20"/>
        </w:rPr>
        <w:t xml:space="preserve"> về quản lý, sử dụng vũ khí, vật liệu nổ và công cụ hỗ trợ;</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Bán vật liệu, vật tư thu hồi trong quá trình phá dỡ, hủy bỏ tài sản là công trình c</w:t>
      </w:r>
      <w:r w:rsidR="002E0EC2" w:rsidRPr="00AC6E64">
        <w:rPr>
          <w:rFonts w:ascii="Arial" w:hAnsi="Arial" w:cs="Arial"/>
          <w:sz w:val="20"/>
        </w:rPr>
        <w:t>hiến</w:t>
      </w:r>
      <w:r w:rsidRPr="00AC6E64">
        <w:rPr>
          <w:rFonts w:ascii="Arial" w:hAnsi="Arial" w:cs="Arial"/>
          <w:sz w:val="20"/>
        </w:rPr>
        <w:t xml:space="preserve"> đấu, công trình nghiệp vụ an ninh;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Các tài sản đặc biệt khác, sau khi đã tháo gỡ những bộ phận, phụ tùng còn sử dụng được phục vụ công tác bảo đảm kỹ thuật, </w:t>
      </w:r>
      <w:r w:rsidR="002E0EC2" w:rsidRPr="00AC6E64">
        <w:rPr>
          <w:rFonts w:ascii="Arial" w:hAnsi="Arial" w:cs="Arial"/>
          <w:sz w:val="20"/>
        </w:rPr>
        <w:t>phần</w:t>
      </w:r>
      <w:r w:rsidRPr="00AC6E64">
        <w:rPr>
          <w:rFonts w:ascii="Arial" w:hAnsi="Arial" w:cs="Arial"/>
          <w:sz w:val="20"/>
        </w:rPr>
        <w:t xml:space="preserve"> còn lại được làm biến dạng để bán dưới dạng phế liệu;</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Tài sản chuyên dùng được thanh lý theo hình thức quy định tại </w:t>
      </w:r>
      <w:bookmarkStart w:id="156" w:name="dc_65"/>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45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56"/>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Trình tự, thủ tục thanh lý tài sản đặc biệt, tài sản chuyên dùng thực hiện theo quy định tại các </w:t>
      </w:r>
      <w:r w:rsidR="002E0EC2" w:rsidRPr="00AC6E64">
        <w:rPr>
          <w:rFonts w:ascii="Arial" w:hAnsi="Arial" w:cs="Arial"/>
          <w:sz w:val="20"/>
        </w:rPr>
        <w:t>Điều</w:t>
      </w:r>
      <w:r w:rsidRPr="00AC6E64">
        <w:rPr>
          <w:rFonts w:ascii="Arial" w:hAnsi="Arial" w:cs="Arial"/>
          <w:sz w:val="20"/>
        </w:rPr>
        <w:t xml:space="preserve"> 29, 30 và 31 Nghị định này.</w:t>
      </w:r>
    </w:p>
    <w:p w:rsidR="00805798" w:rsidRPr="00AC6E64" w:rsidRDefault="002E0EC2" w:rsidP="00465E63">
      <w:pPr>
        <w:spacing w:before="120"/>
        <w:rPr>
          <w:rFonts w:ascii="Arial" w:hAnsi="Arial" w:cs="Arial"/>
          <w:b/>
          <w:sz w:val="20"/>
        </w:rPr>
      </w:pPr>
      <w:bookmarkStart w:id="157" w:name="dieu_62"/>
      <w:r w:rsidRPr="00AC6E64">
        <w:rPr>
          <w:rFonts w:ascii="Arial" w:hAnsi="Arial" w:cs="Arial"/>
          <w:b/>
          <w:sz w:val="20"/>
        </w:rPr>
        <w:t>Điều</w:t>
      </w:r>
      <w:r w:rsidR="00527A59" w:rsidRPr="00AC6E64">
        <w:rPr>
          <w:rFonts w:ascii="Arial" w:hAnsi="Arial" w:cs="Arial"/>
          <w:b/>
          <w:sz w:val="20"/>
        </w:rPr>
        <w:t xml:space="preserve"> 62. Tiêu hủy tài sản đặc biệt, tài sản chuyên dùng</w:t>
      </w:r>
      <w:bookmarkEnd w:id="157"/>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Việc tiêu hủy tài sản đặc biệt, tài sản chuyên dùng tại đơn vị lực lượng vũ trang nhân dân được thực hiện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Bom, mìn, đạn, thuốc nổ, liều phóng, chất ch</w:t>
      </w:r>
      <w:r w:rsidR="00AC60AC" w:rsidRPr="00AC6E64">
        <w:rPr>
          <w:rFonts w:ascii="Arial" w:hAnsi="Arial" w:cs="Arial"/>
          <w:sz w:val="20"/>
          <w:lang w:val="en-US"/>
        </w:rPr>
        <w:t>ả</w:t>
      </w:r>
      <w:r w:rsidRPr="00AC6E64">
        <w:rPr>
          <w:rFonts w:ascii="Arial" w:hAnsi="Arial" w:cs="Arial"/>
          <w:sz w:val="20"/>
        </w:rPr>
        <w:t>y, chất độc hóa học, thiết bị mang chất phóng xạ trong tr</w:t>
      </w:r>
      <w:r w:rsidR="00AC160D" w:rsidRPr="00AC6E64">
        <w:rPr>
          <w:rFonts w:ascii="Arial" w:hAnsi="Arial" w:cs="Arial"/>
          <w:sz w:val="20"/>
        </w:rPr>
        <w:t>ườ</w:t>
      </w:r>
      <w:r w:rsidRPr="00AC6E64">
        <w:rPr>
          <w:rFonts w:ascii="Arial" w:hAnsi="Arial" w:cs="Arial"/>
          <w:sz w:val="20"/>
        </w:rPr>
        <w:t xml:space="preserve">ng </w:t>
      </w:r>
      <w:r w:rsidR="00AC160D" w:rsidRPr="00AC6E64">
        <w:rPr>
          <w:rFonts w:ascii="Arial" w:hAnsi="Arial" w:cs="Arial"/>
          <w:sz w:val="20"/>
        </w:rPr>
        <w:t>hợp</w:t>
      </w:r>
      <w:r w:rsidRPr="00AC6E64">
        <w:rPr>
          <w:rFonts w:ascii="Arial" w:hAnsi="Arial" w:cs="Arial"/>
          <w:sz w:val="20"/>
        </w:rPr>
        <w:t xml:space="preserve"> để bảo đảm an toàn;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Thiết bị tin học và các phương tiện có lưu trữ thông tin bí mật quốc gia;</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Các tài sản không còn giá trị sử dụng hoặc buộc phải tiêu hủy theo quy định của pháp </w:t>
      </w:r>
      <w:r w:rsidR="002E0EC2" w:rsidRPr="00AC6E64">
        <w:rPr>
          <w:rFonts w:ascii="Arial" w:hAnsi="Arial" w:cs="Arial"/>
          <w:sz w:val="20"/>
        </w:rPr>
        <w:t>luật</w:t>
      </w:r>
      <w:r w:rsidRPr="00AC6E64">
        <w:rPr>
          <w:rFonts w:ascii="Arial" w:hAnsi="Arial" w:cs="Arial"/>
          <w:sz w:val="20"/>
        </w:rPr>
        <w:t xml:space="preserve"> về bảo vệ bí mật nhà nước, pháp </w:t>
      </w:r>
      <w:r w:rsidR="002E0EC2" w:rsidRPr="00AC6E64">
        <w:rPr>
          <w:rFonts w:ascii="Arial" w:hAnsi="Arial" w:cs="Arial"/>
          <w:sz w:val="20"/>
        </w:rPr>
        <w:t>luật</w:t>
      </w:r>
      <w:r w:rsidRPr="00AC6E64">
        <w:rPr>
          <w:rFonts w:ascii="Arial" w:hAnsi="Arial" w:cs="Arial"/>
          <w:sz w:val="20"/>
        </w:rPr>
        <w:t xml:space="preserve"> về bảo vệ môi trường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Bộ trưởng Bộ Quốc phòng, Bộ trưởng Bộ Công an quyết định hoặc phân </w:t>
      </w:r>
      <w:r w:rsidR="00AC160D" w:rsidRPr="00AC6E64">
        <w:rPr>
          <w:rFonts w:ascii="Arial" w:hAnsi="Arial" w:cs="Arial"/>
          <w:sz w:val="20"/>
        </w:rPr>
        <w:t>cấp</w:t>
      </w:r>
      <w:r w:rsidRPr="00AC6E64">
        <w:rPr>
          <w:rFonts w:ascii="Arial" w:hAnsi="Arial" w:cs="Arial"/>
          <w:sz w:val="20"/>
        </w:rPr>
        <w:t xml:space="preserve"> </w:t>
      </w:r>
      <w:r w:rsidR="00AC160D" w:rsidRPr="00AC6E64">
        <w:rPr>
          <w:rFonts w:ascii="Arial" w:hAnsi="Arial" w:cs="Arial"/>
          <w:sz w:val="20"/>
        </w:rPr>
        <w:t>thẩm quyền</w:t>
      </w:r>
      <w:r w:rsidRPr="00AC6E64">
        <w:rPr>
          <w:rFonts w:ascii="Arial" w:hAnsi="Arial" w:cs="Arial"/>
          <w:sz w:val="20"/>
        </w:rPr>
        <w:t xml:space="preserve"> </w:t>
      </w:r>
      <w:r w:rsidR="00AC160D" w:rsidRPr="00AC6E64">
        <w:rPr>
          <w:rFonts w:ascii="Arial" w:hAnsi="Arial" w:cs="Arial"/>
          <w:sz w:val="20"/>
        </w:rPr>
        <w:t>quyết</w:t>
      </w:r>
      <w:r w:rsidRPr="00AC6E64">
        <w:rPr>
          <w:rFonts w:ascii="Arial" w:hAnsi="Arial" w:cs="Arial"/>
          <w:sz w:val="20"/>
        </w:rPr>
        <w:t xml:space="preserve"> định tiêu hủy tài sản đặc biệt, tài sản chuyên dùng tại đơn vị lực lượng vũ trang nhân dân thuộc phạm vi quản lý. Nội dung quyết định tiêu hủy tài sản đặc biệt, tài sản chuyên dùng thực hiện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33 Nghị định này.</w:t>
      </w:r>
    </w:p>
    <w:p w:rsidR="00805798" w:rsidRPr="00AC6E64" w:rsidRDefault="00805798" w:rsidP="00465E63">
      <w:pPr>
        <w:spacing w:before="120"/>
        <w:rPr>
          <w:rFonts w:ascii="Arial" w:hAnsi="Arial" w:cs="Arial"/>
          <w:sz w:val="20"/>
        </w:rPr>
      </w:pPr>
      <w:r w:rsidRPr="00AC6E64">
        <w:rPr>
          <w:rFonts w:ascii="Arial" w:hAnsi="Arial" w:cs="Arial"/>
          <w:sz w:val="20"/>
        </w:rPr>
        <w:t>Trong trường hợp khẩn cấp cần phải tiêu hủy ngay đ</w:t>
      </w:r>
      <w:r w:rsidR="00C53C16" w:rsidRPr="00AC6E64">
        <w:rPr>
          <w:rFonts w:ascii="Arial" w:hAnsi="Arial" w:cs="Arial"/>
          <w:sz w:val="20"/>
          <w:lang w:val="en-US"/>
        </w:rPr>
        <w:t>ể</w:t>
      </w:r>
      <w:r w:rsidRPr="00AC6E64">
        <w:rPr>
          <w:rFonts w:ascii="Arial" w:hAnsi="Arial" w:cs="Arial"/>
          <w:sz w:val="20"/>
        </w:rPr>
        <w:t xml:space="preserve"> đảm bảo an toàn, đơn vị có tài sản báo cáo ngay về cơ quan chức năng đề nghị thời hạn phải tiêu hủy và thực hiện tiêu hủy, sau khi hoàn thành việc tiêu hủy báo cáo Bộ trưởng Bộ Quốc phòng, Bộ trưởng Bộ Công an.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Trong thời hạn 30 ngày, kể từ ngày hoàn thành việc tiêu hủy tài sản, đơn vị có tài sản tiêu hủy có trách nhiệm ghi giảm tài sản theo quy định.</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Kinh phí tiêu hủy tài sản đặc biệt, tài sản chuyên dùng tại đơn vị lực lượng vũ trang nhân dân do ngân sách nhà nước bảo đảm.</w:t>
      </w:r>
    </w:p>
    <w:p w:rsidR="00805798" w:rsidRPr="00AC6E64" w:rsidRDefault="002E0EC2" w:rsidP="00465E63">
      <w:pPr>
        <w:spacing w:before="120"/>
        <w:rPr>
          <w:rFonts w:ascii="Arial" w:hAnsi="Arial" w:cs="Arial"/>
          <w:b/>
          <w:sz w:val="20"/>
          <w:lang w:val="en-US"/>
        </w:rPr>
      </w:pPr>
      <w:bookmarkStart w:id="158" w:name="dieu_63"/>
      <w:r w:rsidRPr="00AC6E64">
        <w:rPr>
          <w:rFonts w:ascii="Arial" w:hAnsi="Arial" w:cs="Arial"/>
          <w:b/>
          <w:sz w:val="20"/>
        </w:rPr>
        <w:t>Điều</w:t>
      </w:r>
      <w:r w:rsidR="00527A59" w:rsidRPr="00AC6E64">
        <w:rPr>
          <w:rFonts w:ascii="Arial" w:hAnsi="Arial" w:cs="Arial"/>
          <w:b/>
          <w:sz w:val="20"/>
        </w:rPr>
        <w:t xml:space="preserve"> 63. Xử lý tài sản đặc biệt, tài sản chuyên dùng trong trường hợp bị mất, bị hủy hoại</w:t>
      </w:r>
      <w:bookmarkEnd w:id="15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xử lý tài sản đặc biệt, tài sản chuyên dùng tại đơn vị lực lượng vũ trang nhân dân trong trường hợp bị mất, bị hủy hoại được thực hiện theo quy định tại </w:t>
      </w:r>
      <w:bookmarkStart w:id="159" w:name="dc_66"/>
      <w:r w:rsidR="002E0EC2" w:rsidRPr="00AC6E64">
        <w:rPr>
          <w:rFonts w:ascii="Arial" w:hAnsi="Arial" w:cs="Arial"/>
          <w:sz w:val="20"/>
        </w:rPr>
        <w:t>Điều</w:t>
      </w:r>
      <w:r w:rsidRPr="00AC6E64">
        <w:rPr>
          <w:rFonts w:ascii="Arial" w:hAnsi="Arial" w:cs="Arial"/>
          <w:sz w:val="20"/>
        </w:rPr>
        <w:t xml:space="preserve"> 46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59"/>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Thẩm quyền quyết định, trình tự, thủ tục xử lý tài sản đặc biệt, tài sản chuyên dùng trong trường </w:t>
      </w:r>
      <w:r w:rsidR="00AC160D" w:rsidRPr="00AC6E64">
        <w:rPr>
          <w:rFonts w:ascii="Arial" w:hAnsi="Arial" w:cs="Arial"/>
          <w:sz w:val="20"/>
        </w:rPr>
        <w:t>hợp</w:t>
      </w:r>
      <w:r w:rsidRPr="00AC6E64">
        <w:rPr>
          <w:rFonts w:ascii="Arial" w:hAnsi="Arial" w:cs="Arial"/>
          <w:sz w:val="20"/>
        </w:rPr>
        <w:t xml:space="preserve"> bị mất, bị hủy hoại được thực hiện theo quy định tại </w:t>
      </w:r>
      <w:r w:rsidR="002E0EC2" w:rsidRPr="00AC6E64">
        <w:rPr>
          <w:rFonts w:ascii="Arial" w:hAnsi="Arial" w:cs="Arial"/>
          <w:sz w:val="20"/>
        </w:rPr>
        <w:t>Điều</w:t>
      </w:r>
      <w:r w:rsidRPr="00AC6E64">
        <w:rPr>
          <w:rFonts w:ascii="Arial" w:hAnsi="Arial" w:cs="Arial"/>
          <w:sz w:val="20"/>
        </w:rPr>
        <w:t xml:space="preserve"> 34, </w:t>
      </w:r>
      <w:r w:rsidR="002E0EC2" w:rsidRPr="00AC6E64">
        <w:rPr>
          <w:rFonts w:ascii="Arial" w:hAnsi="Arial" w:cs="Arial"/>
          <w:sz w:val="20"/>
        </w:rPr>
        <w:t>Điều</w:t>
      </w:r>
      <w:r w:rsidRPr="00AC6E64">
        <w:rPr>
          <w:rFonts w:ascii="Arial" w:hAnsi="Arial" w:cs="Arial"/>
          <w:sz w:val="20"/>
        </w:rPr>
        <w:t xml:space="preserve"> 35 Nghị định này,</w:t>
      </w:r>
    </w:p>
    <w:p w:rsidR="00805798" w:rsidRPr="00AC6E64" w:rsidRDefault="002E0EC2" w:rsidP="00465E63">
      <w:pPr>
        <w:spacing w:before="120"/>
        <w:rPr>
          <w:rFonts w:ascii="Arial" w:hAnsi="Arial" w:cs="Arial"/>
          <w:b/>
          <w:sz w:val="20"/>
        </w:rPr>
      </w:pPr>
      <w:bookmarkStart w:id="160" w:name="dieu_64"/>
      <w:r w:rsidRPr="00AC6E64">
        <w:rPr>
          <w:rFonts w:ascii="Arial" w:hAnsi="Arial" w:cs="Arial"/>
          <w:b/>
          <w:sz w:val="20"/>
        </w:rPr>
        <w:t>Điều</w:t>
      </w:r>
      <w:r w:rsidR="00805798" w:rsidRPr="00AC6E64">
        <w:rPr>
          <w:rFonts w:ascii="Arial" w:hAnsi="Arial" w:cs="Arial"/>
          <w:b/>
          <w:sz w:val="20"/>
        </w:rPr>
        <w:t xml:space="preserve"> 64. Công khai việc quản lý, sử dụng tài sản đặc biệt, tài sản chuyên dùng</w:t>
      </w:r>
      <w:bookmarkEnd w:id="16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Bộ trưởng Bộ Quốc phòng, Bộ trưởng Bộ Công an quy định hình thức, thời gian, nội dung, trách nhiệm công khai việc quản lý, sử dụng tài sản đặc biệt tại đơn vị lực lượng vũ trang nhân dân, bảo đảm bí mật nhà nước theo quy định.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công khai tài sản chuyên dùng tại đơn vị lực lượng vũ trang nhân dân thực hiện theo quy định tại </w:t>
      </w:r>
      <w:r w:rsidR="002E0EC2" w:rsidRPr="00AC6E64">
        <w:rPr>
          <w:rFonts w:ascii="Arial" w:hAnsi="Arial" w:cs="Arial"/>
          <w:sz w:val="20"/>
        </w:rPr>
        <w:t>Mục</w:t>
      </w:r>
      <w:r w:rsidRPr="00AC6E64">
        <w:rPr>
          <w:rFonts w:ascii="Arial" w:hAnsi="Arial" w:cs="Arial"/>
          <w:sz w:val="20"/>
        </w:rPr>
        <w:t xml:space="preserve"> 2 </w:t>
      </w:r>
      <w:r w:rsidR="002E0EC2" w:rsidRPr="00AC6E64">
        <w:rPr>
          <w:rFonts w:ascii="Arial" w:hAnsi="Arial" w:cs="Arial"/>
          <w:sz w:val="20"/>
        </w:rPr>
        <w:t>Chương</w:t>
      </w:r>
      <w:r w:rsidRPr="00AC6E64">
        <w:rPr>
          <w:rFonts w:ascii="Arial" w:hAnsi="Arial" w:cs="Arial"/>
          <w:sz w:val="20"/>
        </w:rPr>
        <w:t xml:space="preserve"> XIV Nghị định này.</w:t>
      </w:r>
    </w:p>
    <w:p w:rsidR="00805798" w:rsidRPr="00AC6E64" w:rsidRDefault="002E0EC2" w:rsidP="00465E63">
      <w:pPr>
        <w:spacing w:before="120"/>
        <w:rPr>
          <w:rFonts w:ascii="Arial" w:hAnsi="Arial" w:cs="Arial"/>
          <w:b/>
          <w:sz w:val="20"/>
        </w:rPr>
      </w:pPr>
      <w:bookmarkStart w:id="161" w:name="dieu_65"/>
      <w:r w:rsidRPr="00AC6E64">
        <w:rPr>
          <w:rFonts w:ascii="Arial" w:hAnsi="Arial" w:cs="Arial"/>
          <w:b/>
          <w:sz w:val="20"/>
        </w:rPr>
        <w:t>Điều</w:t>
      </w:r>
      <w:r w:rsidR="00527A59" w:rsidRPr="00AC6E64">
        <w:rPr>
          <w:rFonts w:ascii="Arial" w:hAnsi="Arial" w:cs="Arial"/>
          <w:b/>
          <w:sz w:val="20"/>
        </w:rPr>
        <w:t xml:space="preserve"> 65. Quản lý, sử dụng số tiền thu được từ việc xử lý tài sản công tại đơn vị lực lượng vũ trang nhân dân</w:t>
      </w:r>
      <w:bookmarkEnd w:id="16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Toàn bộ số tiền thu được từ việc xử lý tài sản công tại đơn vị lực lượng vũ trang nhân dân được nộp vào tài </w:t>
      </w:r>
      <w:r w:rsidR="002E0EC2" w:rsidRPr="00AC6E64">
        <w:rPr>
          <w:rFonts w:ascii="Arial" w:hAnsi="Arial" w:cs="Arial"/>
          <w:sz w:val="20"/>
        </w:rPr>
        <w:t>khoản</w:t>
      </w:r>
      <w:r w:rsidRPr="00AC6E64">
        <w:rPr>
          <w:rFonts w:ascii="Arial" w:hAnsi="Arial" w:cs="Arial"/>
          <w:sz w:val="20"/>
        </w:rPr>
        <w:t xml:space="preserve"> tạm giữ tại Kho bạc Nhà nước do cơ quan sau đây làm chủ tài </w:t>
      </w:r>
      <w:r w:rsidR="002E0EC2" w:rsidRPr="00AC6E64">
        <w:rPr>
          <w:rFonts w:ascii="Arial" w:hAnsi="Arial" w:cs="Arial"/>
          <w:sz w:val="20"/>
        </w:rPr>
        <w:t>khoản</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Cục Tài chính - Bộ Quốc phòng, Cục Tài chính - Bộ Công an làm chủ tài </w:t>
      </w:r>
      <w:r w:rsidR="002E0EC2" w:rsidRPr="00AC6E64">
        <w:rPr>
          <w:rFonts w:ascii="Arial" w:hAnsi="Arial" w:cs="Arial"/>
          <w:sz w:val="20"/>
        </w:rPr>
        <w:t>khoản</w:t>
      </w:r>
      <w:r w:rsidRPr="00AC6E64">
        <w:rPr>
          <w:rFonts w:ascii="Arial" w:hAnsi="Arial" w:cs="Arial"/>
          <w:sz w:val="20"/>
        </w:rPr>
        <w:t xml:space="preserve"> quản lý số tiền thu được từ xử lý tài sản công quy định tại </w:t>
      </w:r>
      <w:bookmarkStart w:id="162" w:name="dc_67"/>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64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62"/>
      <w:r w:rsidRPr="00AC6E64">
        <w:rPr>
          <w:rFonts w:ascii="Arial" w:hAnsi="Arial" w:cs="Arial"/>
          <w:sz w:val="20"/>
        </w:rPr>
        <w:t xml:space="preserve"> và các trường hợp cần thiết khác theo quyết định của Bộ trưởng Bộ Quốc phòng, Bộ trưởng Bộ Công an;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Sở Tài chính làm chủ tài </w:t>
      </w:r>
      <w:r w:rsidR="002E0EC2" w:rsidRPr="00AC6E64">
        <w:rPr>
          <w:rFonts w:ascii="Arial" w:hAnsi="Arial" w:cs="Arial"/>
          <w:sz w:val="20"/>
        </w:rPr>
        <w:t>khoản</w:t>
      </w:r>
      <w:r w:rsidRPr="00AC6E64">
        <w:rPr>
          <w:rFonts w:ascii="Arial" w:hAnsi="Arial" w:cs="Arial"/>
          <w:sz w:val="20"/>
        </w:rPr>
        <w:t xml:space="preserve"> quản lý số tiền thu được từ xử lý tài sản công không thuộc phạm vi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này của đơn vị lực lượng vũ trang nhân dân đóng trên địa bàn.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quản lý, sử dụng số tiền thu được từ xử lý tài sản công sau khi nộp vào tài </w:t>
      </w:r>
      <w:r w:rsidR="002E0EC2" w:rsidRPr="00AC6E64">
        <w:rPr>
          <w:rFonts w:ascii="Arial" w:hAnsi="Arial" w:cs="Arial"/>
          <w:sz w:val="20"/>
        </w:rPr>
        <w:t>khoản</w:t>
      </w:r>
      <w:r w:rsidRPr="00AC6E64">
        <w:rPr>
          <w:rFonts w:ascii="Arial" w:hAnsi="Arial" w:cs="Arial"/>
          <w:sz w:val="20"/>
        </w:rPr>
        <w:t xml:space="preserve"> tạm giữ được thực hiện theo quy định tại </w:t>
      </w:r>
      <w:r w:rsidR="002E0EC2" w:rsidRPr="00AC6E64">
        <w:rPr>
          <w:rFonts w:ascii="Arial" w:hAnsi="Arial" w:cs="Arial"/>
          <w:sz w:val="20"/>
        </w:rPr>
        <w:t>Điều</w:t>
      </w:r>
      <w:r w:rsidRPr="00AC6E64">
        <w:rPr>
          <w:rFonts w:ascii="Arial" w:hAnsi="Arial" w:cs="Arial"/>
          <w:sz w:val="20"/>
        </w:rPr>
        <w:t xml:space="preserve"> 36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Việc quản lý, sử dụng tiền thu được từ xử lý tài sản công là nhà, đất tại đơn vị lực lượng vũ trang nhân dân khi thực hiện sắp xếp lại được thực hiện theo quy định của Chính phủ về việc sắp xếp lại, xử lý tài sản công.</w:t>
      </w:r>
    </w:p>
    <w:p w:rsidR="00805798" w:rsidRPr="00AC6E64" w:rsidRDefault="002E0EC2" w:rsidP="00465E63">
      <w:pPr>
        <w:spacing w:before="120"/>
        <w:rPr>
          <w:rFonts w:ascii="Arial" w:hAnsi="Arial" w:cs="Arial"/>
          <w:b/>
          <w:sz w:val="20"/>
        </w:rPr>
      </w:pPr>
      <w:bookmarkStart w:id="163" w:name="dieu_66"/>
      <w:r w:rsidRPr="00AC6E64">
        <w:rPr>
          <w:rFonts w:ascii="Arial" w:hAnsi="Arial" w:cs="Arial"/>
          <w:b/>
          <w:sz w:val="20"/>
        </w:rPr>
        <w:t>Điều</w:t>
      </w:r>
      <w:r w:rsidR="00805798" w:rsidRPr="00AC6E64">
        <w:rPr>
          <w:rFonts w:ascii="Arial" w:hAnsi="Arial" w:cs="Arial"/>
          <w:b/>
          <w:sz w:val="20"/>
        </w:rPr>
        <w:t xml:space="preserve"> 66. Nội dung khác về quản lý, sử dụng tài sản công tại đơn vị lực lượng vũ trang nhân dân</w:t>
      </w:r>
      <w:bookmarkEnd w:id="163"/>
    </w:p>
    <w:p w:rsidR="00805798" w:rsidRPr="00AC6E64" w:rsidRDefault="00805798" w:rsidP="00465E63">
      <w:pPr>
        <w:spacing w:before="120"/>
        <w:rPr>
          <w:rFonts w:ascii="Arial" w:hAnsi="Arial" w:cs="Arial"/>
          <w:sz w:val="20"/>
        </w:rPr>
      </w:pPr>
      <w:r w:rsidRPr="00AC6E64">
        <w:rPr>
          <w:rFonts w:ascii="Arial" w:hAnsi="Arial" w:cs="Arial"/>
          <w:sz w:val="20"/>
        </w:rPr>
        <w:t xml:space="preserve">Các nội dung về hình thành, quản lý, sử dụng, xử lý tài sản công tại đơn vị lực lượng vũ trang nhân dân không được quy định tại các </w:t>
      </w:r>
      <w:r w:rsidR="002E0EC2" w:rsidRPr="00AC6E64">
        <w:rPr>
          <w:rFonts w:ascii="Arial" w:hAnsi="Arial" w:cs="Arial"/>
          <w:sz w:val="20"/>
        </w:rPr>
        <w:t>Điều</w:t>
      </w:r>
      <w:r w:rsidRPr="00AC6E64">
        <w:rPr>
          <w:rFonts w:ascii="Arial" w:hAnsi="Arial" w:cs="Arial"/>
          <w:sz w:val="20"/>
        </w:rPr>
        <w:t xml:space="preserve"> từ 58 đế</w:t>
      </w:r>
      <w:r w:rsidR="00F04B7D" w:rsidRPr="00AC6E64">
        <w:rPr>
          <w:rFonts w:ascii="Arial" w:hAnsi="Arial" w:cs="Arial"/>
          <w:sz w:val="20"/>
        </w:rPr>
        <w:t>n 65 Ngh</w:t>
      </w:r>
      <w:r w:rsidR="00F04B7D" w:rsidRPr="00AC6E64">
        <w:rPr>
          <w:rFonts w:ascii="Arial" w:hAnsi="Arial" w:cs="Arial"/>
          <w:sz w:val="20"/>
          <w:lang w:val="en-US"/>
        </w:rPr>
        <w:t>ị</w:t>
      </w:r>
      <w:r w:rsidRPr="00AC6E64">
        <w:rPr>
          <w:rFonts w:ascii="Arial" w:hAnsi="Arial" w:cs="Arial"/>
          <w:sz w:val="20"/>
        </w:rPr>
        <w:t xml:space="preserve"> đ</w:t>
      </w:r>
      <w:r w:rsidR="00F04B7D" w:rsidRPr="00AC6E64">
        <w:rPr>
          <w:rFonts w:ascii="Arial" w:hAnsi="Arial" w:cs="Arial"/>
          <w:sz w:val="20"/>
          <w:lang w:val="en-US"/>
        </w:rPr>
        <w:t>ị</w:t>
      </w:r>
      <w:r w:rsidRPr="00AC6E64">
        <w:rPr>
          <w:rFonts w:ascii="Arial" w:hAnsi="Arial" w:cs="Arial"/>
          <w:sz w:val="20"/>
        </w:rPr>
        <w:t xml:space="preserve">nh này được áp dụng quy định có liên quan </w:t>
      </w:r>
      <w:bookmarkStart w:id="164" w:name="cumtu_4"/>
      <w:r w:rsidR="00BD1EF7" w:rsidRPr="00AC6E64">
        <w:rPr>
          <w:rFonts w:ascii="Arial" w:hAnsi="Arial" w:cs="Arial"/>
          <w:sz w:val="20"/>
        </w:rPr>
        <w:t>tại Mục 3 Chương II</w:t>
      </w:r>
      <w:bookmarkEnd w:id="164"/>
      <w:r w:rsidRPr="00AC6E64">
        <w:rPr>
          <w:rFonts w:ascii="Arial" w:hAnsi="Arial" w:cs="Arial"/>
          <w:sz w:val="20"/>
        </w:rPr>
        <w:t xml:space="preserve">, </w:t>
      </w:r>
      <w:bookmarkStart w:id="165" w:name="dc_68"/>
      <w:r w:rsidR="002E0EC2" w:rsidRPr="00AC6E64">
        <w:rPr>
          <w:rFonts w:ascii="Arial" w:hAnsi="Arial" w:cs="Arial"/>
          <w:sz w:val="20"/>
        </w:rPr>
        <w:t>Điều</w:t>
      </w:r>
      <w:r w:rsidRPr="00AC6E64">
        <w:rPr>
          <w:rFonts w:ascii="Arial" w:hAnsi="Arial" w:cs="Arial"/>
          <w:sz w:val="20"/>
        </w:rPr>
        <w:t xml:space="preserve"> 65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65"/>
      <w:r w:rsidRPr="00AC6E64">
        <w:rPr>
          <w:rFonts w:ascii="Arial" w:hAnsi="Arial" w:cs="Arial"/>
          <w:sz w:val="20"/>
        </w:rPr>
        <w:t xml:space="preserve"> và quy định tại </w:t>
      </w:r>
      <w:r w:rsidR="002E0EC2" w:rsidRPr="00AC6E64">
        <w:rPr>
          <w:rFonts w:ascii="Arial" w:hAnsi="Arial" w:cs="Arial"/>
          <w:sz w:val="20"/>
        </w:rPr>
        <w:t>Chương</w:t>
      </w:r>
      <w:r w:rsidRPr="00AC6E64">
        <w:rPr>
          <w:rFonts w:ascii="Arial" w:hAnsi="Arial" w:cs="Arial"/>
          <w:sz w:val="20"/>
        </w:rPr>
        <w:t xml:space="preserve"> II Nghị định này; đối với đơn vị sự nghiệp công lập thuộc lực lượng vũ trang nhân dân thì được áp dụng quy định có liên quan </w:t>
      </w:r>
      <w:bookmarkStart w:id="166" w:name="cumtu_5"/>
      <w:r w:rsidR="00BD1EF7" w:rsidRPr="00AC6E64">
        <w:rPr>
          <w:rFonts w:ascii="Arial" w:hAnsi="Arial" w:cs="Arial"/>
          <w:sz w:val="20"/>
        </w:rPr>
        <w:t>tại Mục 4 Chương II</w:t>
      </w:r>
      <w:bookmarkEnd w:id="166"/>
      <w:r w:rsidRPr="00AC6E64">
        <w:rPr>
          <w:rFonts w:ascii="Arial" w:hAnsi="Arial" w:cs="Arial"/>
          <w:sz w:val="20"/>
        </w:rPr>
        <w:t xml:space="preserve">, </w:t>
      </w:r>
      <w:bookmarkStart w:id="167" w:name="dc_69"/>
      <w:r w:rsidR="002E0EC2" w:rsidRPr="00AC6E64">
        <w:rPr>
          <w:rFonts w:ascii="Arial" w:hAnsi="Arial" w:cs="Arial"/>
          <w:sz w:val="20"/>
        </w:rPr>
        <w:t>Điều</w:t>
      </w:r>
      <w:r w:rsidRPr="00AC6E64">
        <w:rPr>
          <w:rFonts w:ascii="Arial" w:hAnsi="Arial" w:cs="Arial"/>
          <w:sz w:val="20"/>
        </w:rPr>
        <w:t xml:space="preserve"> 65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67"/>
      <w:r w:rsidRPr="00AC6E64">
        <w:rPr>
          <w:rFonts w:ascii="Arial" w:hAnsi="Arial" w:cs="Arial"/>
          <w:sz w:val="20"/>
        </w:rPr>
        <w:t xml:space="preserve"> và quy định tại </w:t>
      </w:r>
      <w:r w:rsidR="002E0EC2" w:rsidRPr="00AC6E64">
        <w:rPr>
          <w:rFonts w:ascii="Arial" w:hAnsi="Arial" w:cs="Arial"/>
          <w:sz w:val="20"/>
        </w:rPr>
        <w:t>Chương</w:t>
      </w:r>
      <w:r w:rsidRPr="00AC6E64">
        <w:rPr>
          <w:rFonts w:ascii="Arial" w:hAnsi="Arial" w:cs="Arial"/>
          <w:sz w:val="20"/>
        </w:rPr>
        <w:t xml:space="preserve"> III Nghị định này.</w:t>
      </w:r>
    </w:p>
    <w:p w:rsidR="00805798" w:rsidRPr="00AC6E64" w:rsidRDefault="002E0EC2" w:rsidP="00465E63">
      <w:pPr>
        <w:spacing w:before="120"/>
        <w:rPr>
          <w:rFonts w:ascii="Arial" w:hAnsi="Arial" w:cs="Arial"/>
          <w:b/>
          <w:sz w:val="20"/>
        </w:rPr>
      </w:pPr>
      <w:bookmarkStart w:id="168" w:name="chuong_6"/>
      <w:r w:rsidRPr="00AC6E64">
        <w:rPr>
          <w:rFonts w:ascii="Arial" w:hAnsi="Arial" w:cs="Arial"/>
          <w:b/>
          <w:sz w:val="20"/>
        </w:rPr>
        <w:t>Chương</w:t>
      </w:r>
      <w:r w:rsidR="00805798" w:rsidRPr="00AC6E64">
        <w:rPr>
          <w:rFonts w:ascii="Arial" w:hAnsi="Arial" w:cs="Arial"/>
          <w:b/>
          <w:sz w:val="20"/>
        </w:rPr>
        <w:t xml:space="preserve"> VI</w:t>
      </w:r>
      <w:bookmarkEnd w:id="168"/>
    </w:p>
    <w:p w:rsidR="00805798" w:rsidRPr="00AC6E64" w:rsidRDefault="009D68DC" w:rsidP="00465E63">
      <w:pPr>
        <w:spacing w:before="120"/>
        <w:jc w:val="center"/>
        <w:rPr>
          <w:rFonts w:ascii="Arial" w:hAnsi="Arial" w:cs="Arial"/>
          <w:b/>
        </w:rPr>
      </w:pPr>
      <w:bookmarkStart w:id="169" w:name="chuong_6_name"/>
      <w:r w:rsidRPr="00AC6E64">
        <w:rPr>
          <w:rFonts w:ascii="Arial" w:hAnsi="Arial" w:cs="Arial"/>
          <w:b/>
        </w:rPr>
        <w:t>MUA SẮM TÀI SẢN CÔNG TẠI CƠ QUAN, TỔ CHỨC, ĐƠN VỊ THEO PHƯƠNG THỨC TẬP TRUNG</w:t>
      </w:r>
      <w:bookmarkEnd w:id="169"/>
    </w:p>
    <w:p w:rsidR="00805798" w:rsidRPr="00AC6E64" w:rsidRDefault="002E0EC2" w:rsidP="00465E63">
      <w:pPr>
        <w:spacing w:before="120"/>
        <w:rPr>
          <w:rFonts w:ascii="Arial" w:hAnsi="Arial" w:cs="Arial"/>
          <w:b/>
          <w:sz w:val="20"/>
        </w:rPr>
      </w:pPr>
      <w:bookmarkStart w:id="170" w:name="dieu_67"/>
      <w:r w:rsidRPr="00AC6E64">
        <w:rPr>
          <w:rFonts w:ascii="Arial" w:hAnsi="Arial" w:cs="Arial"/>
          <w:b/>
          <w:sz w:val="20"/>
        </w:rPr>
        <w:t>Điều</w:t>
      </w:r>
      <w:r w:rsidR="00805798" w:rsidRPr="00AC6E64">
        <w:rPr>
          <w:rFonts w:ascii="Arial" w:hAnsi="Arial" w:cs="Arial"/>
          <w:b/>
          <w:sz w:val="20"/>
        </w:rPr>
        <w:t xml:space="preserve"> 67. Danh </w:t>
      </w:r>
      <w:r w:rsidRPr="00AC6E64">
        <w:rPr>
          <w:rFonts w:ascii="Arial" w:hAnsi="Arial" w:cs="Arial"/>
          <w:b/>
          <w:sz w:val="20"/>
        </w:rPr>
        <w:t>mục</w:t>
      </w:r>
      <w:r w:rsidR="00805798" w:rsidRPr="00AC6E64">
        <w:rPr>
          <w:rFonts w:ascii="Arial" w:hAnsi="Arial" w:cs="Arial"/>
          <w:b/>
          <w:sz w:val="20"/>
        </w:rPr>
        <w:t xml:space="preserve"> tài sản mua sắm tập trung</w:t>
      </w:r>
      <w:bookmarkEnd w:id="17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Tài sản được đưa vào danh </w:t>
      </w:r>
      <w:r w:rsidR="002E0EC2" w:rsidRPr="00AC6E64">
        <w:rPr>
          <w:rFonts w:ascii="Arial" w:hAnsi="Arial" w:cs="Arial"/>
          <w:sz w:val="20"/>
        </w:rPr>
        <w:t>mục</w:t>
      </w:r>
      <w:r w:rsidRPr="00AC6E64">
        <w:rPr>
          <w:rFonts w:ascii="Arial" w:hAnsi="Arial" w:cs="Arial"/>
          <w:sz w:val="20"/>
        </w:rPr>
        <w:t xml:space="preserve"> tài sản mua sắm tập trung là tài sản công tại cơ quan, tổ chức, đơn vị và đáp ứng các </w:t>
      </w:r>
      <w:r w:rsidR="002E0EC2" w:rsidRPr="00AC6E64">
        <w:rPr>
          <w:rFonts w:ascii="Arial" w:hAnsi="Arial" w:cs="Arial"/>
          <w:sz w:val="20"/>
        </w:rPr>
        <w:t>điều</w:t>
      </w:r>
      <w:r w:rsidRPr="00AC6E64">
        <w:rPr>
          <w:rFonts w:ascii="Arial" w:hAnsi="Arial" w:cs="Arial"/>
          <w:sz w:val="20"/>
        </w:rPr>
        <w:t xml:space="preserve"> kiện quy định tại Nghị định của Chính phủ quy định chi tiết thi hành một số </w:t>
      </w:r>
      <w:r w:rsidR="002E0EC2" w:rsidRPr="00AC6E64">
        <w:rPr>
          <w:rFonts w:ascii="Arial" w:hAnsi="Arial" w:cs="Arial"/>
          <w:sz w:val="20"/>
        </w:rPr>
        <w:t>điều</w:t>
      </w:r>
      <w:r w:rsidRPr="00AC6E64">
        <w:rPr>
          <w:rFonts w:ascii="Arial" w:hAnsi="Arial" w:cs="Arial"/>
          <w:sz w:val="20"/>
        </w:rPr>
        <w:t xml:space="preserve"> của </w:t>
      </w:r>
      <w:r w:rsidR="002E0EC2" w:rsidRPr="00AC6E64">
        <w:rPr>
          <w:rFonts w:ascii="Arial" w:hAnsi="Arial" w:cs="Arial"/>
          <w:sz w:val="20"/>
        </w:rPr>
        <w:t>Luật</w:t>
      </w:r>
      <w:r w:rsidRPr="00AC6E64">
        <w:rPr>
          <w:rFonts w:ascii="Arial" w:hAnsi="Arial" w:cs="Arial"/>
          <w:sz w:val="20"/>
        </w:rPr>
        <w:t xml:space="preserve"> Đấu thầu về lựa chọn nhà thầu, yêu cầu thực hành tiết kiệm, chống lãng phí, chống tham nhũng của Đảng và Nhà nước, năng lực của đơn vị mua sắm tập trung, </w:t>
      </w:r>
      <w:r w:rsidR="002E0EC2" w:rsidRPr="00AC6E64">
        <w:rPr>
          <w:rFonts w:ascii="Arial" w:hAnsi="Arial" w:cs="Arial"/>
          <w:sz w:val="20"/>
        </w:rPr>
        <w:t>điều</w:t>
      </w:r>
      <w:r w:rsidRPr="00AC6E64">
        <w:rPr>
          <w:rFonts w:ascii="Arial" w:hAnsi="Arial" w:cs="Arial"/>
          <w:sz w:val="20"/>
        </w:rPr>
        <w:t xml:space="preserve"> kiện phát triển của thị trường cung cấp tài sản.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ban hành danh </w:t>
      </w:r>
      <w:r w:rsidR="002E0EC2" w:rsidRPr="00AC6E64">
        <w:rPr>
          <w:rFonts w:ascii="Arial" w:hAnsi="Arial" w:cs="Arial"/>
          <w:sz w:val="20"/>
        </w:rPr>
        <w:t>mục</w:t>
      </w:r>
      <w:r w:rsidRPr="00AC6E64">
        <w:rPr>
          <w:rFonts w:ascii="Arial" w:hAnsi="Arial" w:cs="Arial"/>
          <w:sz w:val="20"/>
        </w:rPr>
        <w:t xml:space="preserve"> tài sản mua sắm tập trung được thực hiện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Tài chính ban hành danh </w:t>
      </w:r>
      <w:r w:rsidR="002E0EC2" w:rsidRPr="00AC6E64">
        <w:rPr>
          <w:rFonts w:ascii="Arial" w:hAnsi="Arial" w:cs="Arial"/>
          <w:sz w:val="20"/>
        </w:rPr>
        <w:t>mục</w:t>
      </w:r>
      <w:r w:rsidRPr="00AC6E64">
        <w:rPr>
          <w:rFonts w:ascii="Arial" w:hAnsi="Arial" w:cs="Arial"/>
          <w:sz w:val="20"/>
        </w:rPr>
        <w:t xml:space="preserve"> mua sắm tập trung cấp quốc gia (trừ</w:t>
      </w:r>
      <w:r w:rsidR="001A5132" w:rsidRPr="00AC6E64">
        <w:rPr>
          <w:rFonts w:ascii="Arial" w:hAnsi="Arial" w:cs="Arial"/>
          <w:sz w:val="20"/>
        </w:rPr>
        <w:t xml:space="preserve"> th</w:t>
      </w:r>
      <w:r w:rsidR="001A5132" w:rsidRPr="00AC6E64">
        <w:rPr>
          <w:rFonts w:ascii="Arial" w:hAnsi="Arial" w:cs="Arial"/>
          <w:sz w:val="20"/>
          <w:lang w:val="en-US"/>
        </w:rPr>
        <w:t>uố</w:t>
      </w:r>
      <w:r w:rsidRPr="00AC6E64">
        <w:rPr>
          <w:rFonts w:ascii="Arial" w:hAnsi="Arial" w:cs="Arial"/>
          <w:sz w:val="20"/>
        </w:rPr>
        <w:t>c) theo lộ trình được Thủ tướng Chính phủ phê duyệt;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Bộ </w:t>
      </w:r>
      <w:r w:rsidR="00AC160D" w:rsidRPr="00AC6E64">
        <w:rPr>
          <w:rFonts w:ascii="Arial" w:hAnsi="Arial" w:cs="Arial"/>
          <w:sz w:val="20"/>
        </w:rPr>
        <w:t>Y tế</w:t>
      </w:r>
      <w:r w:rsidRPr="00AC6E64">
        <w:rPr>
          <w:rFonts w:ascii="Arial" w:hAnsi="Arial" w:cs="Arial"/>
          <w:sz w:val="20"/>
        </w:rPr>
        <w:t xml:space="preserve"> ban hành danh </w:t>
      </w:r>
      <w:r w:rsidR="002E0EC2" w:rsidRPr="00AC6E64">
        <w:rPr>
          <w:rFonts w:ascii="Arial" w:hAnsi="Arial" w:cs="Arial"/>
          <w:sz w:val="20"/>
        </w:rPr>
        <w:t>mục</w:t>
      </w:r>
      <w:r w:rsidRPr="00AC6E64">
        <w:rPr>
          <w:rFonts w:ascii="Arial" w:hAnsi="Arial" w:cs="Arial"/>
          <w:sz w:val="20"/>
        </w:rPr>
        <w:t xml:space="preserve"> thuốc mua sắm tập trung (bao gồm danh </w:t>
      </w:r>
      <w:r w:rsidR="002E0EC2" w:rsidRPr="00AC6E64">
        <w:rPr>
          <w:rFonts w:ascii="Arial" w:hAnsi="Arial" w:cs="Arial"/>
          <w:sz w:val="20"/>
        </w:rPr>
        <w:t>mục</w:t>
      </w:r>
      <w:r w:rsidRPr="00AC6E64">
        <w:rPr>
          <w:rFonts w:ascii="Arial" w:hAnsi="Arial" w:cs="Arial"/>
          <w:sz w:val="20"/>
        </w:rPr>
        <w:t xml:space="preserve"> thuốc mua sắm tập trung cấp quốc gia và danh </w:t>
      </w:r>
      <w:r w:rsidR="002E0EC2" w:rsidRPr="00AC6E64">
        <w:rPr>
          <w:rFonts w:ascii="Arial" w:hAnsi="Arial" w:cs="Arial"/>
          <w:sz w:val="20"/>
        </w:rPr>
        <w:t>mục</w:t>
      </w:r>
      <w:r w:rsidRPr="00AC6E64">
        <w:rPr>
          <w:rFonts w:ascii="Arial" w:hAnsi="Arial" w:cs="Arial"/>
          <w:sz w:val="20"/>
        </w:rPr>
        <w:t xml:space="preserve"> thuốc mua sắm tập trung cấp địa phương);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Bộ, cơ quan trung ương, </w:t>
      </w:r>
      <w:r w:rsidR="00AC160D" w:rsidRPr="00AC6E64">
        <w:rPr>
          <w:rFonts w:ascii="Arial" w:hAnsi="Arial" w:cs="Arial"/>
          <w:sz w:val="20"/>
        </w:rPr>
        <w:t>Ủy ban</w:t>
      </w:r>
      <w:r w:rsidRPr="00AC6E64">
        <w:rPr>
          <w:rFonts w:ascii="Arial" w:hAnsi="Arial" w:cs="Arial"/>
          <w:sz w:val="20"/>
        </w:rPr>
        <w:t xml:space="preserve"> nhân dân cấp tỉnh ban hành danh </w:t>
      </w:r>
      <w:r w:rsidR="002E0EC2" w:rsidRPr="00AC6E64">
        <w:rPr>
          <w:rFonts w:ascii="Arial" w:hAnsi="Arial" w:cs="Arial"/>
          <w:sz w:val="20"/>
        </w:rPr>
        <w:t>mục</w:t>
      </w:r>
      <w:r w:rsidRPr="00AC6E64">
        <w:rPr>
          <w:rFonts w:ascii="Arial" w:hAnsi="Arial" w:cs="Arial"/>
          <w:sz w:val="20"/>
        </w:rPr>
        <w:t xml:space="preserve"> tài sản mua sắm tập trung cấp bộ, cơ quan trung ương, địa phương (trừ thu</w:t>
      </w:r>
      <w:r w:rsidR="001A5132" w:rsidRPr="00AC6E64">
        <w:rPr>
          <w:rFonts w:ascii="Arial" w:hAnsi="Arial" w:cs="Arial"/>
          <w:sz w:val="20"/>
          <w:lang w:val="en-US"/>
        </w:rPr>
        <w:t>ố</w:t>
      </w:r>
      <w:r w:rsidRPr="00AC6E64">
        <w:rPr>
          <w:rFonts w:ascii="Arial" w:hAnsi="Arial" w:cs="Arial"/>
          <w:sz w:val="20"/>
        </w:rPr>
        <w:t>c).</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Nguyên tắc xây dựng và áp dụng danh </w:t>
      </w:r>
      <w:r w:rsidR="002E0EC2" w:rsidRPr="00AC6E64">
        <w:rPr>
          <w:rFonts w:ascii="Arial" w:hAnsi="Arial" w:cs="Arial"/>
          <w:sz w:val="20"/>
        </w:rPr>
        <w:t>mục</w:t>
      </w:r>
      <w:r w:rsidRPr="00AC6E64">
        <w:rPr>
          <w:rFonts w:ascii="Arial" w:hAnsi="Arial" w:cs="Arial"/>
          <w:sz w:val="20"/>
        </w:rPr>
        <w:t xml:space="preserve"> tài sản mua sắm tập trung: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mua sắm tập trung cấp quốc gia áp dụng cho tất cả các cơ quan, </w:t>
      </w:r>
      <w:r w:rsidR="00AC160D" w:rsidRPr="00AC6E64">
        <w:rPr>
          <w:rFonts w:ascii="Arial" w:hAnsi="Arial" w:cs="Arial"/>
          <w:sz w:val="20"/>
        </w:rPr>
        <w:t>tổ chức</w:t>
      </w:r>
      <w:r w:rsidRPr="00AC6E64">
        <w:rPr>
          <w:rFonts w:ascii="Arial" w:hAnsi="Arial" w:cs="Arial"/>
          <w:sz w:val="20"/>
        </w:rPr>
        <w:t>, đơn vị thuộc phạm vi quản lý của bộ, cơ quan trung ương và địa phương;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mua sắm tập trung cấp bộ, cơ quan trung ương, địa phương áp dụng cho các cơ quan, tổ chức, đơn vị thuộc phạm vi quản lý của bộ, cơ quan trung ương và địa phương;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Tài sản thuộc danh </w:t>
      </w:r>
      <w:r w:rsidR="002E0EC2" w:rsidRPr="00AC6E64">
        <w:rPr>
          <w:rFonts w:ascii="Arial" w:hAnsi="Arial" w:cs="Arial"/>
          <w:sz w:val="20"/>
        </w:rPr>
        <w:t>mục</w:t>
      </w:r>
      <w:r w:rsidRPr="00AC6E64">
        <w:rPr>
          <w:rFonts w:ascii="Arial" w:hAnsi="Arial" w:cs="Arial"/>
          <w:sz w:val="20"/>
        </w:rPr>
        <w:t xml:space="preserve"> mua sắm tập trung cấp bộ, cơ quan trung ương, địa phương không được trùng lắp với danh </w:t>
      </w:r>
      <w:r w:rsidR="002E0EC2" w:rsidRPr="00AC6E64">
        <w:rPr>
          <w:rFonts w:ascii="Arial" w:hAnsi="Arial" w:cs="Arial"/>
          <w:sz w:val="20"/>
        </w:rPr>
        <w:t>mục</w:t>
      </w:r>
      <w:r w:rsidRPr="00AC6E64">
        <w:rPr>
          <w:rFonts w:ascii="Arial" w:hAnsi="Arial" w:cs="Arial"/>
          <w:sz w:val="20"/>
        </w:rPr>
        <w:t xml:space="preserve"> tài sản mua sắm tập trung quốc gia.</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mua sắm các loại tài sản sau đây không thực hiện theo quy định tại </w:t>
      </w:r>
      <w:r w:rsidR="002E0EC2" w:rsidRPr="00AC6E64">
        <w:rPr>
          <w:rFonts w:ascii="Arial" w:hAnsi="Arial" w:cs="Arial"/>
          <w:sz w:val="20"/>
        </w:rPr>
        <w:t>Chương</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đặc biệt, tài sản chuyên dùng tại đơn vị vũ trang nhân dân. Bộ trưởng Bộ Quốc phòng, Bộ trưởng Bộ Công an căn cứ quy định của pháp </w:t>
      </w:r>
      <w:r w:rsidR="002E0EC2" w:rsidRPr="00AC6E64">
        <w:rPr>
          <w:rFonts w:ascii="Arial" w:hAnsi="Arial" w:cs="Arial"/>
          <w:sz w:val="20"/>
        </w:rPr>
        <w:t>luật</w:t>
      </w:r>
      <w:r w:rsidRPr="00AC6E64">
        <w:rPr>
          <w:rFonts w:ascii="Arial" w:hAnsi="Arial" w:cs="Arial"/>
          <w:sz w:val="20"/>
        </w:rPr>
        <w:t xml:space="preserve"> về đấu thầu và c</w:t>
      </w:r>
      <w:r w:rsidR="00E238BF" w:rsidRPr="00AC6E64">
        <w:rPr>
          <w:rFonts w:ascii="Arial" w:hAnsi="Arial" w:cs="Arial"/>
          <w:sz w:val="20"/>
          <w:lang w:val="en-US"/>
        </w:rPr>
        <w:t>á</w:t>
      </w:r>
      <w:r w:rsidRPr="00AC6E64">
        <w:rPr>
          <w:rFonts w:ascii="Arial" w:hAnsi="Arial" w:cs="Arial"/>
          <w:sz w:val="20"/>
        </w:rPr>
        <w:t>c quy định tại Nghị định này ban hành Quy chế và tổ chức thực hiện việc mua sắm tập trung tài sản đặc biệt, tài sản chuyên dùng tại đơn vị vũ trang nhân dân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của cơ quan Việt Nam ở nước ngoài;</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Tài sản mua sắm từ nguồn vốn viện trợ, tài trợ, nguồn vốn thuộc các </w:t>
      </w:r>
      <w:r w:rsidR="002E0EC2" w:rsidRPr="00AC6E64">
        <w:rPr>
          <w:rFonts w:ascii="Arial" w:hAnsi="Arial" w:cs="Arial"/>
          <w:sz w:val="20"/>
        </w:rPr>
        <w:t>chương</w:t>
      </w:r>
      <w:r w:rsidRPr="00AC6E64">
        <w:rPr>
          <w:rFonts w:ascii="Arial" w:hAnsi="Arial" w:cs="Arial"/>
          <w:sz w:val="20"/>
        </w:rPr>
        <w:t xml:space="preserve"> trình, dự án sử dụng vốn nước ngoài mà nhà tài trợ có </w:t>
      </w:r>
      <w:r w:rsidR="00AC160D" w:rsidRPr="00AC6E64">
        <w:rPr>
          <w:rFonts w:ascii="Arial" w:hAnsi="Arial" w:cs="Arial"/>
          <w:sz w:val="20"/>
        </w:rPr>
        <w:t>yêu cầu</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mua sắm khác với quy định tại </w:t>
      </w:r>
      <w:r w:rsidR="002E0EC2" w:rsidRPr="00AC6E64">
        <w:rPr>
          <w:rFonts w:ascii="Arial" w:hAnsi="Arial" w:cs="Arial"/>
          <w:sz w:val="20"/>
        </w:rPr>
        <w:t>Chương</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Tài sản mua sắm thuộc dự án đầu tư xây dựng mà việc tách thành gói thầu riêng làm ảnh hưởng tới tính đồng bộ của dự án hoặc làm hạn chế sự tham gia của các nhà thầu theo quy định của pháp </w:t>
      </w:r>
      <w:r w:rsidR="002E0EC2" w:rsidRPr="00AC6E64">
        <w:rPr>
          <w:rFonts w:ascii="Arial" w:hAnsi="Arial" w:cs="Arial"/>
          <w:sz w:val="20"/>
        </w:rPr>
        <w:t>luật</w:t>
      </w:r>
      <w:r w:rsidRPr="00AC6E64">
        <w:rPr>
          <w:rFonts w:ascii="Arial" w:hAnsi="Arial" w:cs="Arial"/>
          <w:sz w:val="20"/>
        </w:rPr>
        <w:t xml:space="preserve"> về đấu thầu.</w:t>
      </w:r>
    </w:p>
    <w:p w:rsidR="00805798" w:rsidRPr="00AC6E64" w:rsidRDefault="00805798" w:rsidP="00465E63">
      <w:pPr>
        <w:spacing w:before="120"/>
        <w:rPr>
          <w:rFonts w:ascii="Arial" w:hAnsi="Arial" w:cs="Arial"/>
          <w:sz w:val="20"/>
          <w:lang w:val="en-US"/>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Danh </w:t>
      </w:r>
      <w:r w:rsidR="002E0EC2" w:rsidRPr="00AC6E64">
        <w:rPr>
          <w:rFonts w:ascii="Arial" w:hAnsi="Arial" w:cs="Arial"/>
          <w:sz w:val="20"/>
        </w:rPr>
        <w:t>mục</w:t>
      </w:r>
      <w:r w:rsidRPr="00AC6E64">
        <w:rPr>
          <w:rFonts w:ascii="Arial" w:hAnsi="Arial" w:cs="Arial"/>
          <w:sz w:val="20"/>
        </w:rPr>
        <w:t xml:space="preserve"> tài sản mua sắm tập trung phải được công khai theo quy định của pháp </w:t>
      </w:r>
      <w:r w:rsidR="002E0EC2" w:rsidRPr="00AC6E64">
        <w:rPr>
          <w:rFonts w:ascii="Arial" w:hAnsi="Arial" w:cs="Arial"/>
          <w:sz w:val="20"/>
        </w:rPr>
        <w:t>luật</w:t>
      </w:r>
      <w:r w:rsidR="009D68DC" w:rsidRPr="00AC6E64">
        <w:rPr>
          <w:rFonts w:ascii="Arial" w:hAnsi="Arial" w:cs="Arial"/>
          <w:sz w:val="20"/>
          <w:lang w:val="en-US"/>
        </w:rPr>
        <w:t>.</w:t>
      </w:r>
    </w:p>
    <w:p w:rsidR="00805798" w:rsidRPr="00AC6E64" w:rsidRDefault="002E0EC2" w:rsidP="00465E63">
      <w:pPr>
        <w:spacing w:before="120"/>
        <w:rPr>
          <w:rFonts w:ascii="Arial" w:hAnsi="Arial" w:cs="Arial"/>
          <w:b/>
          <w:sz w:val="20"/>
          <w:lang w:val="en-US"/>
        </w:rPr>
      </w:pPr>
      <w:bookmarkStart w:id="171" w:name="dieu_68"/>
      <w:r w:rsidRPr="00AC6E64">
        <w:rPr>
          <w:rFonts w:ascii="Arial" w:hAnsi="Arial" w:cs="Arial"/>
          <w:b/>
          <w:sz w:val="20"/>
        </w:rPr>
        <w:t>Điều</w:t>
      </w:r>
      <w:r w:rsidR="00805798" w:rsidRPr="00AC6E64">
        <w:rPr>
          <w:rFonts w:ascii="Arial" w:hAnsi="Arial" w:cs="Arial"/>
          <w:b/>
          <w:sz w:val="20"/>
        </w:rPr>
        <w:t xml:space="preserve"> 68. Đơn vị mua sắm tập trung</w:t>
      </w:r>
      <w:bookmarkEnd w:id="17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Đơn vị mua sắm tập trung quốc gia: Là đơn vị mua sắm tập trung thuộc Bộ Tài chính để thực hiện nhiệm vụ mua sắm tài sản thuộc danh </w:t>
      </w:r>
      <w:r w:rsidR="002E0EC2" w:rsidRPr="00AC6E64">
        <w:rPr>
          <w:rFonts w:ascii="Arial" w:hAnsi="Arial" w:cs="Arial"/>
          <w:sz w:val="20"/>
        </w:rPr>
        <w:t>mục</w:t>
      </w:r>
      <w:r w:rsidRPr="00AC6E64">
        <w:rPr>
          <w:rFonts w:ascii="Arial" w:hAnsi="Arial" w:cs="Arial"/>
          <w:sz w:val="20"/>
        </w:rPr>
        <w:t xml:space="preserve"> mua sắm tài sản tập trung cấp quốc gia (trừ thuốc).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Đơn vị mua sắm tập trung thuốc quốc gia: Là đơn vị thuộc Bộ Y tế hoặc đơn vị khác được Thủ tướng Chính phủ giao thực hiện nhiệm vụ mua sắm tập trung thuốc thuộc danh </w:t>
      </w:r>
      <w:r w:rsidR="002E0EC2" w:rsidRPr="00AC6E64">
        <w:rPr>
          <w:rFonts w:ascii="Arial" w:hAnsi="Arial" w:cs="Arial"/>
          <w:sz w:val="20"/>
        </w:rPr>
        <w:t>mục</w:t>
      </w:r>
      <w:r w:rsidRPr="00AC6E64">
        <w:rPr>
          <w:rFonts w:ascii="Arial" w:hAnsi="Arial" w:cs="Arial"/>
          <w:sz w:val="20"/>
        </w:rPr>
        <w:t xml:space="preserve"> thuốc mua sắm tập trung cấp quốc gia.</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Đơn vị mua sắm tập trung của các bộ, cơ quan trung ương, các tỉnh: Là đơn vị thuộc các bộ, cơ quan trung ương, các tỉnh được giao nhiệm vụ thực hiện mua sắm tài sản thuộc danh </w:t>
      </w:r>
      <w:r w:rsidR="002E0EC2" w:rsidRPr="00AC6E64">
        <w:rPr>
          <w:rFonts w:ascii="Arial" w:hAnsi="Arial" w:cs="Arial"/>
          <w:sz w:val="20"/>
        </w:rPr>
        <w:t>mục</w:t>
      </w:r>
      <w:r w:rsidRPr="00AC6E64">
        <w:rPr>
          <w:rFonts w:ascii="Arial" w:hAnsi="Arial" w:cs="Arial"/>
          <w:sz w:val="20"/>
        </w:rPr>
        <w:t xml:space="preserve"> mua sắm tập trung cấp bộ, cơ quan trung ương, địa phương.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Bộ Tài chính, Bộ Y tế, các bộ, cơ quan trung ương, </w:t>
      </w:r>
      <w:r w:rsidR="00AC160D" w:rsidRPr="00AC6E64">
        <w:rPr>
          <w:rFonts w:ascii="Arial" w:hAnsi="Arial" w:cs="Arial"/>
          <w:sz w:val="20"/>
        </w:rPr>
        <w:t>Ủy ban</w:t>
      </w:r>
      <w:r w:rsidRPr="00AC6E64">
        <w:rPr>
          <w:rFonts w:ascii="Arial" w:hAnsi="Arial" w:cs="Arial"/>
          <w:sz w:val="20"/>
        </w:rPr>
        <w:t xml:space="preserve"> nhân dân cấp tỉnh quyết định theo thẩm quyền đơn vị mua sắm tập trung để thực hiện mua sắm đối với tài sản thuộc danh </w:t>
      </w:r>
      <w:r w:rsidR="002E0EC2" w:rsidRPr="00AC6E64">
        <w:rPr>
          <w:rFonts w:ascii="Arial" w:hAnsi="Arial" w:cs="Arial"/>
          <w:sz w:val="20"/>
        </w:rPr>
        <w:t>mục</w:t>
      </w:r>
      <w:r w:rsidRPr="00AC6E64">
        <w:rPr>
          <w:rFonts w:ascii="Arial" w:hAnsi="Arial" w:cs="Arial"/>
          <w:sz w:val="20"/>
        </w:rPr>
        <w:t xml:space="preserve"> mua sắm tập trung cấp quốc gia, cấp Bộ, cơ quan trung ương, địa phương trên cơ sở tổ chức sắp xếp lại, giao bổ sung nhiệm vụ cho một cơ quan, tổ chức, đơn vị hiện có (không thành lập mới, không bổ sung biên chế của bộ, cơ quan trung ương, địa phương).</w:t>
      </w:r>
    </w:p>
    <w:p w:rsidR="00805798" w:rsidRPr="00AC6E64" w:rsidRDefault="002E0EC2" w:rsidP="00465E63">
      <w:pPr>
        <w:spacing w:before="120"/>
        <w:rPr>
          <w:rFonts w:ascii="Arial" w:hAnsi="Arial" w:cs="Arial"/>
          <w:b/>
          <w:sz w:val="20"/>
        </w:rPr>
      </w:pPr>
      <w:bookmarkStart w:id="172" w:name="dieu_69"/>
      <w:r w:rsidRPr="00AC6E64">
        <w:rPr>
          <w:rFonts w:ascii="Arial" w:hAnsi="Arial" w:cs="Arial"/>
          <w:b/>
          <w:sz w:val="20"/>
        </w:rPr>
        <w:t>Điều</w:t>
      </w:r>
      <w:r w:rsidR="00805798" w:rsidRPr="00AC6E64">
        <w:rPr>
          <w:rFonts w:ascii="Arial" w:hAnsi="Arial" w:cs="Arial"/>
          <w:b/>
          <w:sz w:val="20"/>
        </w:rPr>
        <w:t xml:space="preserve"> 69. Nhiệm vụ, quyền hạn của đơn vị mua sắm tập trung</w:t>
      </w:r>
      <w:bookmarkEnd w:id="17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Tập hợp nhu cầu, lập kế hoạch lựa chọn nhà thầu cung cấp tài sản.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Tiến hành lựa chọn nhà thầu cung cấp tài sản thuộc danh </w:t>
      </w:r>
      <w:r w:rsidR="002E0EC2" w:rsidRPr="00AC6E64">
        <w:rPr>
          <w:rFonts w:ascii="Arial" w:hAnsi="Arial" w:cs="Arial"/>
          <w:sz w:val="20"/>
        </w:rPr>
        <w:t>mục</w:t>
      </w:r>
      <w:r w:rsidRPr="00AC6E64">
        <w:rPr>
          <w:rFonts w:ascii="Arial" w:hAnsi="Arial" w:cs="Arial"/>
          <w:sz w:val="20"/>
        </w:rPr>
        <w:t xml:space="preserve"> mua s</w:t>
      </w:r>
      <w:r w:rsidR="00193CCA" w:rsidRPr="00AC6E64">
        <w:rPr>
          <w:rFonts w:ascii="Arial" w:hAnsi="Arial" w:cs="Arial"/>
          <w:sz w:val="20"/>
          <w:lang w:val="en-US"/>
        </w:rPr>
        <w:t>ắ</w:t>
      </w:r>
      <w:r w:rsidRPr="00AC6E64">
        <w:rPr>
          <w:rFonts w:ascii="Arial" w:hAnsi="Arial" w:cs="Arial"/>
          <w:sz w:val="20"/>
        </w:rPr>
        <w:t xml:space="preserve">m tập trung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đ</w:t>
      </w:r>
      <w:r w:rsidR="00193CCA" w:rsidRPr="00AC6E64">
        <w:rPr>
          <w:rFonts w:ascii="Arial" w:hAnsi="Arial" w:cs="Arial"/>
          <w:sz w:val="20"/>
          <w:lang w:val="en-US"/>
        </w:rPr>
        <w:t>ấ</w:t>
      </w:r>
      <w:r w:rsidRPr="00AC6E64">
        <w:rPr>
          <w:rFonts w:ascii="Arial" w:hAnsi="Arial" w:cs="Arial"/>
          <w:sz w:val="20"/>
        </w:rPr>
        <w:t>u thầu.</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Ký thỏa thuận khung với nhà thầu được lựa chọn cung cấp tài sản, phát hành tài liệu mô tả chi tiết các tài sản được lựa chọn; quy định </w:t>
      </w:r>
      <w:r w:rsidR="005727B2" w:rsidRPr="00AC6E64">
        <w:rPr>
          <w:rFonts w:ascii="Arial" w:hAnsi="Arial" w:cs="Arial"/>
          <w:sz w:val="20"/>
        </w:rPr>
        <w:t>mẫu</w:t>
      </w:r>
      <w:r w:rsidRPr="00AC6E64">
        <w:rPr>
          <w:rFonts w:ascii="Arial" w:hAnsi="Arial" w:cs="Arial"/>
          <w:sz w:val="20"/>
        </w:rPr>
        <w:t xml:space="preserve"> h</w:t>
      </w:r>
      <w:r w:rsidR="00193CCA" w:rsidRPr="00AC6E64">
        <w:rPr>
          <w:rFonts w:ascii="Arial" w:hAnsi="Arial" w:cs="Arial"/>
          <w:sz w:val="20"/>
          <w:lang w:val="en-US"/>
        </w:rPr>
        <w:t>ợ</w:t>
      </w:r>
      <w:r w:rsidRPr="00AC6E64">
        <w:rPr>
          <w:rFonts w:ascii="Arial" w:hAnsi="Arial" w:cs="Arial"/>
          <w:sz w:val="20"/>
        </w:rPr>
        <w:t xml:space="preserve">p đồng mua sắm làm cơ sở cho các cơ quan, tổ chức, đơn vị trực tiếp sử dụng tài sản ký hợp đồng mua sắm với nhà cung cấp trong trường </w:t>
      </w:r>
      <w:r w:rsidR="00AC160D" w:rsidRPr="00AC6E64">
        <w:rPr>
          <w:rFonts w:ascii="Arial" w:hAnsi="Arial" w:cs="Arial"/>
          <w:sz w:val="20"/>
        </w:rPr>
        <w:t>hợp</w:t>
      </w:r>
      <w:r w:rsidRPr="00AC6E64">
        <w:rPr>
          <w:rFonts w:ascii="Arial" w:hAnsi="Arial" w:cs="Arial"/>
          <w:sz w:val="20"/>
        </w:rPr>
        <w:t xml:space="preserve"> áp dụng mua sắm tập trung theo cách thức ký thỏa thuận khung; trực tiếp ký hợp đồng với nhà thầu được lựa chọn cung cấp tài sản trong trường hợp áp dụng mua sắm tập trung theo cách thức ký </w:t>
      </w:r>
      <w:r w:rsidR="00AC160D" w:rsidRPr="00AC6E64">
        <w:rPr>
          <w:rFonts w:ascii="Arial" w:hAnsi="Arial" w:cs="Arial"/>
          <w:sz w:val="20"/>
        </w:rPr>
        <w:t>hợp</w:t>
      </w:r>
      <w:r w:rsidRPr="00AC6E64">
        <w:rPr>
          <w:rFonts w:ascii="Arial" w:hAnsi="Arial" w:cs="Arial"/>
          <w:sz w:val="20"/>
        </w:rPr>
        <w:t xml:space="preserve"> đồng trực tiếp.</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Tổ chức thực hiện hoặc tham gia bàn giao, tiếp nhận tài sản mua sắm tập trung.</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Công khai việc mua sắm tài sản theo quy định tại </w:t>
      </w:r>
      <w:r w:rsidR="002E0EC2" w:rsidRPr="00AC6E64">
        <w:rPr>
          <w:rFonts w:ascii="Arial" w:hAnsi="Arial" w:cs="Arial"/>
          <w:sz w:val="20"/>
        </w:rPr>
        <w:t>Mục</w:t>
      </w:r>
      <w:r w:rsidRPr="00AC6E64">
        <w:rPr>
          <w:rFonts w:ascii="Arial" w:hAnsi="Arial" w:cs="Arial"/>
          <w:sz w:val="20"/>
        </w:rPr>
        <w:t xml:space="preserve"> 2 </w:t>
      </w:r>
      <w:r w:rsidR="002E0EC2" w:rsidRPr="00AC6E64">
        <w:rPr>
          <w:rFonts w:ascii="Arial" w:hAnsi="Arial" w:cs="Arial"/>
          <w:sz w:val="20"/>
        </w:rPr>
        <w:t>Chương</w:t>
      </w:r>
      <w:r w:rsidRPr="00AC6E64">
        <w:rPr>
          <w:rFonts w:ascii="Arial" w:hAnsi="Arial" w:cs="Arial"/>
          <w:sz w:val="20"/>
        </w:rPr>
        <w:t xml:space="preserve"> XIV Nghị định này.</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Tổ chức ứng dụng công nghệ thông tin để thực hiện mua sắm điện tử theo quy định.</w:t>
      </w:r>
    </w:p>
    <w:p w:rsidR="00805798" w:rsidRPr="00AC6E64" w:rsidRDefault="00805798" w:rsidP="00465E63">
      <w:pPr>
        <w:spacing w:before="120"/>
        <w:rPr>
          <w:rFonts w:ascii="Arial" w:hAnsi="Arial" w:cs="Arial"/>
          <w:sz w:val="20"/>
        </w:rPr>
      </w:pPr>
      <w:r w:rsidRPr="00AC6E64">
        <w:rPr>
          <w:rFonts w:ascii="Arial" w:hAnsi="Arial" w:cs="Arial"/>
          <w:sz w:val="20"/>
        </w:rPr>
        <w:t>7.</w:t>
      </w:r>
      <w:r w:rsidR="00AC160D" w:rsidRPr="00AC6E64">
        <w:rPr>
          <w:rFonts w:ascii="Arial" w:hAnsi="Arial" w:cs="Arial"/>
          <w:sz w:val="20"/>
        </w:rPr>
        <w:t xml:space="preserve"> </w:t>
      </w:r>
      <w:r w:rsidRPr="00AC6E64">
        <w:rPr>
          <w:rFonts w:ascii="Arial" w:hAnsi="Arial" w:cs="Arial"/>
          <w:sz w:val="20"/>
        </w:rPr>
        <w:t>Cung cấp dịch vụ mua sắm tập trung cho các bộ, cơ quan trung ương, địa phương, các doanh nghiệp nhà nước chưa hình thành đơn vị mua s</w:t>
      </w:r>
      <w:r w:rsidR="00BA24D5" w:rsidRPr="00AC6E64">
        <w:rPr>
          <w:rFonts w:ascii="Arial" w:hAnsi="Arial" w:cs="Arial"/>
          <w:sz w:val="20"/>
          <w:lang w:val="en-US"/>
        </w:rPr>
        <w:t>ắ</w:t>
      </w:r>
      <w:r w:rsidRPr="00AC6E64">
        <w:rPr>
          <w:rFonts w:ascii="Arial" w:hAnsi="Arial" w:cs="Arial"/>
          <w:sz w:val="20"/>
        </w:rPr>
        <w:t>m tập trung hoặc cung cấp dịch vụ tư vấn, hỗ trợ mua sắm tài sản cho các cơ quan, tổ chức, đơn vị và doanh nghiệp có nhu cầu.</w:t>
      </w:r>
    </w:p>
    <w:p w:rsidR="00805798" w:rsidRPr="00AC6E64" w:rsidRDefault="00805798" w:rsidP="00465E63">
      <w:pPr>
        <w:spacing w:before="120"/>
        <w:rPr>
          <w:rFonts w:ascii="Arial" w:hAnsi="Arial" w:cs="Arial"/>
          <w:sz w:val="20"/>
        </w:rPr>
      </w:pPr>
      <w:r w:rsidRPr="00AC6E64">
        <w:rPr>
          <w:rFonts w:ascii="Arial" w:hAnsi="Arial" w:cs="Arial"/>
          <w:sz w:val="20"/>
        </w:rPr>
        <w:t>8.</w:t>
      </w:r>
      <w:r w:rsidR="00AC160D" w:rsidRPr="00AC6E64">
        <w:rPr>
          <w:rFonts w:ascii="Arial" w:hAnsi="Arial" w:cs="Arial"/>
          <w:sz w:val="20"/>
        </w:rPr>
        <w:t xml:space="preserve"> </w:t>
      </w:r>
      <w:r w:rsidRPr="00AC6E64">
        <w:rPr>
          <w:rFonts w:ascii="Arial" w:hAnsi="Arial" w:cs="Arial"/>
          <w:sz w:val="20"/>
        </w:rPr>
        <w:t xml:space="preserve">Giám sát việc thực hiện thỏa thuận khung, </w:t>
      </w:r>
      <w:r w:rsidR="00AC160D" w:rsidRPr="00AC6E64">
        <w:rPr>
          <w:rFonts w:ascii="Arial" w:hAnsi="Arial" w:cs="Arial"/>
          <w:sz w:val="20"/>
        </w:rPr>
        <w:t>hợp</w:t>
      </w:r>
      <w:r w:rsidRPr="00AC6E64">
        <w:rPr>
          <w:rFonts w:ascii="Arial" w:hAnsi="Arial" w:cs="Arial"/>
          <w:sz w:val="20"/>
        </w:rPr>
        <w:t xml:space="preserve"> đồng của các nhà thầu được lựa chọn; tiếp nhận, xử lý thông tin phản hồi từ các cơ quan, tổ chức, đơn vị trực tiếp sử dụng tài sản.</w:t>
      </w:r>
    </w:p>
    <w:p w:rsidR="00805798" w:rsidRPr="00AC6E64" w:rsidRDefault="00805798" w:rsidP="00465E63">
      <w:pPr>
        <w:spacing w:before="120"/>
        <w:rPr>
          <w:rFonts w:ascii="Arial" w:hAnsi="Arial" w:cs="Arial"/>
          <w:sz w:val="20"/>
        </w:rPr>
      </w:pPr>
      <w:r w:rsidRPr="00AC6E64">
        <w:rPr>
          <w:rFonts w:ascii="Arial" w:hAnsi="Arial" w:cs="Arial"/>
          <w:sz w:val="20"/>
        </w:rPr>
        <w:t>9.</w:t>
      </w:r>
      <w:r w:rsidR="00AC160D" w:rsidRPr="00AC6E64">
        <w:rPr>
          <w:rFonts w:ascii="Arial" w:hAnsi="Arial" w:cs="Arial"/>
          <w:sz w:val="20"/>
        </w:rPr>
        <w:t xml:space="preserve"> </w:t>
      </w:r>
      <w:r w:rsidRPr="00AC6E64">
        <w:rPr>
          <w:rFonts w:ascii="Arial" w:hAnsi="Arial" w:cs="Arial"/>
          <w:sz w:val="20"/>
        </w:rPr>
        <w:t xml:space="preserve">Thực hiện trách nhiệm của chủ đầu tư, trách nhiệm của bên mời thầu theo quy định của pháp </w:t>
      </w:r>
      <w:r w:rsidR="002E0EC2" w:rsidRPr="00AC6E64">
        <w:rPr>
          <w:rFonts w:ascii="Arial" w:hAnsi="Arial" w:cs="Arial"/>
          <w:sz w:val="20"/>
        </w:rPr>
        <w:t>luật</w:t>
      </w:r>
      <w:r w:rsidRPr="00AC6E64">
        <w:rPr>
          <w:rFonts w:ascii="Arial" w:hAnsi="Arial" w:cs="Arial"/>
          <w:sz w:val="20"/>
        </w:rPr>
        <w:t xml:space="preserve"> về đấu thầu và các văn bản pháp </w:t>
      </w:r>
      <w:r w:rsidR="002E0EC2" w:rsidRPr="00AC6E64">
        <w:rPr>
          <w:rFonts w:ascii="Arial" w:hAnsi="Arial" w:cs="Arial"/>
          <w:sz w:val="20"/>
        </w:rPr>
        <w:t>luật</w:t>
      </w:r>
      <w:r w:rsidRPr="00AC6E64">
        <w:rPr>
          <w:rFonts w:ascii="Arial" w:hAnsi="Arial" w:cs="Arial"/>
          <w:sz w:val="20"/>
        </w:rPr>
        <w:t xml:space="preserve"> khác có liên quan.</w:t>
      </w:r>
    </w:p>
    <w:p w:rsidR="00805798" w:rsidRPr="00AC6E64" w:rsidRDefault="002E0EC2" w:rsidP="00465E63">
      <w:pPr>
        <w:spacing w:before="120"/>
        <w:rPr>
          <w:rFonts w:ascii="Arial" w:hAnsi="Arial" w:cs="Arial"/>
          <w:b/>
          <w:sz w:val="20"/>
        </w:rPr>
      </w:pPr>
      <w:bookmarkStart w:id="173" w:name="dieu_70"/>
      <w:r w:rsidRPr="00AC6E64">
        <w:rPr>
          <w:rFonts w:ascii="Arial" w:hAnsi="Arial" w:cs="Arial"/>
          <w:b/>
          <w:sz w:val="20"/>
        </w:rPr>
        <w:t>Điều</w:t>
      </w:r>
      <w:r w:rsidR="00805798" w:rsidRPr="00AC6E64">
        <w:rPr>
          <w:rFonts w:ascii="Arial" w:hAnsi="Arial" w:cs="Arial"/>
          <w:b/>
          <w:sz w:val="20"/>
        </w:rPr>
        <w:t xml:space="preserve"> 70. Nguồn kinh phí mua sắm tập trung</w:t>
      </w:r>
      <w:bookmarkEnd w:id="17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Nguồn kinh phí mua sắm tập trung: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Kinh phí được cơ quan, người có thẩm quyền giao trong dự toán ngân sách hàng năm của cơ quan, tổ chức, đơn vị;</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Nguồn công trái quốc gia, trái </w:t>
      </w:r>
      <w:r w:rsidR="005727B2" w:rsidRPr="00AC6E64">
        <w:rPr>
          <w:rFonts w:ascii="Arial" w:hAnsi="Arial" w:cs="Arial"/>
          <w:sz w:val="20"/>
        </w:rPr>
        <w:t>phiếu</w:t>
      </w:r>
      <w:r w:rsidRPr="00AC6E64">
        <w:rPr>
          <w:rFonts w:ascii="Arial" w:hAnsi="Arial" w:cs="Arial"/>
          <w:sz w:val="20"/>
        </w:rPr>
        <w:t xml:space="preserve"> Chính phủ, trái </w:t>
      </w:r>
      <w:r w:rsidR="005727B2" w:rsidRPr="00AC6E64">
        <w:rPr>
          <w:rFonts w:ascii="Arial" w:hAnsi="Arial" w:cs="Arial"/>
          <w:sz w:val="20"/>
        </w:rPr>
        <w:t>phiếu</w:t>
      </w:r>
      <w:r w:rsidRPr="00AC6E64">
        <w:rPr>
          <w:rFonts w:ascii="Arial" w:hAnsi="Arial" w:cs="Arial"/>
          <w:sz w:val="20"/>
        </w:rPr>
        <w:t xml:space="preserve"> chính quyền địa phương;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Nguồn vốn thuộc các </w:t>
      </w:r>
      <w:r w:rsidR="002E0EC2" w:rsidRPr="00AC6E64">
        <w:rPr>
          <w:rFonts w:ascii="Arial" w:hAnsi="Arial" w:cs="Arial"/>
          <w:sz w:val="20"/>
        </w:rPr>
        <w:t>chương</w:t>
      </w:r>
      <w:r w:rsidRPr="00AC6E64">
        <w:rPr>
          <w:rFonts w:ascii="Arial" w:hAnsi="Arial" w:cs="Arial"/>
          <w:sz w:val="20"/>
        </w:rPr>
        <w:t xml:space="preserve"> trình, dự án sử dụng vốn ODA; nguồn viện trợ, tài trợ của các </w:t>
      </w:r>
      <w:r w:rsidR="00AC160D" w:rsidRPr="00AC6E64">
        <w:rPr>
          <w:rFonts w:ascii="Arial" w:hAnsi="Arial" w:cs="Arial"/>
          <w:sz w:val="20"/>
        </w:rPr>
        <w:t>tổ chức</w:t>
      </w:r>
      <w:r w:rsidRPr="00AC6E64">
        <w:rPr>
          <w:rFonts w:ascii="Arial" w:hAnsi="Arial" w:cs="Arial"/>
          <w:sz w:val="20"/>
        </w:rPr>
        <w:t>, cá nhân trong và ngoài nước thuộc nguồn ngân sách nhà nước mà nhà tài trợ không có yêu cầu mua sắm khác với quy định tại Nghị định này;</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Nguồn kinh phí từ quỹ tài chính nhà nước ngoài ngân sách theo quy định của </w:t>
      </w:r>
      <w:r w:rsidR="002E0EC2" w:rsidRPr="00AC6E64">
        <w:rPr>
          <w:rFonts w:ascii="Arial" w:hAnsi="Arial" w:cs="Arial"/>
          <w:sz w:val="20"/>
        </w:rPr>
        <w:t>Luật</w:t>
      </w:r>
      <w:r w:rsidRPr="00AC6E64">
        <w:rPr>
          <w:rFonts w:ascii="Arial" w:hAnsi="Arial" w:cs="Arial"/>
          <w:sz w:val="20"/>
        </w:rPr>
        <w:t xml:space="preserve"> ngân sách nhà nước và văn bản hướng dẫn về quỹ tài chính nhà nước ngoài ngân sách;</w:t>
      </w:r>
    </w:p>
    <w:p w:rsidR="00805798" w:rsidRPr="00AC6E64" w:rsidRDefault="00805798" w:rsidP="00465E63">
      <w:pPr>
        <w:spacing w:before="120"/>
        <w:rPr>
          <w:rFonts w:ascii="Arial" w:hAnsi="Arial" w:cs="Arial"/>
          <w:sz w:val="20"/>
        </w:rPr>
      </w:pPr>
      <w:r w:rsidRPr="00AC6E64">
        <w:rPr>
          <w:rFonts w:ascii="Arial" w:hAnsi="Arial" w:cs="Arial"/>
          <w:sz w:val="20"/>
        </w:rPr>
        <w:t>đ) Nguồn kinh phí từ quỹ phát triển hoạt động sự nghiệp của đơn vị sự nghiệp công lập do Nhà nước bảo đảm chi thường xuyên;</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Nguồn quỹ bảo hiểm y tế, nguồn thu từ dịch vụ khám bệnh, chữa bệnh và nguồn thu hợp pháp khác của cơ sở y tế công lập trong trường hợp mua thuốc tập trung.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Ngoài các nguồn kinh phí mua sắm tập trung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quyết định sử dụng các nguồn kinh phí sau đây để bảo đảm hiệu quả mua sắm tài sản theo phương thức tập trung: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Nguồn kinh phí từ quỹ phát triển hoạt động sự nghiệp của đơn vị sự nghiệp công lập tự bảo đảm một </w:t>
      </w:r>
      <w:r w:rsidR="002E0EC2" w:rsidRPr="00AC6E64">
        <w:rPr>
          <w:rFonts w:ascii="Arial" w:hAnsi="Arial" w:cs="Arial"/>
          <w:sz w:val="20"/>
        </w:rPr>
        <w:t>phần</w:t>
      </w:r>
      <w:r w:rsidRPr="00AC6E64">
        <w:rPr>
          <w:rFonts w:ascii="Arial" w:hAnsi="Arial" w:cs="Arial"/>
          <w:sz w:val="20"/>
        </w:rPr>
        <w:t xml:space="preserve"> chi thường xuyên;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Nguồn quỹ bảo hiểm y tế, nguồn thu từ dịch vụ khám bệnh, chữa bệnh và nguồn thu hợp pháp khác của cơ sở y tế công lập trong trường hợp mua sắm trang thiết bị y tế.</w:t>
      </w:r>
    </w:p>
    <w:p w:rsidR="00805798" w:rsidRPr="00AC6E64" w:rsidRDefault="002E0EC2" w:rsidP="00465E63">
      <w:pPr>
        <w:spacing w:before="120"/>
        <w:rPr>
          <w:rFonts w:ascii="Arial" w:hAnsi="Arial" w:cs="Arial"/>
          <w:b/>
          <w:sz w:val="20"/>
        </w:rPr>
      </w:pPr>
      <w:bookmarkStart w:id="174" w:name="dieu_71"/>
      <w:r w:rsidRPr="00AC6E64">
        <w:rPr>
          <w:rFonts w:ascii="Arial" w:hAnsi="Arial" w:cs="Arial"/>
          <w:b/>
          <w:sz w:val="20"/>
        </w:rPr>
        <w:t>Điều</w:t>
      </w:r>
      <w:r w:rsidR="00805798" w:rsidRPr="00AC6E64">
        <w:rPr>
          <w:rFonts w:ascii="Arial" w:hAnsi="Arial" w:cs="Arial"/>
          <w:b/>
          <w:sz w:val="20"/>
        </w:rPr>
        <w:t xml:space="preserve"> 71. Cách thức thực hiện mua sắm tập trung</w:t>
      </w:r>
      <w:bookmarkEnd w:id="17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Việc mua sắm tập trung được thực hiện theo một trong hai cách thức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Mua sắm tập trung theo cách thức ký thỏa thuận khung: Đơn vị mua sắm tập trung tổng hợp nhu cầu mua sắm, tiến hành lựa chọn nhà thầu theo quy định của pháp </w:t>
      </w:r>
      <w:r w:rsidR="002E0EC2" w:rsidRPr="00AC6E64">
        <w:rPr>
          <w:rFonts w:ascii="Arial" w:hAnsi="Arial" w:cs="Arial"/>
          <w:sz w:val="20"/>
        </w:rPr>
        <w:t>luật</w:t>
      </w:r>
      <w:r w:rsidRPr="00AC6E64">
        <w:rPr>
          <w:rFonts w:ascii="Arial" w:hAnsi="Arial" w:cs="Arial"/>
          <w:sz w:val="20"/>
        </w:rPr>
        <w:t xml:space="preserve"> về đấu thầu hoặc thuê tổ chức đấu thầu chuyên nghiệp lựa chọn nhà thầu, ký thỏa thuận khung với nhà thầu được lựa chọn. Cơ quan, tổ chức, đơn vị sử dụng tài sản trực tiếp ký hợp đồng mua sắm với nhà thầu được lựa chọn, trực tiếp thanh toán cho nhà thầu được lựa chọn (trừ trường hợp giao dự toán cho đơn vị mua sắm tập trung), tiếp nhận tài sản, hồ sơ về tài sản và thực hiện nghĩa vụ hợp đồng, chế độ bảo hành, bảo trì từ nhà thầu được lựa chọn;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Mua sắm tập trung theo cách thức ký hợp đồng trực tiếp: Đơn vị mua sắm tập trung tổng hợp nhu cầu mua sắm, tiến hành lựa chọn nhà thầu theo quy định của pháp </w:t>
      </w:r>
      <w:r w:rsidR="002E0EC2" w:rsidRPr="00AC6E64">
        <w:rPr>
          <w:rFonts w:ascii="Arial" w:hAnsi="Arial" w:cs="Arial"/>
          <w:sz w:val="20"/>
        </w:rPr>
        <w:t>luật</w:t>
      </w:r>
      <w:r w:rsidRPr="00AC6E64">
        <w:rPr>
          <w:rFonts w:ascii="Arial" w:hAnsi="Arial" w:cs="Arial"/>
          <w:sz w:val="20"/>
        </w:rPr>
        <w:t xml:space="preserve"> về đấu thầu hoặc thuê tổ chức đấu thầu chuyên nghiệp lựa chọn nhà thầu, trực tiếp ký hợp đồng với nhà thầu được lựa chọn và trực tiếp thanh toán cho nhà thầu. Cơ quan, </w:t>
      </w:r>
      <w:r w:rsidR="00AC160D" w:rsidRPr="00AC6E64">
        <w:rPr>
          <w:rFonts w:ascii="Arial" w:hAnsi="Arial" w:cs="Arial"/>
          <w:sz w:val="20"/>
        </w:rPr>
        <w:t>tổ chức</w:t>
      </w:r>
      <w:r w:rsidRPr="00AC6E64">
        <w:rPr>
          <w:rFonts w:ascii="Arial" w:hAnsi="Arial" w:cs="Arial"/>
          <w:sz w:val="20"/>
        </w:rPr>
        <w:t xml:space="preserve">, đơn vị sử dụng tài sản </w:t>
      </w:r>
      <w:r w:rsidR="00AC160D" w:rsidRPr="00AC6E64">
        <w:rPr>
          <w:rFonts w:ascii="Arial" w:hAnsi="Arial" w:cs="Arial"/>
          <w:sz w:val="20"/>
        </w:rPr>
        <w:t>tiếp</w:t>
      </w:r>
      <w:r w:rsidRPr="00AC6E64">
        <w:rPr>
          <w:rFonts w:ascii="Arial" w:hAnsi="Arial" w:cs="Arial"/>
          <w:sz w:val="20"/>
        </w:rPr>
        <w:t xml:space="preserve"> nhận tài sản, hồ sơ về tài sản và thực hiện chế độ bảo hành, bảo trì từ nhà thầu được lựa chọn.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mua sắm tập trung được thực hiện theo cách thức ký thỏa thuận khung, trừ trường hợp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Mua sắm tập trung theo cách thức ký hợp đồng trực tiếp được áp dụng trong các trường hợp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Mua tài sản thuộc các </w:t>
      </w:r>
      <w:r w:rsidR="002E0EC2" w:rsidRPr="00AC6E64">
        <w:rPr>
          <w:rFonts w:ascii="Arial" w:hAnsi="Arial" w:cs="Arial"/>
          <w:sz w:val="20"/>
        </w:rPr>
        <w:t>chương</w:t>
      </w:r>
      <w:r w:rsidRPr="00AC6E64">
        <w:rPr>
          <w:rFonts w:ascii="Arial" w:hAnsi="Arial" w:cs="Arial"/>
          <w:sz w:val="20"/>
        </w:rPr>
        <w:t xml:space="preserve"> trình, dự án sử dụng vốn ODA, nguồn viện trợ, tài trợ của các tổ chức, cá nhân trong và ngoài nước thuộc </w:t>
      </w:r>
      <w:r w:rsidR="00AC160D" w:rsidRPr="00AC6E64">
        <w:rPr>
          <w:rFonts w:ascii="Arial" w:hAnsi="Arial" w:cs="Arial"/>
          <w:sz w:val="20"/>
        </w:rPr>
        <w:t>nguồn</w:t>
      </w:r>
      <w:r w:rsidRPr="00AC6E64">
        <w:rPr>
          <w:rFonts w:ascii="Arial" w:hAnsi="Arial" w:cs="Arial"/>
          <w:sz w:val="20"/>
        </w:rPr>
        <w:t xml:space="preserve"> ngân sách nhà nước mà nhà tài trợ có yêu cầu áp dụng theo cách thức ký hợp đồng trực tiếp;</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Mua vắc xin phục vụ công tác tiêm chủng.</w:t>
      </w:r>
    </w:p>
    <w:p w:rsidR="00805798" w:rsidRPr="00AC6E64" w:rsidRDefault="002E0EC2" w:rsidP="00465E63">
      <w:pPr>
        <w:spacing w:before="120"/>
        <w:rPr>
          <w:rFonts w:ascii="Arial" w:hAnsi="Arial" w:cs="Arial"/>
          <w:b/>
          <w:sz w:val="20"/>
        </w:rPr>
      </w:pPr>
      <w:bookmarkStart w:id="175" w:name="dieu_72"/>
      <w:r w:rsidRPr="00AC6E64">
        <w:rPr>
          <w:rFonts w:ascii="Arial" w:hAnsi="Arial" w:cs="Arial"/>
          <w:b/>
          <w:sz w:val="20"/>
        </w:rPr>
        <w:t>Điều</w:t>
      </w:r>
      <w:r w:rsidR="00805798" w:rsidRPr="00AC6E64">
        <w:rPr>
          <w:rFonts w:ascii="Arial" w:hAnsi="Arial" w:cs="Arial"/>
          <w:b/>
          <w:sz w:val="20"/>
        </w:rPr>
        <w:t xml:space="preserve"> 72. Quy trình thực hiện mua sắm tập trung</w:t>
      </w:r>
      <w:bookmarkEnd w:id="17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Quy trình thực hiện mua sắm tập trung (ngoài thuốc):</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Lập, phê duyệt dự toán mua s</w:t>
      </w:r>
      <w:r w:rsidR="00A337D8" w:rsidRPr="00AC6E64">
        <w:rPr>
          <w:rFonts w:ascii="Arial" w:hAnsi="Arial" w:cs="Arial"/>
          <w:sz w:val="20"/>
          <w:lang w:val="en-US"/>
        </w:rPr>
        <w:t>ắ</w:t>
      </w:r>
      <w:r w:rsidRPr="00AC6E64">
        <w:rPr>
          <w:rFonts w:ascii="Arial" w:hAnsi="Arial" w:cs="Arial"/>
          <w:sz w:val="20"/>
        </w:rPr>
        <w:t>m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Tổng hợp nhu cầu mua sắm tập trung;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Lập, thẩm định và phê duyệt kế hoạch lựa chọn nhà thầu;</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Chuẩn bị lựa chọn nhà thầu;</w:t>
      </w:r>
    </w:p>
    <w:p w:rsidR="00805798" w:rsidRPr="00AC6E64" w:rsidRDefault="00805798" w:rsidP="00465E63">
      <w:pPr>
        <w:spacing w:before="120"/>
        <w:rPr>
          <w:rFonts w:ascii="Arial" w:hAnsi="Arial" w:cs="Arial"/>
          <w:sz w:val="20"/>
        </w:rPr>
      </w:pPr>
      <w:r w:rsidRPr="00AC6E64">
        <w:rPr>
          <w:rFonts w:ascii="Arial" w:hAnsi="Arial" w:cs="Arial"/>
          <w:sz w:val="20"/>
        </w:rPr>
        <w:t xml:space="preserve">đ) </w:t>
      </w:r>
      <w:r w:rsidR="00AC160D" w:rsidRPr="00AC6E64">
        <w:rPr>
          <w:rFonts w:ascii="Arial" w:hAnsi="Arial" w:cs="Arial"/>
          <w:sz w:val="20"/>
        </w:rPr>
        <w:t>Tổ chức</w:t>
      </w:r>
      <w:r w:rsidRPr="00AC6E64">
        <w:rPr>
          <w:rFonts w:ascii="Arial" w:hAnsi="Arial" w:cs="Arial"/>
          <w:sz w:val="20"/>
        </w:rPr>
        <w:t xml:space="preserve"> lựa chọn nhà thầu;</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Đánh giá hồ sơ dự thầu và thương thảo thỏa thuận khung, hợp đồng mua sắm tài sản;</w:t>
      </w:r>
    </w:p>
    <w:p w:rsidR="00805798" w:rsidRPr="00AC6E64" w:rsidRDefault="00805798" w:rsidP="00465E63">
      <w:pPr>
        <w:spacing w:before="120"/>
        <w:rPr>
          <w:rFonts w:ascii="Arial" w:hAnsi="Arial" w:cs="Arial"/>
          <w:sz w:val="20"/>
        </w:rPr>
      </w:pPr>
      <w:r w:rsidRPr="00AC6E64">
        <w:rPr>
          <w:rFonts w:ascii="Arial" w:hAnsi="Arial" w:cs="Arial"/>
          <w:sz w:val="20"/>
        </w:rPr>
        <w:t>g)</w:t>
      </w:r>
      <w:r w:rsidR="00AC160D" w:rsidRPr="00AC6E64">
        <w:rPr>
          <w:rFonts w:ascii="Arial" w:hAnsi="Arial" w:cs="Arial"/>
          <w:sz w:val="20"/>
        </w:rPr>
        <w:t xml:space="preserve"> </w:t>
      </w:r>
      <w:r w:rsidRPr="00AC6E64">
        <w:rPr>
          <w:rFonts w:ascii="Arial" w:hAnsi="Arial" w:cs="Arial"/>
          <w:sz w:val="20"/>
        </w:rPr>
        <w:t>Thẩm định, phê duyệt và công khai kết quả lựa chọn nhà thầu;</w:t>
      </w:r>
    </w:p>
    <w:p w:rsidR="00805798" w:rsidRPr="00AC6E64" w:rsidRDefault="00805798" w:rsidP="00465E63">
      <w:pPr>
        <w:spacing w:before="120"/>
        <w:rPr>
          <w:rFonts w:ascii="Arial" w:hAnsi="Arial" w:cs="Arial"/>
          <w:sz w:val="20"/>
        </w:rPr>
      </w:pPr>
      <w:r w:rsidRPr="00AC6E64">
        <w:rPr>
          <w:rFonts w:ascii="Arial" w:hAnsi="Arial" w:cs="Arial"/>
          <w:sz w:val="20"/>
        </w:rPr>
        <w:t>h)</w:t>
      </w:r>
      <w:r w:rsidR="00AC160D" w:rsidRPr="00AC6E64">
        <w:rPr>
          <w:rFonts w:ascii="Arial" w:hAnsi="Arial" w:cs="Arial"/>
          <w:sz w:val="20"/>
        </w:rPr>
        <w:t xml:space="preserve"> </w:t>
      </w:r>
      <w:r w:rsidRPr="00AC6E64">
        <w:rPr>
          <w:rFonts w:ascii="Arial" w:hAnsi="Arial" w:cs="Arial"/>
          <w:sz w:val="20"/>
        </w:rPr>
        <w:t>Ký kết thỏa thuận khung về mua sắm tập trung trong trường hợp áp dụng theo cách thức ký thỏa thuận khung;</w:t>
      </w:r>
    </w:p>
    <w:p w:rsidR="00805798" w:rsidRPr="00AC6E64" w:rsidRDefault="00805798" w:rsidP="00465E63">
      <w:pPr>
        <w:spacing w:before="120"/>
        <w:rPr>
          <w:rFonts w:ascii="Arial" w:hAnsi="Arial" w:cs="Arial"/>
          <w:sz w:val="20"/>
        </w:rPr>
      </w:pPr>
      <w:r w:rsidRPr="00AC6E64">
        <w:rPr>
          <w:rFonts w:ascii="Arial" w:hAnsi="Arial" w:cs="Arial"/>
          <w:sz w:val="20"/>
        </w:rPr>
        <w:t>i)</w:t>
      </w:r>
      <w:r w:rsidR="00AC160D" w:rsidRPr="00AC6E64">
        <w:rPr>
          <w:rFonts w:ascii="Arial" w:hAnsi="Arial" w:cs="Arial"/>
          <w:sz w:val="20"/>
        </w:rPr>
        <w:t xml:space="preserve"> </w:t>
      </w:r>
      <w:r w:rsidRPr="00AC6E64">
        <w:rPr>
          <w:rFonts w:ascii="Arial" w:hAnsi="Arial" w:cs="Arial"/>
          <w:sz w:val="20"/>
        </w:rPr>
        <w:t xml:space="preserve">Ký </w:t>
      </w:r>
      <w:r w:rsidR="00AC160D" w:rsidRPr="00AC6E64">
        <w:rPr>
          <w:rFonts w:ascii="Arial" w:hAnsi="Arial" w:cs="Arial"/>
          <w:sz w:val="20"/>
        </w:rPr>
        <w:t>kết hợp</w:t>
      </w:r>
      <w:r w:rsidRPr="00AC6E64">
        <w:rPr>
          <w:rFonts w:ascii="Arial" w:hAnsi="Arial" w:cs="Arial"/>
          <w:sz w:val="20"/>
        </w:rPr>
        <w:t xml:space="preserve"> đồng mua sắm tài sản;</w:t>
      </w:r>
    </w:p>
    <w:p w:rsidR="00805798" w:rsidRPr="00AC6E64" w:rsidRDefault="00805798" w:rsidP="00465E63">
      <w:pPr>
        <w:spacing w:before="120"/>
        <w:rPr>
          <w:rFonts w:ascii="Arial" w:hAnsi="Arial" w:cs="Arial"/>
          <w:sz w:val="20"/>
        </w:rPr>
      </w:pPr>
      <w:r w:rsidRPr="00AC6E64">
        <w:rPr>
          <w:rFonts w:ascii="Arial" w:hAnsi="Arial" w:cs="Arial"/>
          <w:sz w:val="20"/>
        </w:rPr>
        <w:t>k)</w:t>
      </w:r>
      <w:r w:rsidR="00AC160D" w:rsidRPr="00AC6E64">
        <w:rPr>
          <w:rFonts w:ascii="Arial" w:hAnsi="Arial" w:cs="Arial"/>
          <w:sz w:val="20"/>
        </w:rPr>
        <w:t xml:space="preserve"> </w:t>
      </w:r>
      <w:r w:rsidRPr="00AC6E64">
        <w:rPr>
          <w:rFonts w:ascii="Arial" w:hAnsi="Arial" w:cs="Arial"/>
          <w:sz w:val="20"/>
        </w:rPr>
        <w:t>Thanh toán, bàn giao, tiếp nhận tài sản, quyết toán, thanh lý hợp đồng mua sắm tài sản;</w:t>
      </w:r>
    </w:p>
    <w:p w:rsidR="00805798" w:rsidRPr="00AC6E64" w:rsidRDefault="00805798" w:rsidP="00465E63">
      <w:pPr>
        <w:spacing w:before="120"/>
        <w:rPr>
          <w:rFonts w:ascii="Arial" w:hAnsi="Arial" w:cs="Arial"/>
          <w:sz w:val="20"/>
        </w:rPr>
      </w:pPr>
      <w:r w:rsidRPr="00AC6E64">
        <w:rPr>
          <w:rFonts w:ascii="Arial" w:hAnsi="Arial" w:cs="Arial"/>
          <w:sz w:val="20"/>
        </w:rPr>
        <w:t>l)</w:t>
      </w:r>
      <w:r w:rsidR="00AC160D" w:rsidRPr="00AC6E64">
        <w:rPr>
          <w:rFonts w:ascii="Arial" w:hAnsi="Arial" w:cs="Arial"/>
          <w:sz w:val="20"/>
        </w:rPr>
        <w:t xml:space="preserve"> </w:t>
      </w:r>
      <w:r w:rsidRPr="00AC6E64">
        <w:rPr>
          <w:rFonts w:ascii="Arial" w:hAnsi="Arial" w:cs="Arial"/>
          <w:sz w:val="20"/>
        </w:rPr>
        <w:t>Bảo hành, bảo trì tài sản.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Quy trình thực hiện mua sắm thuốc tập trung: Bộ trưởng Bộ Y tế hướng dẫn chi tiết quy trình thực hiện mua sắm thuốc tập trung.</w:t>
      </w:r>
    </w:p>
    <w:p w:rsidR="00805798" w:rsidRPr="00AC6E64" w:rsidRDefault="002E0EC2" w:rsidP="00465E63">
      <w:pPr>
        <w:spacing w:before="120"/>
        <w:rPr>
          <w:rFonts w:ascii="Arial" w:hAnsi="Arial" w:cs="Arial"/>
          <w:b/>
          <w:sz w:val="20"/>
        </w:rPr>
      </w:pPr>
      <w:bookmarkStart w:id="176" w:name="dieu_73"/>
      <w:r w:rsidRPr="00AC6E64">
        <w:rPr>
          <w:rFonts w:ascii="Arial" w:hAnsi="Arial" w:cs="Arial"/>
          <w:b/>
          <w:sz w:val="20"/>
        </w:rPr>
        <w:t>Điều</w:t>
      </w:r>
      <w:r w:rsidR="00527A59" w:rsidRPr="00AC6E64">
        <w:rPr>
          <w:rFonts w:ascii="Arial" w:hAnsi="Arial" w:cs="Arial"/>
          <w:b/>
          <w:sz w:val="20"/>
        </w:rPr>
        <w:t xml:space="preserve"> 73. Lập, phê duyệt dự toán mua sắm tài sản thuộc danh </w:t>
      </w:r>
      <w:r w:rsidRPr="00AC6E64">
        <w:rPr>
          <w:rFonts w:ascii="Arial" w:hAnsi="Arial" w:cs="Arial"/>
          <w:b/>
          <w:sz w:val="20"/>
        </w:rPr>
        <w:t>mục</w:t>
      </w:r>
      <w:r w:rsidR="00527A59" w:rsidRPr="00AC6E64">
        <w:rPr>
          <w:rFonts w:ascii="Arial" w:hAnsi="Arial" w:cs="Arial"/>
          <w:b/>
          <w:sz w:val="20"/>
        </w:rPr>
        <w:t xml:space="preserve"> mua sắm tập trung</w:t>
      </w:r>
      <w:bookmarkEnd w:id="176"/>
    </w:p>
    <w:p w:rsidR="00805798" w:rsidRPr="00AC6E64" w:rsidRDefault="003D1240" w:rsidP="00465E63">
      <w:pPr>
        <w:spacing w:before="120"/>
        <w:rPr>
          <w:rFonts w:ascii="Arial" w:hAnsi="Arial" w:cs="Arial"/>
          <w:sz w:val="20"/>
        </w:rPr>
      </w:pPr>
      <w:r w:rsidRPr="00AC6E64">
        <w:rPr>
          <w:rFonts w:ascii="Arial" w:hAnsi="Arial" w:cs="Arial"/>
          <w:sz w:val="20"/>
          <w:lang w:val="en-US"/>
        </w:rPr>
        <w:t xml:space="preserve">1. </w:t>
      </w:r>
      <w:r w:rsidR="00805798" w:rsidRPr="00AC6E64">
        <w:rPr>
          <w:rFonts w:ascii="Arial" w:hAnsi="Arial" w:cs="Arial"/>
          <w:sz w:val="20"/>
        </w:rPr>
        <w:t xml:space="preserve">Căn cứ tiêu chuẩn, định mức, chế độ quản lý, sử dụng tài sản do cơ quan, người có thẩm quyền quy định, nhu cầu và hiện trạng sử dụng tài sản, cơ quan, </w:t>
      </w:r>
      <w:r w:rsidR="00AC160D" w:rsidRPr="00AC6E64">
        <w:rPr>
          <w:rFonts w:ascii="Arial" w:hAnsi="Arial" w:cs="Arial"/>
          <w:sz w:val="20"/>
        </w:rPr>
        <w:t>tổ chức</w:t>
      </w:r>
      <w:r w:rsidR="00805798" w:rsidRPr="00AC6E64">
        <w:rPr>
          <w:rFonts w:ascii="Arial" w:hAnsi="Arial" w:cs="Arial"/>
          <w:sz w:val="20"/>
        </w:rPr>
        <w:t xml:space="preserve">, đơn vị trực tiếp sử dụng tài sản đề xuất nhu cầu mua sắm tài sản cùng với việc lập dự toán ngân sách hàng năm, trình cơ quan, người có </w:t>
      </w:r>
      <w:r w:rsidR="00AC160D" w:rsidRPr="00AC6E64">
        <w:rPr>
          <w:rFonts w:ascii="Arial" w:hAnsi="Arial" w:cs="Arial"/>
          <w:sz w:val="20"/>
        </w:rPr>
        <w:t>thẩm quyền</w:t>
      </w:r>
      <w:r w:rsidR="00805798" w:rsidRPr="00AC6E64">
        <w:rPr>
          <w:rFonts w:ascii="Arial" w:hAnsi="Arial" w:cs="Arial"/>
          <w:sz w:val="20"/>
        </w:rPr>
        <w:t xml:space="preserve"> phê duyệt theo quy định của pháp </w:t>
      </w:r>
      <w:r w:rsidR="002E0EC2" w:rsidRPr="00AC6E64">
        <w:rPr>
          <w:rFonts w:ascii="Arial" w:hAnsi="Arial" w:cs="Arial"/>
          <w:sz w:val="20"/>
        </w:rPr>
        <w:t>luật</w:t>
      </w:r>
      <w:r w:rsidR="00805798" w:rsidRPr="00AC6E64">
        <w:rPr>
          <w:rFonts w:ascii="Arial" w:hAnsi="Arial" w:cs="Arial"/>
          <w:sz w:val="20"/>
        </w:rPr>
        <w:t xml:space="preserve"> </w:t>
      </w:r>
      <w:r w:rsidR="00AC160D" w:rsidRPr="00AC6E64">
        <w:rPr>
          <w:rFonts w:ascii="Arial" w:hAnsi="Arial" w:cs="Arial"/>
          <w:sz w:val="20"/>
        </w:rPr>
        <w:t>về</w:t>
      </w:r>
      <w:r w:rsidR="00805798" w:rsidRPr="00AC6E64">
        <w:rPr>
          <w:rFonts w:ascii="Arial" w:hAnsi="Arial" w:cs="Arial"/>
          <w:sz w:val="20"/>
        </w:rPr>
        <w:t xml:space="preserve"> ngân sách nhà nước; trong đó, xác định cụ thể chủng loại, số lượng, dự toán kinh phí mua sắm tài sản thuộc danh </w:t>
      </w:r>
      <w:r w:rsidR="002E0EC2" w:rsidRPr="00AC6E64">
        <w:rPr>
          <w:rFonts w:ascii="Arial" w:hAnsi="Arial" w:cs="Arial"/>
          <w:sz w:val="20"/>
        </w:rPr>
        <w:t>mục</w:t>
      </w:r>
      <w:r w:rsidR="00805798" w:rsidRPr="00AC6E64">
        <w:rPr>
          <w:rFonts w:ascii="Arial" w:hAnsi="Arial" w:cs="Arial"/>
          <w:sz w:val="20"/>
        </w:rPr>
        <w:t xml:space="preserve"> mua sắm tập trung.</w:t>
      </w:r>
    </w:p>
    <w:p w:rsidR="00805798" w:rsidRPr="00AC6E64" w:rsidRDefault="00CD39C6" w:rsidP="00465E63">
      <w:pPr>
        <w:spacing w:before="120"/>
        <w:rPr>
          <w:rFonts w:ascii="Arial" w:hAnsi="Arial" w:cs="Arial"/>
          <w:sz w:val="20"/>
        </w:rPr>
      </w:pPr>
      <w:bookmarkStart w:id="177" w:name="cumtu_6"/>
      <w:r w:rsidRPr="00AC6E64">
        <w:rPr>
          <w:rFonts w:ascii="Arial" w:hAnsi="Arial" w:cs="Arial"/>
          <w:sz w:val="20"/>
        </w:rPr>
        <w:t>Bộ, cơ quan trung ương, Ủy ban nhân dân cấp tỉnh hướng dẫn về tiêu chuẩn kỹ thuật và mức giá dự toán của tài sản thuộc danh mục mua sắm tập trung của bộ, cơ quan trung ương, địa phương phù hợp với tiêu chuẩn, định mức sử dụng và nhu cầu sử dụng của cơ quan, tổ chức, đơn vị thuộc phạm vi quản lý.</w:t>
      </w:r>
      <w:bookmarkEnd w:id="177"/>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Cơ quan, người có thẩm quyền theo quy định của pháp </w:t>
      </w:r>
      <w:r w:rsidR="002E0EC2" w:rsidRPr="00AC6E64">
        <w:rPr>
          <w:rFonts w:ascii="Arial" w:hAnsi="Arial" w:cs="Arial"/>
          <w:sz w:val="20"/>
        </w:rPr>
        <w:t>luật</w:t>
      </w:r>
      <w:r w:rsidRPr="00AC6E64">
        <w:rPr>
          <w:rFonts w:ascii="Arial" w:hAnsi="Arial" w:cs="Arial"/>
          <w:sz w:val="20"/>
        </w:rPr>
        <w:t xml:space="preserve"> về ngân sách nhà nước quyết định giao dự toán cho cơ quan, tổ chức, đơn vị có nhu cầu và đủ </w:t>
      </w:r>
      <w:r w:rsidR="002E0EC2" w:rsidRPr="00AC6E64">
        <w:rPr>
          <w:rFonts w:ascii="Arial" w:hAnsi="Arial" w:cs="Arial"/>
          <w:sz w:val="20"/>
        </w:rPr>
        <w:t>điều</w:t>
      </w:r>
      <w:r w:rsidRPr="00AC6E64">
        <w:rPr>
          <w:rFonts w:ascii="Arial" w:hAnsi="Arial" w:cs="Arial"/>
          <w:sz w:val="20"/>
        </w:rPr>
        <w:t xml:space="preserve"> kiện được mua sắm tài sản.</w:t>
      </w:r>
    </w:p>
    <w:p w:rsidR="00805798" w:rsidRPr="00AC6E64" w:rsidRDefault="002E0EC2" w:rsidP="00465E63">
      <w:pPr>
        <w:spacing w:before="120"/>
        <w:rPr>
          <w:rFonts w:ascii="Arial" w:hAnsi="Arial" w:cs="Arial"/>
          <w:b/>
          <w:sz w:val="20"/>
        </w:rPr>
      </w:pPr>
      <w:bookmarkStart w:id="178" w:name="dieu_74"/>
      <w:r w:rsidRPr="00AC6E64">
        <w:rPr>
          <w:rFonts w:ascii="Arial" w:hAnsi="Arial" w:cs="Arial"/>
          <w:b/>
          <w:sz w:val="20"/>
        </w:rPr>
        <w:t>Điều</w:t>
      </w:r>
      <w:r w:rsidR="00805798" w:rsidRPr="00AC6E64">
        <w:rPr>
          <w:rFonts w:ascii="Arial" w:hAnsi="Arial" w:cs="Arial"/>
          <w:b/>
          <w:sz w:val="20"/>
        </w:rPr>
        <w:t xml:space="preserve"> 74. Tổng hợp nhu cầu mua sắm tập trung</w:t>
      </w:r>
      <w:bookmarkEnd w:id="17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Căn cứ văn bản phân bổ dự toán của cơ quan, người có thẩm quyền, cơ quan, tổ chức, đơn vị có trách nhiệm lập </w:t>
      </w:r>
      <w:r w:rsidR="00AC160D" w:rsidRPr="00AC6E64">
        <w:rPr>
          <w:rFonts w:ascii="Arial" w:hAnsi="Arial" w:cs="Arial"/>
          <w:sz w:val="20"/>
        </w:rPr>
        <w:t>văn bản</w:t>
      </w:r>
      <w:r w:rsidRPr="00AC6E64">
        <w:rPr>
          <w:rFonts w:ascii="Arial" w:hAnsi="Arial" w:cs="Arial"/>
          <w:sz w:val="20"/>
        </w:rPr>
        <w:t xml:space="preserve"> đăng ký mua sắm tập trung, gửi cơ quan quản lý cấp trên (sau đây gọi là đầu mối đăng ký mua sắm tập trung) để tổng hợp gửi đơn vị mua sắm tập trung của bộ, cơ quan trung ương, các tỉnh trước ngày 31 tháng 01 hàng năm.</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văn bản đăng ký mua sắm tập trung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tổ chức, đơn vị trực tiếp sử dụng tài sản sau khi hoàn thành việc mua sắm;</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Chủng loại, số lượng tài sản mua sắm tập trung;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Dự toán, nguồn vốn thực hiện mua sắm tập trung và phương thức thanh toán;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Dự kiến thời gian, địa </w:t>
      </w:r>
      <w:r w:rsidR="002E0EC2" w:rsidRPr="00AC6E64">
        <w:rPr>
          <w:rFonts w:ascii="Arial" w:hAnsi="Arial" w:cs="Arial"/>
          <w:sz w:val="20"/>
        </w:rPr>
        <w:t>điểm</w:t>
      </w:r>
      <w:r w:rsidRPr="00AC6E64">
        <w:rPr>
          <w:rFonts w:ascii="Arial" w:hAnsi="Arial" w:cs="Arial"/>
          <w:sz w:val="20"/>
        </w:rPr>
        <w:t xml:space="preserve"> giao, nhận tài sản sau khi hoàn thành mua sắm và các đề xuất khác (nếu có).</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Đơn vị mua sắm tập trung của bộ, cơ quan trung ương, các tỉnh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Tổng hợp nhu cầu mua sắm tập trung của cơ quan, tổ chức, đơn vị thuộc phạm vi quản lý của bộ, cơ quan trung ương, địa phương theo </w:t>
      </w:r>
      <w:bookmarkStart w:id="179" w:name="bieumau_ms_03"/>
      <w:r w:rsidR="005727B2" w:rsidRPr="00AC6E64">
        <w:rPr>
          <w:rFonts w:ascii="Arial" w:hAnsi="Arial" w:cs="Arial"/>
          <w:sz w:val="20"/>
        </w:rPr>
        <w:t>Mẫu</w:t>
      </w:r>
      <w:r w:rsidRPr="00AC6E64">
        <w:rPr>
          <w:rFonts w:ascii="Arial" w:hAnsi="Arial" w:cs="Arial"/>
          <w:sz w:val="20"/>
        </w:rPr>
        <w:t xml:space="preserve"> số 03</w:t>
      </w:r>
      <w:r w:rsidR="002E0EC2" w:rsidRPr="00AC6E64">
        <w:rPr>
          <w:rFonts w:ascii="Arial" w:hAnsi="Arial" w:cs="Arial"/>
          <w:sz w:val="20"/>
        </w:rPr>
        <w:t>/</w:t>
      </w:r>
      <w:r w:rsidRPr="00AC6E64">
        <w:rPr>
          <w:rFonts w:ascii="Arial" w:hAnsi="Arial" w:cs="Arial"/>
          <w:sz w:val="20"/>
        </w:rPr>
        <w:t>TSC-MSTT</w:t>
      </w:r>
      <w:bookmarkEnd w:id="179"/>
      <w:r w:rsidRPr="00AC6E64">
        <w:rPr>
          <w:rFonts w:ascii="Arial" w:hAnsi="Arial" w:cs="Arial"/>
          <w:sz w:val="20"/>
        </w:rPr>
        <w:t xml:space="preserve"> ban hành kèm theo Nghị định này để lập kế hoạch lựa chọn nhà thầu và hồ sơ mời thầu đối với tài sản thuộc danh </w:t>
      </w:r>
      <w:r w:rsidR="002E0EC2" w:rsidRPr="00AC6E64">
        <w:rPr>
          <w:rFonts w:ascii="Arial" w:hAnsi="Arial" w:cs="Arial"/>
          <w:sz w:val="20"/>
        </w:rPr>
        <w:t>mục</w:t>
      </w:r>
      <w:r w:rsidRPr="00AC6E64">
        <w:rPr>
          <w:rFonts w:ascii="Arial" w:hAnsi="Arial" w:cs="Arial"/>
          <w:sz w:val="20"/>
        </w:rPr>
        <w:t xml:space="preserve"> mua sắm tập trung cấp bộ, cơ quan trung ương và địa phương;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Tổng hợp nhu cầu mua sắm tập trung của cơ quan, tổ chức, đơn vị thuộc phạm vi quản lý của bộ, cơ quan trung ương, địa phương theo </w:t>
      </w:r>
      <w:bookmarkStart w:id="180" w:name="bieumau_ms_03_1"/>
      <w:r w:rsidR="005727B2" w:rsidRPr="00AC6E64">
        <w:rPr>
          <w:rFonts w:ascii="Arial" w:hAnsi="Arial" w:cs="Arial"/>
          <w:sz w:val="20"/>
        </w:rPr>
        <w:t>Mẫu</w:t>
      </w:r>
      <w:r w:rsidRPr="00AC6E64">
        <w:rPr>
          <w:rFonts w:ascii="Arial" w:hAnsi="Arial" w:cs="Arial"/>
          <w:sz w:val="20"/>
        </w:rPr>
        <w:t xml:space="preserve"> số 03</w:t>
      </w:r>
      <w:r w:rsidR="002E0EC2" w:rsidRPr="00AC6E64">
        <w:rPr>
          <w:rFonts w:ascii="Arial" w:hAnsi="Arial" w:cs="Arial"/>
          <w:sz w:val="20"/>
        </w:rPr>
        <w:t>/</w:t>
      </w:r>
      <w:r w:rsidRPr="00AC6E64">
        <w:rPr>
          <w:rFonts w:ascii="Arial" w:hAnsi="Arial" w:cs="Arial"/>
          <w:sz w:val="20"/>
        </w:rPr>
        <w:t>TSC-MSTT</w:t>
      </w:r>
      <w:bookmarkEnd w:id="180"/>
      <w:r w:rsidRPr="00AC6E64">
        <w:rPr>
          <w:rFonts w:ascii="Arial" w:hAnsi="Arial" w:cs="Arial"/>
          <w:sz w:val="20"/>
        </w:rPr>
        <w:t xml:space="preserve"> ban hành kèm theo Nghị định này, báo cáo bộ, cơ quan trung ương, </w:t>
      </w:r>
      <w:r w:rsidR="00AC160D" w:rsidRPr="00AC6E64">
        <w:rPr>
          <w:rFonts w:ascii="Arial" w:hAnsi="Arial" w:cs="Arial"/>
          <w:sz w:val="20"/>
        </w:rPr>
        <w:t>Ủy ban</w:t>
      </w:r>
      <w:r w:rsidRPr="00AC6E64">
        <w:rPr>
          <w:rFonts w:ascii="Arial" w:hAnsi="Arial" w:cs="Arial"/>
          <w:sz w:val="20"/>
        </w:rPr>
        <w:t xml:space="preserve"> nhân dân cấp tỉnh phê duyệt, gửi Bộ Tài chính đối với tài sản thuộc danh </w:t>
      </w:r>
      <w:r w:rsidR="002E0EC2" w:rsidRPr="00AC6E64">
        <w:rPr>
          <w:rFonts w:ascii="Arial" w:hAnsi="Arial" w:cs="Arial"/>
          <w:sz w:val="20"/>
        </w:rPr>
        <w:t>mục</w:t>
      </w:r>
      <w:r w:rsidRPr="00AC6E64">
        <w:rPr>
          <w:rFonts w:ascii="Arial" w:hAnsi="Arial" w:cs="Arial"/>
          <w:sz w:val="20"/>
        </w:rPr>
        <w:t xml:space="preserve"> mua sắm tập trung cấp quốc gia trước ngày 28 tháng 02 của năm thực hiện mua sắm tập trung cấp quốc gia.</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Đơn vị mua sắm tập trung quốc gia tổng hợp nhu cầu mua sắm tập trung cấp quốc gia theo </w:t>
      </w:r>
      <w:bookmarkStart w:id="181" w:name="bieumau_ms_03_2"/>
      <w:r w:rsidR="005727B2" w:rsidRPr="00AC6E64">
        <w:rPr>
          <w:rFonts w:ascii="Arial" w:hAnsi="Arial" w:cs="Arial"/>
          <w:sz w:val="20"/>
        </w:rPr>
        <w:t>Mẫu</w:t>
      </w:r>
      <w:r w:rsidRPr="00AC6E64">
        <w:rPr>
          <w:rFonts w:ascii="Arial" w:hAnsi="Arial" w:cs="Arial"/>
          <w:sz w:val="20"/>
        </w:rPr>
        <w:t xml:space="preserve"> số 03</w:t>
      </w:r>
      <w:r w:rsidR="002E0EC2" w:rsidRPr="00AC6E64">
        <w:rPr>
          <w:rFonts w:ascii="Arial" w:hAnsi="Arial" w:cs="Arial"/>
          <w:sz w:val="20"/>
        </w:rPr>
        <w:t>/</w:t>
      </w:r>
      <w:r w:rsidRPr="00AC6E64">
        <w:rPr>
          <w:rFonts w:ascii="Arial" w:hAnsi="Arial" w:cs="Arial"/>
          <w:sz w:val="20"/>
        </w:rPr>
        <w:t>TSC-MSTT</w:t>
      </w:r>
      <w:bookmarkEnd w:id="181"/>
      <w:r w:rsidRPr="00AC6E64">
        <w:rPr>
          <w:rFonts w:ascii="Arial" w:hAnsi="Arial" w:cs="Arial"/>
          <w:sz w:val="20"/>
        </w:rPr>
        <w:t xml:space="preserve"> ban hành kèm theo Nghị định này để lập kế hoạch lựa chọn nhà thầu và hồ sơ mời thầu đối với tài sản thuộc danh </w:t>
      </w:r>
      <w:r w:rsidR="002E0EC2" w:rsidRPr="00AC6E64">
        <w:rPr>
          <w:rFonts w:ascii="Arial" w:hAnsi="Arial" w:cs="Arial"/>
          <w:sz w:val="20"/>
        </w:rPr>
        <w:t>mục</w:t>
      </w:r>
      <w:r w:rsidRPr="00AC6E64">
        <w:rPr>
          <w:rFonts w:ascii="Arial" w:hAnsi="Arial" w:cs="Arial"/>
          <w:sz w:val="20"/>
        </w:rPr>
        <w:t xml:space="preserve"> mua sắm tập trung quốc gia.</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Trường hợp quá thời hạn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mà cơ quan, tổ chức, đơn vị và các bộ, cơ quan trung ương, </w:t>
      </w:r>
      <w:r w:rsidR="00AC160D" w:rsidRPr="00AC6E64">
        <w:rPr>
          <w:rFonts w:ascii="Arial" w:hAnsi="Arial" w:cs="Arial"/>
          <w:sz w:val="20"/>
        </w:rPr>
        <w:t>Ủy ban</w:t>
      </w:r>
      <w:r w:rsidRPr="00AC6E64">
        <w:rPr>
          <w:rFonts w:ascii="Arial" w:hAnsi="Arial" w:cs="Arial"/>
          <w:sz w:val="20"/>
        </w:rPr>
        <w:t xml:space="preserve"> nhân dân cấp tỉnh không gửi nhu cầu mua sắp tập trung đối với tài sản đã được giao dự toán mua sắm thuộc danh </w:t>
      </w:r>
      <w:r w:rsidR="002E0EC2" w:rsidRPr="00AC6E64">
        <w:rPr>
          <w:rFonts w:ascii="Arial" w:hAnsi="Arial" w:cs="Arial"/>
          <w:sz w:val="20"/>
        </w:rPr>
        <w:t>mục</w:t>
      </w:r>
      <w:r w:rsidRPr="00AC6E64">
        <w:rPr>
          <w:rFonts w:ascii="Arial" w:hAnsi="Arial" w:cs="Arial"/>
          <w:sz w:val="20"/>
        </w:rPr>
        <w:t xml:space="preserve"> tài sản mua sắm tập trung thì không được phép mua sắm tài sản đó.</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phát sinh nhu cầu mua sắm tài sản thuộc danh </w:t>
      </w:r>
      <w:r w:rsidR="002E0EC2" w:rsidRPr="00AC6E64">
        <w:rPr>
          <w:rFonts w:ascii="Arial" w:hAnsi="Arial" w:cs="Arial"/>
          <w:sz w:val="20"/>
        </w:rPr>
        <w:t>mục</w:t>
      </w:r>
      <w:r w:rsidRPr="00AC6E64">
        <w:rPr>
          <w:rFonts w:ascii="Arial" w:hAnsi="Arial" w:cs="Arial"/>
          <w:sz w:val="20"/>
        </w:rPr>
        <w:t xml:space="preserve"> mua sắm tập trung ngoài dự toán được giao đầu năm và đã được cơ quan, người có thẩm quyền phê duyệt bổ sung dự toán mua sắm,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quyết định giao đơn vị mua sắm tập trung căn cứ thỏa thuận khung đã được ký kết (nếu có), quy định của pháp </w:t>
      </w:r>
      <w:r w:rsidR="002E0EC2" w:rsidRPr="00AC6E64">
        <w:rPr>
          <w:rFonts w:ascii="Arial" w:hAnsi="Arial" w:cs="Arial"/>
          <w:sz w:val="20"/>
        </w:rPr>
        <w:t>luật</w:t>
      </w:r>
      <w:r w:rsidRPr="00AC6E64">
        <w:rPr>
          <w:rFonts w:ascii="Arial" w:hAnsi="Arial" w:cs="Arial"/>
          <w:sz w:val="20"/>
        </w:rPr>
        <w:t xml:space="preserve"> về đấu thầu để áp dụng hình thức mua sắm phù hợp hoặc giao cơ quan, tổ chức, đơn vị có nhu cầu về tài sản tổ chức thực hiện mua sắm.</w:t>
      </w:r>
    </w:p>
    <w:p w:rsidR="00805798" w:rsidRPr="00AC6E64" w:rsidRDefault="002E0EC2" w:rsidP="00465E63">
      <w:pPr>
        <w:spacing w:before="120"/>
        <w:rPr>
          <w:rFonts w:ascii="Arial" w:hAnsi="Arial" w:cs="Arial"/>
          <w:b/>
          <w:sz w:val="20"/>
        </w:rPr>
      </w:pPr>
      <w:bookmarkStart w:id="182" w:name="dieu_75"/>
      <w:r w:rsidRPr="00AC6E64">
        <w:rPr>
          <w:rFonts w:ascii="Arial" w:hAnsi="Arial" w:cs="Arial"/>
          <w:b/>
          <w:sz w:val="20"/>
        </w:rPr>
        <w:t>Điều</w:t>
      </w:r>
      <w:r w:rsidR="00805798" w:rsidRPr="00AC6E64">
        <w:rPr>
          <w:rFonts w:ascii="Arial" w:hAnsi="Arial" w:cs="Arial"/>
          <w:b/>
          <w:sz w:val="20"/>
        </w:rPr>
        <w:t xml:space="preserve"> 75. Lập, phê duyệt kế hoạch lựa chọn nhà thầu</w:t>
      </w:r>
      <w:bookmarkEnd w:id="18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Đơn vị mua sắm tập trung lập kế hoạch lựa chọn nhà thầu mua sắm tậ</w:t>
      </w:r>
      <w:r w:rsidR="00B51EAC" w:rsidRPr="00AC6E64">
        <w:rPr>
          <w:rFonts w:ascii="Arial" w:hAnsi="Arial" w:cs="Arial"/>
          <w:sz w:val="20"/>
        </w:rPr>
        <w:t xml:space="preserve">p trung theo </w:t>
      </w:r>
      <w:r w:rsidR="00B51EAC" w:rsidRPr="00AC6E64">
        <w:rPr>
          <w:rFonts w:ascii="Arial" w:hAnsi="Arial" w:cs="Arial"/>
          <w:sz w:val="20"/>
          <w:lang w:val="en-US"/>
        </w:rPr>
        <w:t>q</w:t>
      </w:r>
      <w:r w:rsidRPr="00AC6E64">
        <w:rPr>
          <w:rFonts w:ascii="Arial" w:hAnsi="Arial" w:cs="Arial"/>
          <w:sz w:val="20"/>
        </w:rPr>
        <w:t xml:space="preserve">uy định của pháp </w:t>
      </w:r>
      <w:r w:rsidR="002E0EC2" w:rsidRPr="00AC6E64">
        <w:rPr>
          <w:rFonts w:ascii="Arial" w:hAnsi="Arial" w:cs="Arial"/>
          <w:sz w:val="20"/>
        </w:rPr>
        <w:t>luật</w:t>
      </w:r>
      <w:r w:rsidRPr="00AC6E64">
        <w:rPr>
          <w:rFonts w:ascii="Arial" w:hAnsi="Arial" w:cs="Arial"/>
          <w:sz w:val="20"/>
        </w:rPr>
        <w:t xml:space="preserve"> về đấu thầu. Việc thẩm định kế hoạch lựa chọn nhà th</w:t>
      </w:r>
      <w:r w:rsidR="00B51EAC" w:rsidRPr="00AC6E64">
        <w:rPr>
          <w:rFonts w:ascii="Arial" w:hAnsi="Arial" w:cs="Arial"/>
          <w:sz w:val="20"/>
          <w:lang w:val="en-US"/>
        </w:rPr>
        <w:t>ầ</w:t>
      </w:r>
      <w:r w:rsidRPr="00AC6E64">
        <w:rPr>
          <w:rFonts w:ascii="Arial" w:hAnsi="Arial" w:cs="Arial"/>
          <w:sz w:val="20"/>
        </w:rPr>
        <w:t xml:space="preserve">u mua sắm tập trung thực hiện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đấu thầu.</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Thẩm quyền phê duyệt kế hoạch lựa chọn nhà thầu mua sắm tập trung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Bộ trưởng Bộ Tài chính phê duyệt kế hoạch lựa chọn nhà thầu mua sắm tập trung quốc gia;</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Bộ trưởng, Thủ trưởng cơ quan trung ương phê duyệt kế hoạch lựa chọn nhà thầu mua sắm tập trung của bộ, cơ quan trung ương;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Chủ tịch </w:t>
      </w:r>
      <w:r w:rsidR="00AC160D" w:rsidRPr="00AC6E64">
        <w:rPr>
          <w:rFonts w:ascii="Arial" w:hAnsi="Arial" w:cs="Arial"/>
          <w:sz w:val="20"/>
        </w:rPr>
        <w:t>Ủy ban</w:t>
      </w:r>
      <w:r w:rsidRPr="00AC6E64">
        <w:rPr>
          <w:rFonts w:ascii="Arial" w:hAnsi="Arial" w:cs="Arial"/>
          <w:sz w:val="20"/>
        </w:rPr>
        <w:t xml:space="preserve"> nhân dân cấp tỉnh phê duyệt kế hoạch lựa chọn nhà thầu mua sắm tập trung của địa phương.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phân chia tài sản mua sắm thành các gói thầu phải căn cứ theo tính </w:t>
      </w:r>
      <w:r w:rsidR="00AC160D" w:rsidRPr="00AC6E64">
        <w:rPr>
          <w:rFonts w:ascii="Arial" w:hAnsi="Arial" w:cs="Arial"/>
          <w:sz w:val="20"/>
        </w:rPr>
        <w:t>chất</w:t>
      </w:r>
      <w:r w:rsidRPr="00AC6E64">
        <w:rPr>
          <w:rFonts w:ascii="Arial" w:hAnsi="Arial" w:cs="Arial"/>
          <w:sz w:val="20"/>
        </w:rPr>
        <w:t xml:space="preserve"> kỹ thuật, </w:t>
      </w:r>
      <w:r w:rsidR="00AC160D" w:rsidRPr="00AC6E64">
        <w:rPr>
          <w:rFonts w:ascii="Arial" w:hAnsi="Arial" w:cs="Arial"/>
          <w:sz w:val="20"/>
        </w:rPr>
        <w:t>trình</w:t>
      </w:r>
      <w:r w:rsidRPr="00AC6E64">
        <w:rPr>
          <w:rFonts w:ascii="Arial" w:hAnsi="Arial" w:cs="Arial"/>
          <w:sz w:val="20"/>
        </w:rPr>
        <w:t xml:space="preserve"> tự thực hiện, bảo đảm đ</w:t>
      </w:r>
      <w:r w:rsidR="00475447" w:rsidRPr="00AC6E64">
        <w:rPr>
          <w:rFonts w:ascii="Arial" w:hAnsi="Arial" w:cs="Arial"/>
          <w:sz w:val="20"/>
          <w:lang w:val="en-US"/>
        </w:rPr>
        <w:t>ồ</w:t>
      </w:r>
      <w:r w:rsidRPr="00AC6E64">
        <w:rPr>
          <w:rFonts w:ascii="Arial" w:hAnsi="Arial" w:cs="Arial"/>
          <w:sz w:val="20"/>
        </w:rPr>
        <w:t>ng bộ trong việc mua s</w:t>
      </w:r>
      <w:r w:rsidR="00475447" w:rsidRPr="00AC6E64">
        <w:rPr>
          <w:rFonts w:ascii="Arial" w:hAnsi="Arial" w:cs="Arial"/>
          <w:sz w:val="20"/>
          <w:lang w:val="en-US"/>
        </w:rPr>
        <w:t>ắ</w:t>
      </w:r>
      <w:r w:rsidRPr="00AC6E64">
        <w:rPr>
          <w:rFonts w:ascii="Arial" w:hAnsi="Arial" w:cs="Arial"/>
          <w:sz w:val="20"/>
        </w:rPr>
        <w:t xml:space="preserve">m, quy mô gói thầu hợp lý, bảo đảm khả năng bảo hành và các dịch vụ sau bán hàng của nhà cung cấp. Nghiêm cấm việc chia dự án, dự toán mua sắm thành các gói thầu trái với quy định của pháp </w:t>
      </w:r>
      <w:r w:rsidR="002E0EC2" w:rsidRPr="00AC6E64">
        <w:rPr>
          <w:rFonts w:ascii="Arial" w:hAnsi="Arial" w:cs="Arial"/>
          <w:sz w:val="20"/>
        </w:rPr>
        <w:t>luật</w:t>
      </w:r>
      <w:r w:rsidRPr="00AC6E64">
        <w:rPr>
          <w:rFonts w:ascii="Arial" w:hAnsi="Arial" w:cs="Arial"/>
          <w:sz w:val="20"/>
        </w:rPr>
        <w:t xml:space="preserve"> nhằm </w:t>
      </w:r>
      <w:r w:rsidR="002E0EC2" w:rsidRPr="00AC6E64">
        <w:rPr>
          <w:rFonts w:ascii="Arial" w:hAnsi="Arial" w:cs="Arial"/>
          <w:sz w:val="20"/>
        </w:rPr>
        <w:t>mục</w:t>
      </w:r>
      <w:r w:rsidRPr="00AC6E64">
        <w:rPr>
          <w:rFonts w:ascii="Arial" w:hAnsi="Arial" w:cs="Arial"/>
          <w:sz w:val="20"/>
        </w:rPr>
        <w:t xml:space="preserve"> đích hạn chế sự tham gia của các nhà thầu.</w:t>
      </w:r>
    </w:p>
    <w:p w:rsidR="00805798" w:rsidRPr="00AC6E64" w:rsidRDefault="002E0EC2" w:rsidP="00465E63">
      <w:pPr>
        <w:spacing w:before="120"/>
        <w:rPr>
          <w:rFonts w:ascii="Arial" w:hAnsi="Arial" w:cs="Arial"/>
          <w:b/>
          <w:sz w:val="20"/>
        </w:rPr>
      </w:pPr>
      <w:bookmarkStart w:id="183" w:name="dieu_76"/>
      <w:r w:rsidRPr="00AC6E64">
        <w:rPr>
          <w:rFonts w:ascii="Arial" w:hAnsi="Arial" w:cs="Arial"/>
          <w:b/>
          <w:sz w:val="20"/>
        </w:rPr>
        <w:t>Điều</w:t>
      </w:r>
      <w:r w:rsidR="00805798" w:rsidRPr="00AC6E64">
        <w:rPr>
          <w:rFonts w:ascii="Arial" w:hAnsi="Arial" w:cs="Arial"/>
          <w:b/>
          <w:sz w:val="20"/>
        </w:rPr>
        <w:t xml:space="preserve"> 76. Chuẩn bị lựa chọn nhà thầu; tổ chức lựa chọn nhà thầu; đánh giá hồ sơ dự thầu và thương thảo hợp đồng; thẩm định, phê duyệt và công khai kết quả lựa chọn nhà thầu</w:t>
      </w:r>
      <w:bookmarkEnd w:id="18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chuẩn bị lựa chọn nhà thầu; tổ chức lựa chọn nhà thầu; đánh giá </w:t>
      </w:r>
      <w:r w:rsidR="00AC160D" w:rsidRPr="00AC6E64">
        <w:rPr>
          <w:rFonts w:ascii="Arial" w:hAnsi="Arial" w:cs="Arial"/>
          <w:sz w:val="20"/>
        </w:rPr>
        <w:t>hồ sơ</w:t>
      </w:r>
      <w:r w:rsidRPr="00AC6E64">
        <w:rPr>
          <w:rFonts w:ascii="Arial" w:hAnsi="Arial" w:cs="Arial"/>
          <w:sz w:val="20"/>
        </w:rPr>
        <w:t xml:space="preserve"> dự th</w:t>
      </w:r>
      <w:r w:rsidR="00FB07B2" w:rsidRPr="00AC6E64">
        <w:rPr>
          <w:rFonts w:ascii="Arial" w:hAnsi="Arial" w:cs="Arial"/>
          <w:sz w:val="20"/>
          <w:lang w:val="en-US"/>
        </w:rPr>
        <w:t>ầ</w:t>
      </w:r>
      <w:r w:rsidRPr="00AC6E64">
        <w:rPr>
          <w:rFonts w:ascii="Arial" w:hAnsi="Arial" w:cs="Arial"/>
          <w:sz w:val="20"/>
        </w:rPr>
        <w:t xml:space="preserve">u và thương thảo </w:t>
      </w:r>
      <w:r w:rsidR="00A84230" w:rsidRPr="00AC6E64">
        <w:rPr>
          <w:rFonts w:ascii="Arial" w:hAnsi="Arial" w:cs="Arial"/>
          <w:sz w:val="20"/>
        </w:rPr>
        <w:t>hợp đồng</w:t>
      </w:r>
      <w:r w:rsidRPr="00AC6E64">
        <w:rPr>
          <w:rFonts w:ascii="Arial" w:hAnsi="Arial" w:cs="Arial"/>
          <w:sz w:val="20"/>
        </w:rPr>
        <w:t xml:space="preserve">; thẩm định, phê duyệt và công khai </w:t>
      </w:r>
      <w:r w:rsidR="00AC160D" w:rsidRPr="00AC6E64">
        <w:rPr>
          <w:rFonts w:ascii="Arial" w:hAnsi="Arial" w:cs="Arial"/>
          <w:sz w:val="20"/>
        </w:rPr>
        <w:t>kết</w:t>
      </w:r>
      <w:r w:rsidRPr="00AC6E64">
        <w:rPr>
          <w:rFonts w:ascii="Arial" w:hAnsi="Arial" w:cs="Arial"/>
          <w:sz w:val="20"/>
        </w:rPr>
        <w:t xml:space="preserve"> quả lựa chọn nhà th</w:t>
      </w:r>
      <w:r w:rsidR="001652F6" w:rsidRPr="00AC6E64">
        <w:rPr>
          <w:rFonts w:ascii="Arial" w:hAnsi="Arial" w:cs="Arial"/>
          <w:sz w:val="20"/>
          <w:lang w:val="en-US"/>
        </w:rPr>
        <w:t>ầ</w:t>
      </w:r>
      <w:r w:rsidRPr="00AC6E64">
        <w:rPr>
          <w:rFonts w:ascii="Arial" w:hAnsi="Arial" w:cs="Arial"/>
          <w:sz w:val="20"/>
        </w:rPr>
        <w:t xml:space="preserve">u thực hiện theo quy định của pháp </w:t>
      </w:r>
      <w:r w:rsidR="002E0EC2" w:rsidRPr="00AC6E64">
        <w:rPr>
          <w:rFonts w:ascii="Arial" w:hAnsi="Arial" w:cs="Arial"/>
          <w:sz w:val="20"/>
        </w:rPr>
        <w:t>luật</w:t>
      </w:r>
      <w:r w:rsidRPr="00AC6E64">
        <w:rPr>
          <w:rFonts w:ascii="Arial" w:hAnsi="Arial" w:cs="Arial"/>
          <w:sz w:val="20"/>
        </w:rPr>
        <w:t xml:space="preserve"> về đấu thầu.</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Đơn vị mua sắm tập trung thực hiện lựa chọn nhà thầu cung cấp tài sản theo quy định của pháp </w:t>
      </w:r>
      <w:r w:rsidR="002E0EC2" w:rsidRPr="00AC6E64">
        <w:rPr>
          <w:rFonts w:ascii="Arial" w:hAnsi="Arial" w:cs="Arial"/>
          <w:sz w:val="20"/>
        </w:rPr>
        <w:t>luật</w:t>
      </w:r>
      <w:r w:rsidRPr="00AC6E64">
        <w:rPr>
          <w:rFonts w:ascii="Arial" w:hAnsi="Arial" w:cs="Arial"/>
          <w:sz w:val="20"/>
        </w:rPr>
        <w:t xml:space="preserve"> về đấu thầu. Đơn vị mua sắm tập trung không đủ năng lực tổ chức lựa chọn nhà thầu được phép thuê tổ chức đấu thầu chuyên nghiệp để tiến hành lựa chọn nhà thầu cung cấp tài sản theo Hợp đồng thuê tổ chức đấu thầu chuyên nghiệp được ký kết giữa đơn vị mua sắm tập trung và tổ chức đ</w:t>
      </w:r>
      <w:r w:rsidR="001C5A6E" w:rsidRPr="00AC6E64">
        <w:rPr>
          <w:rFonts w:ascii="Arial" w:hAnsi="Arial" w:cs="Arial"/>
          <w:sz w:val="20"/>
          <w:lang w:val="en-US"/>
        </w:rPr>
        <w:t>ấ</w:t>
      </w:r>
      <w:r w:rsidRPr="00AC6E64">
        <w:rPr>
          <w:rFonts w:ascii="Arial" w:hAnsi="Arial" w:cs="Arial"/>
          <w:sz w:val="20"/>
        </w:rPr>
        <w:t xml:space="preserve">u thầu chuyên nghiệp. Việc lựa chọn tổ chức đấu thầu chuyên nghiệp thực hiện theo quy định của pháp </w:t>
      </w:r>
      <w:r w:rsidR="002E0EC2" w:rsidRPr="00AC6E64">
        <w:rPr>
          <w:rFonts w:ascii="Arial" w:hAnsi="Arial" w:cs="Arial"/>
          <w:sz w:val="20"/>
        </w:rPr>
        <w:t>luật</w:t>
      </w:r>
      <w:r w:rsidRPr="00AC6E64">
        <w:rPr>
          <w:rFonts w:ascii="Arial" w:hAnsi="Arial" w:cs="Arial"/>
          <w:sz w:val="20"/>
        </w:rPr>
        <w:t xml:space="preserve"> về đấu thầu.</w:t>
      </w:r>
    </w:p>
    <w:p w:rsidR="00805798" w:rsidRPr="00AC6E64" w:rsidRDefault="00805798" w:rsidP="00465E63">
      <w:pPr>
        <w:spacing w:before="120"/>
        <w:rPr>
          <w:rFonts w:ascii="Arial" w:hAnsi="Arial" w:cs="Arial"/>
          <w:sz w:val="20"/>
        </w:rPr>
      </w:pPr>
      <w:r w:rsidRPr="00AC6E64">
        <w:rPr>
          <w:rFonts w:ascii="Arial" w:hAnsi="Arial" w:cs="Arial"/>
          <w:sz w:val="20"/>
        </w:rPr>
        <w:t>Nội dung chủ yếu của Hợp đồng thuê tổ chức đấu thầu chuyên nghiệp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Thông tin của đơn vị mua sắm tập trung;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Thông tin của tổ chức đấu thầu chuyên nghiệp;</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Chủng loại, số lượng tài sản kèm theo mô tả chi tiết các yêu cầu về tài sản cần mua sắm;</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Dự toán mua sắm dự kiến;</w:t>
      </w:r>
    </w:p>
    <w:p w:rsidR="00805798" w:rsidRPr="00AC6E64" w:rsidRDefault="00805798" w:rsidP="00465E63">
      <w:pPr>
        <w:spacing w:before="120"/>
        <w:rPr>
          <w:rFonts w:ascii="Arial" w:hAnsi="Arial" w:cs="Arial"/>
          <w:sz w:val="20"/>
        </w:rPr>
      </w:pPr>
      <w:r w:rsidRPr="00AC6E64">
        <w:rPr>
          <w:rFonts w:ascii="Arial" w:hAnsi="Arial" w:cs="Arial"/>
          <w:sz w:val="20"/>
        </w:rPr>
        <w:t>đ) Hình thức lựa chọn nhà thầu;</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Thời hạn hoàn thành việc lựa chọn nhà thầu cung cấp tài sản;</w:t>
      </w:r>
    </w:p>
    <w:p w:rsidR="00805798" w:rsidRPr="00AC6E64" w:rsidRDefault="00805798" w:rsidP="00465E63">
      <w:pPr>
        <w:spacing w:before="120"/>
        <w:rPr>
          <w:rFonts w:ascii="Arial" w:hAnsi="Arial" w:cs="Arial"/>
          <w:sz w:val="20"/>
        </w:rPr>
      </w:pPr>
      <w:r w:rsidRPr="00AC6E64">
        <w:rPr>
          <w:rFonts w:ascii="Arial" w:hAnsi="Arial" w:cs="Arial"/>
          <w:sz w:val="20"/>
        </w:rPr>
        <w:t>g)</w:t>
      </w:r>
      <w:r w:rsidR="00AC160D" w:rsidRPr="00AC6E64">
        <w:rPr>
          <w:rFonts w:ascii="Arial" w:hAnsi="Arial" w:cs="Arial"/>
          <w:sz w:val="20"/>
        </w:rPr>
        <w:t xml:space="preserve"> </w:t>
      </w:r>
      <w:r w:rsidRPr="00AC6E64">
        <w:rPr>
          <w:rFonts w:ascii="Arial" w:hAnsi="Arial" w:cs="Arial"/>
          <w:sz w:val="20"/>
        </w:rPr>
        <w:t>Chi phí thuê tiến hành lựa chọn nhà thầu trong mua sắm tập trung;</w:t>
      </w:r>
    </w:p>
    <w:p w:rsidR="00805798" w:rsidRPr="00AC6E64" w:rsidRDefault="00805798" w:rsidP="00465E63">
      <w:pPr>
        <w:spacing w:before="120"/>
        <w:rPr>
          <w:rFonts w:ascii="Arial" w:hAnsi="Arial" w:cs="Arial"/>
          <w:sz w:val="20"/>
        </w:rPr>
      </w:pPr>
      <w:r w:rsidRPr="00AC6E64">
        <w:rPr>
          <w:rFonts w:ascii="Arial" w:hAnsi="Arial" w:cs="Arial"/>
          <w:sz w:val="20"/>
        </w:rPr>
        <w:t>h)</w:t>
      </w:r>
      <w:r w:rsidR="00AC160D" w:rsidRPr="00AC6E64">
        <w:rPr>
          <w:rFonts w:ascii="Arial" w:hAnsi="Arial" w:cs="Arial"/>
          <w:sz w:val="20"/>
        </w:rPr>
        <w:t xml:space="preserve"> </w:t>
      </w:r>
      <w:r w:rsidRPr="00AC6E64">
        <w:rPr>
          <w:rFonts w:ascii="Arial" w:hAnsi="Arial" w:cs="Arial"/>
          <w:sz w:val="20"/>
        </w:rPr>
        <w:t>Quyền, nghĩa vụ của các bên;</w:t>
      </w:r>
    </w:p>
    <w:p w:rsidR="00805798" w:rsidRPr="00AC6E64" w:rsidRDefault="00805798" w:rsidP="00465E63">
      <w:pPr>
        <w:spacing w:before="120"/>
        <w:rPr>
          <w:rFonts w:ascii="Arial" w:hAnsi="Arial" w:cs="Arial"/>
          <w:sz w:val="20"/>
        </w:rPr>
      </w:pPr>
      <w:r w:rsidRPr="00AC6E64">
        <w:rPr>
          <w:rFonts w:ascii="Arial" w:hAnsi="Arial" w:cs="Arial"/>
          <w:sz w:val="20"/>
        </w:rPr>
        <w:t>i)</w:t>
      </w:r>
      <w:r w:rsidR="00AC160D" w:rsidRPr="00AC6E64">
        <w:rPr>
          <w:rFonts w:ascii="Arial" w:hAnsi="Arial" w:cs="Arial"/>
          <w:sz w:val="20"/>
        </w:rPr>
        <w:t xml:space="preserve"> </w:t>
      </w:r>
      <w:r w:rsidRPr="00AC6E64">
        <w:rPr>
          <w:rFonts w:ascii="Arial" w:hAnsi="Arial" w:cs="Arial"/>
          <w:sz w:val="20"/>
        </w:rPr>
        <w:t>Trách nhiệm do vi phạm hợp đồng;</w:t>
      </w:r>
    </w:p>
    <w:p w:rsidR="00805798" w:rsidRPr="00AC6E64" w:rsidRDefault="00805798" w:rsidP="00465E63">
      <w:pPr>
        <w:spacing w:before="120"/>
        <w:rPr>
          <w:rFonts w:ascii="Arial" w:hAnsi="Arial" w:cs="Arial"/>
          <w:sz w:val="20"/>
        </w:rPr>
      </w:pPr>
      <w:r w:rsidRPr="00AC6E64">
        <w:rPr>
          <w:rFonts w:ascii="Arial" w:hAnsi="Arial" w:cs="Arial"/>
          <w:sz w:val="20"/>
        </w:rPr>
        <w:t xml:space="preserve">k) Các nội dung khác do các bên thỏa thuận phù hợp với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Đơn vị mua sắm tập trung hoặc tổ chức đấu thầu chuyên nghiệp được thuê cung cấp dịch vụ đấu thầu phả</w:t>
      </w:r>
      <w:r w:rsidR="003B230A" w:rsidRPr="00AC6E64">
        <w:rPr>
          <w:rFonts w:ascii="Arial" w:hAnsi="Arial" w:cs="Arial"/>
          <w:sz w:val="20"/>
          <w:lang w:val="en-US"/>
        </w:rPr>
        <w:t>i</w:t>
      </w:r>
      <w:r w:rsidRPr="00AC6E64">
        <w:rPr>
          <w:rFonts w:ascii="Arial" w:hAnsi="Arial" w:cs="Arial"/>
          <w:sz w:val="20"/>
        </w:rPr>
        <w:t xml:space="preserve"> thực hiện đăng tải thông tin về đấu thầu mua sắm tập trung trên Hệ thống mạng đấu thầu quốc gia, Báo đấu thầu, Trang thông tin điện tử về tài sản công hoặc Hệ thống giao dịch điện tử về tài sản công (đối với tất cả các gói thầu mua sắm tập trung) và </w:t>
      </w:r>
      <w:r w:rsidR="00995849" w:rsidRPr="00AC6E64">
        <w:rPr>
          <w:rFonts w:ascii="Arial" w:hAnsi="Arial" w:cs="Arial"/>
          <w:sz w:val="20"/>
        </w:rPr>
        <w:t>C</w:t>
      </w:r>
      <w:r w:rsidR="00995849" w:rsidRPr="00AC6E64">
        <w:rPr>
          <w:rFonts w:ascii="Arial" w:hAnsi="Arial" w:cs="Arial"/>
          <w:sz w:val="20"/>
          <w:lang w:val="en-US"/>
        </w:rPr>
        <w:t>ổ</w:t>
      </w:r>
      <w:r w:rsidRPr="00AC6E64">
        <w:rPr>
          <w:rFonts w:ascii="Arial" w:hAnsi="Arial" w:cs="Arial"/>
          <w:sz w:val="20"/>
        </w:rPr>
        <w:t>ng thông tin điện tử của bộ, cơ quan trung ương và của tỉnh (đối với các gói thầu mua sắm tập trung của bộ, cơ quan trung ương, địa phương).</w:t>
      </w:r>
    </w:p>
    <w:p w:rsidR="00805798" w:rsidRPr="00AC6E64" w:rsidRDefault="002E0EC2" w:rsidP="00465E63">
      <w:pPr>
        <w:spacing w:before="120"/>
        <w:rPr>
          <w:rFonts w:ascii="Arial" w:hAnsi="Arial" w:cs="Arial"/>
          <w:b/>
          <w:sz w:val="20"/>
        </w:rPr>
      </w:pPr>
      <w:bookmarkStart w:id="184" w:name="dieu_77"/>
      <w:r w:rsidRPr="00AC6E64">
        <w:rPr>
          <w:rFonts w:ascii="Arial" w:hAnsi="Arial" w:cs="Arial"/>
          <w:b/>
          <w:sz w:val="20"/>
        </w:rPr>
        <w:t>Điều</w:t>
      </w:r>
      <w:r w:rsidR="00527A59" w:rsidRPr="00AC6E64">
        <w:rPr>
          <w:rFonts w:ascii="Arial" w:hAnsi="Arial" w:cs="Arial"/>
          <w:b/>
          <w:sz w:val="20"/>
        </w:rPr>
        <w:t xml:space="preserve"> 77. Ký kết thỏa thuận khung về mua sắm tập trung</w:t>
      </w:r>
      <w:bookmarkEnd w:id="18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Thỏa thuận khung về mua sắm tập trung được ký kết giữa đơn vị mua sắm tập trung và nhà thầu cung cấp tài sản được lựa chọn trong trường hợp mua sắm tập trung theo cách thức thỏa thuận khung.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Thỏa thuận khung về mua s</w:t>
      </w:r>
      <w:r w:rsidR="00995849" w:rsidRPr="00AC6E64">
        <w:rPr>
          <w:rFonts w:ascii="Arial" w:hAnsi="Arial" w:cs="Arial"/>
          <w:sz w:val="20"/>
          <w:lang w:val="en-US"/>
        </w:rPr>
        <w:t>ắ</w:t>
      </w:r>
      <w:r w:rsidRPr="00AC6E64">
        <w:rPr>
          <w:rFonts w:ascii="Arial" w:hAnsi="Arial" w:cs="Arial"/>
          <w:sz w:val="20"/>
        </w:rPr>
        <w:t xml:space="preserve">m tập trung được lập thành văn bản theo </w:t>
      </w:r>
      <w:bookmarkStart w:id="185" w:name="bieumau_ms_04"/>
      <w:r w:rsidR="005727B2" w:rsidRPr="00AC6E64">
        <w:rPr>
          <w:rFonts w:ascii="Arial" w:hAnsi="Arial" w:cs="Arial"/>
          <w:sz w:val="20"/>
        </w:rPr>
        <w:t>Mẫu</w:t>
      </w:r>
      <w:r w:rsidRPr="00AC6E64">
        <w:rPr>
          <w:rFonts w:ascii="Arial" w:hAnsi="Arial" w:cs="Arial"/>
          <w:sz w:val="20"/>
        </w:rPr>
        <w:t xml:space="preserve"> số 04</w:t>
      </w:r>
      <w:r w:rsidR="002E0EC2" w:rsidRPr="00AC6E64">
        <w:rPr>
          <w:rFonts w:ascii="Arial" w:hAnsi="Arial" w:cs="Arial"/>
          <w:sz w:val="20"/>
        </w:rPr>
        <w:t>/</w:t>
      </w:r>
      <w:r w:rsidRPr="00AC6E64">
        <w:rPr>
          <w:rFonts w:ascii="Arial" w:hAnsi="Arial" w:cs="Arial"/>
          <w:sz w:val="20"/>
        </w:rPr>
        <w:t>TSC-MSTT</w:t>
      </w:r>
      <w:bookmarkEnd w:id="185"/>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Đơn vị mua sắm tập trung có trách nhiệm:</w:t>
      </w:r>
    </w:p>
    <w:p w:rsidR="00805798"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Đăng tải danh sách các nhà thầu được lựa chọn, thỏa thuận khung ký kết giữa nhà thầu và đơn vị mua sắm tập trung, tài liệu mô tả tài sản, </w:t>
      </w:r>
      <w:r w:rsidR="005727B2" w:rsidRPr="00AC6E64">
        <w:rPr>
          <w:rFonts w:ascii="Arial" w:hAnsi="Arial" w:cs="Arial"/>
          <w:sz w:val="20"/>
        </w:rPr>
        <w:t>mẫu</w:t>
      </w:r>
      <w:r w:rsidRPr="00AC6E64">
        <w:rPr>
          <w:rFonts w:ascii="Arial" w:hAnsi="Arial" w:cs="Arial"/>
          <w:sz w:val="20"/>
        </w:rPr>
        <w:t xml:space="preserve"> hợp đồng mua sắm trên Trang thông tin điện tử về tài sản công hoặc Hệ th</w:t>
      </w:r>
      <w:r w:rsidR="00FF6319" w:rsidRPr="00AC6E64">
        <w:rPr>
          <w:rFonts w:ascii="Arial" w:hAnsi="Arial" w:cs="Arial"/>
          <w:sz w:val="20"/>
          <w:lang w:val="en-US"/>
        </w:rPr>
        <w:t>ố</w:t>
      </w:r>
      <w:r w:rsidRPr="00AC6E64">
        <w:rPr>
          <w:rFonts w:ascii="Arial" w:hAnsi="Arial" w:cs="Arial"/>
          <w:sz w:val="20"/>
        </w:rPr>
        <w:t>ng</w:t>
      </w:r>
      <w:r w:rsidR="00FF6319" w:rsidRPr="00AC6E64">
        <w:rPr>
          <w:rFonts w:ascii="Arial" w:hAnsi="Arial" w:cs="Arial"/>
          <w:sz w:val="20"/>
        </w:rPr>
        <w:t xml:space="preserve"> </w:t>
      </w:r>
      <w:r w:rsidRPr="00AC6E64">
        <w:rPr>
          <w:rFonts w:ascii="Arial" w:hAnsi="Arial" w:cs="Arial"/>
          <w:sz w:val="20"/>
        </w:rPr>
        <w:t xml:space="preserve">giao dịch điện tử về tài sản công (đối với tất cả các gói thầu mua sắm tập </w:t>
      </w:r>
      <w:r w:rsidR="00FF6319" w:rsidRPr="00AC6E64">
        <w:rPr>
          <w:rFonts w:ascii="Arial" w:hAnsi="Arial" w:cs="Arial"/>
          <w:sz w:val="20"/>
          <w:lang w:val="en-US"/>
        </w:rPr>
        <w:t>tr</w:t>
      </w:r>
      <w:r w:rsidRPr="00AC6E64">
        <w:rPr>
          <w:rFonts w:ascii="Arial" w:hAnsi="Arial" w:cs="Arial"/>
          <w:sz w:val="20"/>
        </w:rPr>
        <w:t>ung) và Cổng thông tin điện tử của bộ, cơ quan trung ương và tỉnh (đối với các g</w:t>
      </w:r>
      <w:r w:rsidR="00FF6319" w:rsidRPr="00AC6E64">
        <w:rPr>
          <w:rFonts w:ascii="Arial" w:hAnsi="Arial" w:cs="Arial"/>
          <w:sz w:val="20"/>
          <w:lang w:val="en-US"/>
        </w:rPr>
        <w:t>ó</w:t>
      </w:r>
      <w:r w:rsidRPr="00AC6E64">
        <w:rPr>
          <w:rFonts w:ascii="Arial" w:hAnsi="Arial" w:cs="Arial"/>
          <w:sz w:val="20"/>
        </w:rPr>
        <w:t>i thầu mua sắm tập trung của bộ, cơ quan trung ương và tỉnh);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Thông báo bằng hình thức văn bản đến các cơ quan, đơn vị gửi nhu cầu mua sắm tập trung về đơn vị mua sắm tập trung, cụ thể:</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Đơn vị mua sắm tập trung quốc gia gửi thông báo đến các bộ, cơ quan trung ương, các tỉnh;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Đơn vị mua sắm tập trung của bộ, cơ quan trung ương, các tỉnh gửi thông báo đến các đơn vị đầu mối đăng ký mua sắm tập trung.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Trên cơ sở thông báo bằng văn bản của đơn vị mua sắm tập trung theo các nội dung nêu trên, các bộ, cơ quan trung ương, các tỉnh, các đơn vị đầu mối đăng ký mua sắm tập trung thông báo cho cơ quan, </w:t>
      </w:r>
      <w:r w:rsidR="00AC160D" w:rsidRPr="00AC6E64">
        <w:rPr>
          <w:rFonts w:ascii="Arial" w:hAnsi="Arial" w:cs="Arial"/>
          <w:sz w:val="20"/>
        </w:rPr>
        <w:t>tổ chức</w:t>
      </w:r>
      <w:r w:rsidRPr="00AC6E64">
        <w:rPr>
          <w:rFonts w:ascii="Arial" w:hAnsi="Arial" w:cs="Arial"/>
          <w:sz w:val="20"/>
        </w:rPr>
        <w:t>, đơn vị trực tiếp sử dụng tài sản biết để ký hợp đồng mua sắm tài sản.</w:t>
      </w:r>
    </w:p>
    <w:p w:rsidR="00805798" w:rsidRPr="00AC6E64" w:rsidRDefault="002E0EC2" w:rsidP="00465E63">
      <w:pPr>
        <w:spacing w:before="120"/>
        <w:rPr>
          <w:rFonts w:ascii="Arial" w:hAnsi="Arial" w:cs="Arial"/>
          <w:b/>
          <w:sz w:val="20"/>
        </w:rPr>
      </w:pPr>
      <w:bookmarkStart w:id="186" w:name="dieu_78"/>
      <w:r w:rsidRPr="00AC6E64">
        <w:rPr>
          <w:rFonts w:ascii="Arial" w:hAnsi="Arial" w:cs="Arial"/>
          <w:b/>
          <w:sz w:val="20"/>
        </w:rPr>
        <w:t>Điều</w:t>
      </w:r>
      <w:r w:rsidR="00805798" w:rsidRPr="00AC6E64">
        <w:rPr>
          <w:rFonts w:ascii="Arial" w:hAnsi="Arial" w:cs="Arial"/>
          <w:b/>
          <w:sz w:val="20"/>
        </w:rPr>
        <w:t xml:space="preserve"> 78. Ký kết hợp đồng mua sắm tài sản</w:t>
      </w:r>
      <w:bookmarkEnd w:id="18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Trường hợp mua sắm tập trung theo cách thức ký thỏa thuận khung, cơ quan, tổ chức, đơn vị trực tiếp sử dụng tài sản ký Hợp đồng mua sắm tài sản với nhà thầu đã được đơn vị mua sắm tập trung ký thỏa thuận khung trong thời hạn do đơn vị mua sắm tập trung thông báo. Quá thời hạn do đơn vị mua sắm tập trung thông báo, cơ quan, tổ chức, đơn vị không ký Hợp đồng mua sắm tài sản thì không được phép mua sắm tài sản đó và bị thu hồi dự toán.</w:t>
      </w:r>
    </w:p>
    <w:p w:rsidR="00805798" w:rsidRPr="00AC6E64" w:rsidRDefault="00805798" w:rsidP="00465E63">
      <w:pPr>
        <w:spacing w:before="120"/>
        <w:rPr>
          <w:rFonts w:ascii="Arial" w:hAnsi="Arial" w:cs="Arial"/>
          <w:sz w:val="20"/>
        </w:rPr>
      </w:pPr>
      <w:r w:rsidRPr="00AC6E64">
        <w:rPr>
          <w:rFonts w:ascii="Arial" w:hAnsi="Arial" w:cs="Arial"/>
          <w:sz w:val="20"/>
        </w:rPr>
        <w:t xml:space="preserve">Trường hợp tại thời </w:t>
      </w:r>
      <w:r w:rsidR="002E0EC2" w:rsidRPr="00AC6E64">
        <w:rPr>
          <w:rFonts w:ascii="Arial" w:hAnsi="Arial" w:cs="Arial"/>
          <w:sz w:val="20"/>
        </w:rPr>
        <w:t>điểm</w:t>
      </w:r>
      <w:r w:rsidRPr="00AC6E64">
        <w:rPr>
          <w:rFonts w:ascii="Arial" w:hAnsi="Arial" w:cs="Arial"/>
          <w:sz w:val="20"/>
        </w:rPr>
        <w:t xml:space="preserve"> ký hợp đồng mua sắm tài sản, giá thị trường của tài sản thấp hơn giá trúng thầu mua sắm tập trung, cơ quan, tổ chức, đơn vị trực tiếp sử dụng tài sản đàm phán với nhà thầu để giảm giá cho phù hợp với giá thị trường.</w:t>
      </w:r>
    </w:p>
    <w:p w:rsidR="00805798" w:rsidRPr="00AC6E64" w:rsidRDefault="00805798" w:rsidP="00465E63">
      <w:pPr>
        <w:spacing w:before="120"/>
        <w:rPr>
          <w:rFonts w:ascii="Arial" w:hAnsi="Arial" w:cs="Arial"/>
          <w:sz w:val="20"/>
        </w:rPr>
      </w:pPr>
      <w:r w:rsidRPr="00AC6E64">
        <w:rPr>
          <w:rFonts w:ascii="Arial" w:hAnsi="Arial" w:cs="Arial"/>
          <w:sz w:val="20"/>
        </w:rPr>
        <w:t xml:space="preserve">Hợp đồng mua sắm của các cơ quan, tổ chức, đơn vị trực tiếp sử dụng tài sản được gửi 01 bản cho đơn vị mua sắm tập trung hoặc đăng nhập thông tin về </w:t>
      </w:r>
      <w:r w:rsidR="00AC160D" w:rsidRPr="00AC6E64">
        <w:rPr>
          <w:rFonts w:ascii="Arial" w:hAnsi="Arial" w:cs="Arial"/>
          <w:sz w:val="20"/>
        </w:rPr>
        <w:t>Hợp đồng</w:t>
      </w:r>
      <w:r w:rsidRPr="00AC6E64">
        <w:rPr>
          <w:rFonts w:ascii="Arial" w:hAnsi="Arial" w:cs="Arial"/>
          <w:sz w:val="20"/>
        </w:rPr>
        <w:t xml:space="preserve"> mua sắm tài sản vào Cơ sở dữ liệu quốc gia về tài sản công theo Tài liệu hướng dẫn sử dụng của Bộ Tài chính.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Trường hợp</w:t>
      </w:r>
      <w:r w:rsidRPr="00AC6E64">
        <w:rPr>
          <w:rFonts w:ascii="Arial" w:hAnsi="Arial" w:cs="Arial"/>
          <w:sz w:val="20"/>
        </w:rPr>
        <w:t xml:space="preserve"> mua sắm tập trung theo cách thức ký </w:t>
      </w:r>
      <w:r w:rsidR="00AC160D" w:rsidRPr="00AC6E64">
        <w:rPr>
          <w:rFonts w:ascii="Arial" w:hAnsi="Arial" w:cs="Arial"/>
          <w:sz w:val="20"/>
        </w:rPr>
        <w:t>hợp đồng</w:t>
      </w:r>
      <w:r w:rsidRPr="00AC6E64">
        <w:rPr>
          <w:rFonts w:ascii="Arial" w:hAnsi="Arial" w:cs="Arial"/>
          <w:sz w:val="20"/>
        </w:rPr>
        <w:t xml:space="preserve"> trực tiếp, đơn vị mua sắm tập trung đàm phán, ký hợp đồng mua sắm tài sản với nhà thầu được lựa chọn.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Hợp đồng mua sắm tài sản được lập thành văn bản theo </w:t>
      </w:r>
      <w:bookmarkStart w:id="187" w:name="bieumau_ms_05a"/>
      <w:r w:rsidR="005727B2" w:rsidRPr="00AC6E64">
        <w:rPr>
          <w:rFonts w:ascii="Arial" w:hAnsi="Arial" w:cs="Arial"/>
          <w:sz w:val="20"/>
        </w:rPr>
        <w:t>Mẫu</w:t>
      </w:r>
      <w:r w:rsidRPr="00AC6E64">
        <w:rPr>
          <w:rFonts w:ascii="Arial" w:hAnsi="Arial" w:cs="Arial"/>
          <w:sz w:val="20"/>
        </w:rPr>
        <w:t xml:space="preserve"> số 05a</w:t>
      </w:r>
      <w:r w:rsidR="002E0EC2" w:rsidRPr="00AC6E64">
        <w:rPr>
          <w:rFonts w:ascii="Arial" w:hAnsi="Arial" w:cs="Arial"/>
          <w:sz w:val="20"/>
        </w:rPr>
        <w:t>/</w:t>
      </w:r>
      <w:r w:rsidRPr="00AC6E64">
        <w:rPr>
          <w:rFonts w:ascii="Arial" w:hAnsi="Arial" w:cs="Arial"/>
          <w:sz w:val="20"/>
        </w:rPr>
        <w:t>TSC-MSTT</w:t>
      </w:r>
      <w:bookmarkEnd w:id="187"/>
      <w:r w:rsidRPr="00AC6E64">
        <w:rPr>
          <w:rFonts w:ascii="Arial" w:hAnsi="Arial" w:cs="Arial"/>
          <w:sz w:val="20"/>
        </w:rPr>
        <w:t xml:space="preserve">, </w:t>
      </w:r>
      <w:bookmarkStart w:id="188" w:name="bieumau_ms_05b"/>
      <w:r w:rsidR="005727B2" w:rsidRPr="00AC6E64">
        <w:rPr>
          <w:rFonts w:ascii="Arial" w:hAnsi="Arial" w:cs="Arial"/>
          <w:sz w:val="20"/>
        </w:rPr>
        <w:t>Mẫu</w:t>
      </w:r>
      <w:r w:rsidRPr="00AC6E64">
        <w:rPr>
          <w:rFonts w:ascii="Arial" w:hAnsi="Arial" w:cs="Arial"/>
          <w:sz w:val="20"/>
        </w:rPr>
        <w:t xml:space="preserve"> số 05b</w:t>
      </w:r>
      <w:r w:rsidR="002E0EC2" w:rsidRPr="00AC6E64">
        <w:rPr>
          <w:rFonts w:ascii="Arial" w:hAnsi="Arial" w:cs="Arial"/>
          <w:sz w:val="20"/>
        </w:rPr>
        <w:t>/</w:t>
      </w:r>
      <w:r w:rsidRPr="00AC6E64">
        <w:rPr>
          <w:rFonts w:ascii="Arial" w:hAnsi="Arial" w:cs="Arial"/>
          <w:sz w:val="20"/>
        </w:rPr>
        <w:t>TSC-MSTT</w:t>
      </w:r>
      <w:bookmarkEnd w:id="188"/>
      <w:r w:rsidRPr="00AC6E64">
        <w:rPr>
          <w:rFonts w:ascii="Arial" w:hAnsi="Arial" w:cs="Arial"/>
          <w:sz w:val="20"/>
        </w:rPr>
        <w:t xml:space="preserve"> ban hành kèm theo Nghị định này.</w:t>
      </w:r>
    </w:p>
    <w:p w:rsidR="00805798" w:rsidRPr="00AC6E64" w:rsidRDefault="002E0EC2" w:rsidP="00465E63">
      <w:pPr>
        <w:spacing w:before="120"/>
        <w:rPr>
          <w:rFonts w:ascii="Arial" w:hAnsi="Arial" w:cs="Arial"/>
          <w:b/>
          <w:sz w:val="20"/>
        </w:rPr>
      </w:pPr>
      <w:bookmarkStart w:id="189" w:name="dieu_79"/>
      <w:r w:rsidRPr="00AC6E64">
        <w:rPr>
          <w:rFonts w:ascii="Arial" w:hAnsi="Arial" w:cs="Arial"/>
          <w:b/>
          <w:sz w:val="20"/>
        </w:rPr>
        <w:t>Điều</w:t>
      </w:r>
      <w:r w:rsidR="00805798" w:rsidRPr="00AC6E64">
        <w:rPr>
          <w:rFonts w:ascii="Arial" w:hAnsi="Arial" w:cs="Arial"/>
          <w:b/>
          <w:sz w:val="20"/>
        </w:rPr>
        <w:t xml:space="preserve"> 79. Thanh toán tiền mua sắm tài sản</w:t>
      </w:r>
      <w:bookmarkEnd w:id="18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Trường hợp</w:t>
      </w:r>
      <w:r w:rsidRPr="00AC6E64">
        <w:rPr>
          <w:rFonts w:ascii="Arial" w:hAnsi="Arial" w:cs="Arial"/>
          <w:sz w:val="20"/>
        </w:rPr>
        <w:t xml:space="preserve"> mua sắm tập trung theo cách thức thỏa thuận khung, cơ quan, </w:t>
      </w:r>
      <w:r w:rsidR="00AC160D" w:rsidRPr="00AC6E64">
        <w:rPr>
          <w:rFonts w:ascii="Arial" w:hAnsi="Arial" w:cs="Arial"/>
          <w:sz w:val="20"/>
        </w:rPr>
        <w:t>tổ chức</w:t>
      </w:r>
      <w:r w:rsidRPr="00AC6E64">
        <w:rPr>
          <w:rFonts w:ascii="Arial" w:hAnsi="Arial" w:cs="Arial"/>
          <w:sz w:val="20"/>
        </w:rPr>
        <w:t xml:space="preserve">, đơn vị trực </w:t>
      </w:r>
      <w:r w:rsidR="00AC160D" w:rsidRPr="00AC6E64">
        <w:rPr>
          <w:rFonts w:ascii="Arial" w:hAnsi="Arial" w:cs="Arial"/>
          <w:sz w:val="20"/>
        </w:rPr>
        <w:t>tiếp</w:t>
      </w:r>
      <w:r w:rsidRPr="00AC6E64">
        <w:rPr>
          <w:rFonts w:ascii="Arial" w:hAnsi="Arial" w:cs="Arial"/>
          <w:sz w:val="20"/>
        </w:rPr>
        <w:t xml:space="preserve"> sử dụng tài sản có trách nhiệm thanh toán tiền mua tài sả</w:t>
      </w:r>
      <w:r w:rsidR="00105F29" w:rsidRPr="00AC6E64">
        <w:rPr>
          <w:rFonts w:ascii="Arial" w:hAnsi="Arial" w:cs="Arial"/>
          <w:sz w:val="20"/>
        </w:rPr>
        <w:t>n cho nhà th</w:t>
      </w:r>
      <w:r w:rsidR="00105F29" w:rsidRPr="00AC6E64">
        <w:rPr>
          <w:rFonts w:ascii="Arial" w:hAnsi="Arial" w:cs="Arial"/>
          <w:sz w:val="20"/>
          <w:lang w:val="en-US"/>
        </w:rPr>
        <w:t>ầ</w:t>
      </w:r>
      <w:r w:rsidRPr="00AC6E64">
        <w:rPr>
          <w:rFonts w:ascii="Arial" w:hAnsi="Arial" w:cs="Arial"/>
          <w:sz w:val="20"/>
        </w:rPr>
        <w:t>u được lựa chọn; đơn vị mua s</w:t>
      </w:r>
      <w:r w:rsidR="00105F29" w:rsidRPr="00AC6E64">
        <w:rPr>
          <w:rFonts w:ascii="Arial" w:hAnsi="Arial" w:cs="Arial"/>
          <w:sz w:val="20"/>
          <w:lang w:val="en-US"/>
        </w:rPr>
        <w:t>ắ</w:t>
      </w:r>
      <w:r w:rsidRPr="00AC6E64">
        <w:rPr>
          <w:rFonts w:ascii="Arial" w:hAnsi="Arial" w:cs="Arial"/>
          <w:sz w:val="20"/>
        </w:rPr>
        <w:t>m tập trung có trách nhiệm thanh toán tiền mua tài sản cho nhà thầu được lựa chọn trong trường hợp cơ quan, người có thẩm quyền giao dự toán mua sắm cho đơn vị mua sắm tập trung.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Trường hợp mua sắm tập trung theo cách thức ký hợp đồng trực tiếp, việc thanh toán cho nhà th</w:t>
      </w:r>
      <w:r w:rsidR="00557978" w:rsidRPr="00AC6E64">
        <w:rPr>
          <w:rFonts w:ascii="Arial" w:hAnsi="Arial" w:cs="Arial"/>
          <w:sz w:val="20"/>
          <w:lang w:val="en-US"/>
        </w:rPr>
        <w:t>ầ</w:t>
      </w:r>
      <w:r w:rsidRPr="00AC6E64">
        <w:rPr>
          <w:rFonts w:ascii="Arial" w:hAnsi="Arial" w:cs="Arial"/>
          <w:sz w:val="20"/>
        </w:rPr>
        <w:t xml:space="preserve">u cung </w:t>
      </w:r>
      <w:r w:rsidR="00AC160D" w:rsidRPr="00AC6E64">
        <w:rPr>
          <w:rFonts w:ascii="Arial" w:hAnsi="Arial" w:cs="Arial"/>
          <w:sz w:val="20"/>
        </w:rPr>
        <w:t>cấp</w:t>
      </w:r>
      <w:r w:rsidRPr="00AC6E64">
        <w:rPr>
          <w:rFonts w:ascii="Arial" w:hAnsi="Arial" w:cs="Arial"/>
          <w:sz w:val="20"/>
        </w:rPr>
        <w:t xml:space="preserve"> tài sản thông qua một </w:t>
      </w:r>
      <w:r w:rsidR="00AC160D" w:rsidRPr="00AC6E64">
        <w:rPr>
          <w:rFonts w:ascii="Arial" w:hAnsi="Arial" w:cs="Arial"/>
          <w:sz w:val="20"/>
        </w:rPr>
        <w:t>trong</w:t>
      </w:r>
      <w:r w:rsidRPr="00AC6E64">
        <w:rPr>
          <w:rFonts w:ascii="Arial" w:hAnsi="Arial" w:cs="Arial"/>
          <w:sz w:val="20"/>
        </w:rPr>
        <w:t xml:space="preserve"> hai hình thức:</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Đơn vị mua sắm tập trung đề nghị cơ quan quản lý </w:t>
      </w:r>
      <w:r w:rsidR="002E0EC2" w:rsidRPr="00AC6E64">
        <w:rPr>
          <w:rFonts w:ascii="Arial" w:hAnsi="Arial" w:cs="Arial"/>
          <w:sz w:val="20"/>
        </w:rPr>
        <w:t>chương</w:t>
      </w:r>
      <w:r w:rsidRPr="00AC6E64">
        <w:rPr>
          <w:rFonts w:ascii="Arial" w:hAnsi="Arial" w:cs="Arial"/>
          <w:sz w:val="20"/>
        </w:rPr>
        <w:t xml:space="preserve"> trình, dự án chuyển tiền thanh toán cho nhà thầu cung cấp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Đơn vị mua sắm tập trung đề nghị cơ quan quản lý </w:t>
      </w:r>
      <w:r w:rsidR="002E0EC2" w:rsidRPr="00AC6E64">
        <w:rPr>
          <w:rFonts w:ascii="Arial" w:hAnsi="Arial" w:cs="Arial"/>
          <w:sz w:val="20"/>
        </w:rPr>
        <w:t>chương</w:t>
      </w:r>
      <w:r w:rsidRPr="00AC6E64">
        <w:rPr>
          <w:rFonts w:ascii="Arial" w:hAnsi="Arial" w:cs="Arial"/>
          <w:sz w:val="20"/>
        </w:rPr>
        <w:t xml:space="preserve"> trình, dự án chuy</w:t>
      </w:r>
      <w:r w:rsidR="003733B0" w:rsidRPr="00AC6E64">
        <w:rPr>
          <w:rFonts w:ascii="Arial" w:hAnsi="Arial" w:cs="Arial"/>
          <w:sz w:val="20"/>
          <w:lang w:val="en-US"/>
        </w:rPr>
        <w:t>ể</w:t>
      </w:r>
      <w:r w:rsidRPr="00AC6E64">
        <w:rPr>
          <w:rFonts w:ascii="Arial" w:hAnsi="Arial" w:cs="Arial"/>
          <w:sz w:val="20"/>
        </w:rPr>
        <w:t>n tiền cho đơn vị mua sắm tập trung để thanh toán cho nhà thầu.</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thanh toán tiền mua sắm tài sản được thực hiện theo quy định của pháp </w:t>
      </w:r>
      <w:r w:rsidR="002E0EC2" w:rsidRPr="00AC6E64">
        <w:rPr>
          <w:rFonts w:ascii="Arial" w:hAnsi="Arial" w:cs="Arial"/>
          <w:sz w:val="20"/>
        </w:rPr>
        <w:t>luật</w:t>
      </w:r>
      <w:r w:rsidRPr="00AC6E64">
        <w:rPr>
          <w:rFonts w:ascii="Arial" w:hAnsi="Arial" w:cs="Arial"/>
          <w:sz w:val="20"/>
        </w:rPr>
        <w:t xml:space="preserve">, theo thỏa thuận khung và </w:t>
      </w:r>
      <w:r w:rsidR="00AC160D" w:rsidRPr="00AC6E64">
        <w:rPr>
          <w:rFonts w:ascii="Arial" w:hAnsi="Arial" w:cs="Arial"/>
          <w:sz w:val="20"/>
        </w:rPr>
        <w:t>hợp</w:t>
      </w:r>
      <w:r w:rsidRPr="00AC6E64">
        <w:rPr>
          <w:rFonts w:ascii="Arial" w:hAnsi="Arial" w:cs="Arial"/>
          <w:sz w:val="20"/>
        </w:rPr>
        <w:t xml:space="preserve"> đồng mua sắm tài sản đã ký với nhà thầu được lựa chọn.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Kho bạc Nhà nước có trách nhiệm kiểm soát chi theo quy định của pháp </w:t>
      </w:r>
      <w:r w:rsidR="002E0EC2" w:rsidRPr="00AC6E64">
        <w:rPr>
          <w:rFonts w:ascii="Arial" w:hAnsi="Arial" w:cs="Arial"/>
          <w:sz w:val="20"/>
        </w:rPr>
        <w:t>luật</w:t>
      </w:r>
      <w:r w:rsidRPr="00AC6E64">
        <w:rPr>
          <w:rFonts w:ascii="Arial" w:hAnsi="Arial" w:cs="Arial"/>
          <w:sz w:val="20"/>
        </w:rPr>
        <w:t>. Hồ sơ kiểm soát chi bao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Dự toán năm hoặc kế hoạch vốn đầu tư năm của </w:t>
      </w:r>
      <w:r w:rsidR="002E0EC2" w:rsidRPr="00AC6E64">
        <w:rPr>
          <w:rFonts w:ascii="Arial" w:hAnsi="Arial" w:cs="Arial"/>
          <w:sz w:val="20"/>
        </w:rPr>
        <w:t>chương</w:t>
      </w:r>
      <w:r w:rsidRPr="00AC6E64">
        <w:rPr>
          <w:rFonts w:ascii="Arial" w:hAnsi="Arial" w:cs="Arial"/>
          <w:sz w:val="20"/>
        </w:rPr>
        <w:t xml:space="preserve"> trình, dự án được cấp có thẩm quyền giao;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Hợp đồng</w:t>
      </w:r>
      <w:r w:rsidRPr="00AC6E64">
        <w:rPr>
          <w:rFonts w:ascii="Arial" w:hAnsi="Arial" w:cs="Arial"/>
          <w:sz w:val="20"/>
        </w:rPr>
        <w:t xml:space="preserve"> mua sắm tài sản theo quy định tại </w:t>
      </w:r>
      <w:r w:rsidR="002E0EC2" w:rsidRPr="00AC6E64">
        <w:rPr>
          <w:rFonts w:ascii="Arial" w:hAnsi="Arial" w:cs="Arial"/>
          <w:sz w:val="20"/>
        </w:rPr>
        <w:t>Điều</w:t>
      </w:r>
      <w:r w:rsidRPr="00AC6E64">
        <w:rPr>
          <w:rFonts w:ascii="Arial" w:hAnsi="Arial" w:cs="Arial"/>
          <w:sz w:val="20"/>
        </w:rPr>
        <w:t xml:space="preserve"> 78 Nghị định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Bảo lãnh tạm ứng (nếu có);</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Biên bản bàn giao, tiếp nhận tài sản theo quy định tại </w:t>
      </w:r>
      <w:r w:rsidR="002E0EC2" w:rsidRPr="00AC6E64">
        <w:rPr>
          <w:rFonts w:ascii="Arial" w:hAnsi="Arial" w:cs="Arial"/>
          <w:sz w:val="20"/>
        </w:rPr>
        <w:t>Điều</w:t>
      </w:r>
      <w:r w:rsidRPr="00AC6E64">
        <w:rPr>
          <w:rFonts w:ascii="Arial" w:hAnsi="Arial" w:cs="Arial"/>
          <w:sz w:val="20"/>
        </w:rPr>
        <w:t xml:space="preserve"> 80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đ) </w:t>
      </w:r>
      <w:r w:rsidR="005727B2" w:rsidRPr="00AC6E64">
        <w:rPr>
          <w:rFonts w:ascii="Arial" w:hAnsi="Arial" w:cs="Arial"/>
          <w:sz w:val="20"/>
        </w:rPr>
        <w:t>Giấy</w:t>
      </w:r>
      <w:r w:rsidRPr="00AC6E64">
        <w:rPr>
          <w:rFonts w:ascii="Arial" w:hAnsi="Arial" w:cs="Arial"/>
          <w:sz w:val="20"/>
        </w:rPr>
        <w:t xml:space="preserve"> rút dự toán</w:t>
      </w:r>
      <w:r w:rsidR="002E0EC2" w:rsidRPr="00AC6E64">
        <w:rPr>
          <w:rFonts w:ascii="Arial" w:hAnsi="Arial" w:cs="Arial"/>
          <w:sz w:val="20"/>
        </w:rPr>
        <w:t>/</w:t>
      </w:r>
      <w:r w:rsidR="005727B2" w:rsidRPr="00AC6E64">
        <w:rPr>
          <w:rFonts w:ascii="Arial" w:hAnsi="Arial" w:cs="Arial"/>
          <w:sz w:val="20"/>
        </w:rPr>
        <w:t>Giấy</w:t>
      </w:r>
      <w:r w:rsidRPr="00AC6E64">
        <w:rPr>
          <w:rFonts w:ascii="Arial" w:hAnsi="Arial" w:cs="Arial"/>
          <w:sz w:val="20"/>
        </w:rPr>
        <w:t xml:space="preserve"> rút vốn đầu tư; </w:t>
      </w:r>
      <w:r w:rsidR="005727B2" w:rsidRPr="00AC6E64">
        <w:rPr>
          <w:rFonts w:ascii="Arial" w:hAnsi="Arial" w:cs="Arial"/>
          <w:sz w:val="20"/>
        </w:rPr>
        <w:t>Giấy</w:t>
      </w:r>
      <w:r w:rsidRPr="00AC6E64">
        <w:rPr>
          <w:rFonts w:ascii="Arial" w:hAnsi="Arial" w:cs="Arial"/>
          <w:sz w:val="20"/>
        </w:rPr>
        <w:t xml:space="preserve"> đề nghị thanh toán (nếu có); </w:t>
      </w:r>
      <w:r w:rsidR="003967B2" w:rsidRPr="00AC6E64">
        <w:rPr>
          <w:rFonts w:ascii="Arial" w:hAnsi="Arial" w:cs="Arial"/>
          <w:sz w:val="20"/>
        </w:rPr>
        <w:t>Ủ</w:t>
      </w:r>
      <w:r w:rsidRPr="00AC6E64">
        <w:rPr>
          <w:rFonts w:ascii="Arial" w:hAnsi="Arial" w:cs="Arial"/>
          <w:sz w:val="20"/>
        </w:rPr>
        <w:t xml:space="preserve">y nhiệm chi chuyển </w:t>
      </w:r>
      <w:r w:rsidR="002E0EC2" w:rsidRPr="00AC6E64">
        <w:rPr>
          <w:rFonts w:ascii="Arial" w:hAnsi="Arial" w:cs="Arial"/>
          <w:sz w:val="20"/>
        </w:rPr>
        <w:t>khoản</w:t>
      </w:r>
      <w:r w:rsidRPr="00AC6E64">
        <w:rPr>
          <w:rFonts w:ascii="Arial" w:hAnsi="Arial" w:cs="Arial"/>
          <w:sz w:val="20"/>
        </w:rPr>
        <w:t xml:space="preserve">, chuyển tiền điện tử hoặc </w:t>
      </w:r>
      <w:r w:rsidR="005727B2" w:rsidRPr="00AC6E64">
        <w:rPr>
          <w:rFonts w:ascii="Arial" w:hAnsi="Arial" w:cs="Arial"/>
          <w:sz w:val="20"/>
        </w:rPr>
        <w:t>giấy</w:t>
      </w:r>
      <w:r w:rsidRPr="00AC6E64">
        <w:rPr>
          <w:rFonts w:ascii="Arial" w:hAnsi="Arial" w:cs="Arial"/>
          <w:sz w:val="20"/>
        </w:rPr>
        <w:t xml:space="preserve"> rút tiền mặt từ tài </w:t>
      </w:r>
      <w:r w:rsidR="002E0EC2" w:rsidRPr="00AC6E64">
        <w:rPr>
          <w:rFonts w:ascii="Arial" w:hAnsi="Arial" w:cs="Arial"/>
          <w:sz w:val="20"/>
        </w:rPr>
        <w:t>khoản</w:t>
      </w:r>
      <w:r w:rsidRPr="00AC6E64">
        <w:rPr>
          <w:rFonts w:ascii="Arial" w:hAnsi="Arial" w:cs="Arial"/>
          <w:sz w:val="20"/>
        </w:rPr>
        <w:t xml:space="preserve"> tiền gửi (trong trường hợp chi từ tài </w:t>
      </w:r>
      <w:r w:rsidR="002E0EC2" w:rsidRPr="00AC6E64">
        <w:rPr>
          <w:rFonts w:ascii="Arial" w:hAnsi="Arial" w:cs="Arial"/>
          <w:sz w:val="20"/>
        </w:rPr>
        <w:t>khoản</w:t>
      </w:r>
      <w:r w:rsidRPr="00AC6E64">
        <w:rPr>
          <w:rFonts w:ascii="Arial" w:hAnsi="Arial" w:cs="Arial"/>
          <w:sz w:val="20"/>
        </w:rPr>
        <w:t xml:space="preserve"> tiền gửi);</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 xml:space="preserve">Văn bản của đơn vị mua sắm tập trung đề nghị cơ quan quản lý </w:t>
      </w:r>
      <w:r w:rsidR="002E0EC2" w:rsidRPr="00AC6E64">
        <w:rPr>
          <w:rFonts w:ascii="Arial" w:hAnsi="Arial" w:cs="Arial"/>
          <w:sz w:val="20"/>
        </w:rPr>
        <w:t>chương</w:t>
      </w:r>
      <w:r w:rsidRPr="00AC6E64">
        <w:rPr>
          <w:rFonts w:ascii="Arial" w:hAnsi="Arial" w:cs="Arial"/>
          <w:sz w:val="20"/>
        </w:rPr>
        <w:t xml:space="preserve"> trình, dự án chuyển tiền cho nhà thầu cung cấp tài sản được lựa chọn theo </w:t>
      </w:r>
      <w:r w:rsidR="00AC160D" w:rsidRPr="00AC6E64">
        <w:rPr>
          <w:rFonts w:ascii="Arial" w:hAnsi="Arial" w:cs="Arial"/>
          <w:sz w:val="20"/>
        </w:rPr>
        <w:t>hợp</w:t>
      </w:r>
      <w:r w:rsidRPr="00AC6E64">
        <w:rPr>
          <w:rFonts w:ascii="Arial" w:hAnsi="Arial" w:cs="Arial"/>
          <w:sz w:val="20"/>
        </w:rPr>
        <w:t xml:space="preserve"> đồng đã ký (trong trường hợp đơn vị mua sắm tập trung đề nghị Cơ quan quản lý </w:t>
      </w:r>
      <w:r w:rsidR="002E0EC2" w:rsidRPr="00AC6E64">
        <w:rPr>
          <w:rFonts w:ascii="Arial" w:hAnsi="Arial" w:cs="Arial"/>
          <w:sz w:val="20"/>
        </w:rPr>
        <w:t>chương</w:t>
      </w:r>
      <w:r w:rsidRPr="00AC6E64">
        <w:rPr>
          <w:rFonts w:ascii="Arial" w:hAnsi="Arial" w:cs="Arial"/>
          <w:sz w:val="20"/>
        </w:rPr>
        <w:t xml:space="preserve"> trình, dự án chuyển tiền thanh toán cho nhà thầu cung cấp tài sản);</w:t>
      </w:r>
    </w:p>
    <w:p w:rsidR="00805798" w:rsidRPr="00AC6E64" w:rsidRDefault="00805798" w:rsidP="00465E63">
      <w:pPr>
        <w:spacing w:before="120"/>
        <w:rPr>
          <w:rFonts w:ascii="Arial" w:hAnsi="Arial" w:cs="Arial"/>
          <w:sz w:val="20"/>
        </w:rPr>
      </w:pPr>
      <w:r w:rsidRPr="00AC6E64">
        <w:rPr>
          <w:rFonts w:ascii="Arial" w:hAnsi="Arial" w:cs="Arial"/>
          <w:sz w:val="20"/>
        </w:rPr>
        <w:t xml:space="preserve">g) Văn bản của đơn vị mua sắm tập trung đề nghị cơ quan quản lý </w:t>
      </w:r>
      <w:r w:rsidR="002E0EC2" w:rsidRPr="00AC6E64">
        <w:rPr>
          <w:rFonts w:ascii="Arial" w:hAnsi="Arial" w:cs="Arial"/>
          <w:sz w:val="20"/>
        </w:rPr>
        <w:t>chương</w:t>
      </w:r>
      <w:r w:rsidRPr="00AC6E64">
        <w:rPr>
          <w:rFonts w:ascii="Arial" w:hAnsi="Arial" w:cs="Arial"/>
          <w:sz w:val="20"/>
        </w:rPr>
        <w:t xml:space="preserve"> trình, dự án chuyển tiền vào tài </w:t>
      </w:r>
      <w:r w:rsidR="002E0EC2" w:rsidRPr="00AC6E64">
        <w:rPr>
          <w:rFonts w:ascii="Arial" w:hAnsi="Arial" w:cs="Arial"/>
          <w:sz w:val="20"/>
        </w:rPr>
        <w:t>khoản</w:t>
      </w:r>
      <w:r w:rsidRPr="00AC6E64">
        <w:rPr>
          <w:rFonts w:ascii="Arial" w:hAnsi="Arial" w:cs="Arial"/>
          <w:sz w:val="20"/>
        </w:rPr>
        <w:t xml:space="preserve"> tiền gửi của đơn vị mua sắm tập trung; </w:t>
      </w:r>
      <w:r w:rsidR="00AC53B6" w:rsidRPr="00AC6E64">
        <w:rPr>
          <w:rFonts w:ascii="Arial" w:hAnsi="Arial" w:cs="Arial"/>
          <w:sz w:val="20"/>
        </w:rPr>
        <w:t>Ủ</w:t>
      </w:r>
      <w:r w:rsidRPr="00AC6E64">
        <w:rPr>
          <w:rFonts w:ascii="Arial" w:hAnsi="Arial" w:cs="Arial"/>
          <w:sz w:val="20"/>
        </w:rPr>
        <w:t xml:space="preserve">y nhiệm chi chuyển </w:t>
      </w:r>
      <w:r w:rsidR="002E0EC2" w:rsidRPr="00AC6E64">
        <w:rPr>
          <w:rFonts w:ascii="Arial" w:hAnsi="Arial" w:cs="Arial"/>
          <w:sz w:val="20"/>
        </w:rPr>
        <w:t>khoản</w:t>
      </w:r>
      <w:r w:rsidRPr="00AC6E64">
        <w:rPr>
          <w:rFonts w:ascii="Arial" w:hAnsi="Arial" w:cs="Arial"/>
          <w:sz w:val="20"/>
        </w:rPr>
        <w:t xml:space="preserve">, chuyển tiền điện tử (trong </w:t>
      </w:r>
      <w:r w:rsidR="00AC160D" w:rsidRPr="00AC6E64">
        <w:rPr>
          <w:rFonts w:ascii="Arial" w:hAnsi="Arial" w:cs="Arial"/>
          <w:sz w:val="20"/>
        </w:rPr>
        <w:t>trường hợp</w:t>
      </w:r>
      <w:r w:rsidRPr="00AC6E64">
        <w:rPr>
          <w:rFonts w:ascii="Arial" w:hAnsi="Arial" w:cs="Arial"/>
          <w:sz w:val="20"/>
        </w:rPr>
        <w:t xml:space="preserve"> đơn vị mua sắm tập trung đề nghị Cơ quan quản lý </w:t>
      </w:r>
      <w:r w:rsidR="002E0EC2" w:rsidRPr="00AC6E64">
        <w:rPr>
          <w:rFonts w:ascii="Arial" w:hAnsi="Arial" w:cs="Arial"/>
          <w:sz w:val="20"/>
        </w:rPr>
        <w:t>chương</w:t>
      </w:r>
      <w:r w:rsidRPr="00AC6E64">
        <w:rPr>
          <w:rFonts w:ascii="Arial" w:hAnsi="Arial" w:cs="Arial"/>
          <w:sz w:val="20"/>
        </w:rPr>
        <w:t xml:space="preserve"> trình, dự án chuyển tiền cho đơn vị mua sắm tập trung để thanh toán cho nhà th</w:t>
      </w:r>
      <w:r w:rsidR="00856C7A" w:rsidRPr="00AC6E64">
        <w:rPr>
          <w:rFonts w:ascii="Arial" w:hAnsi="Arial" w:cs="Arial"/>
          <w:sz w:val="20"/>
          <w:lang w:val="en-US"/>
        </w:rPr>
        <w:t>ầ</w:t>
      </w:r>
      <w:r w:rsidRPr="00AC6E64">
        <w:rPr>
          <w:rFonts w:ascii="Arial" w:hAnsi="Arial" w:cs="Arial"/>
          <w:sz w:val="20"/>
        </w:rPr>
        <w:t xml:space="preserve">u cung cấp tài sản). Đối với </w:t>
      </w:r>
      <w:r w:rsidR="00AC160D" w:rsidRPr="00AC6E64">
        <w:rPr>
          <w:rFonts w:ascii="Arial" w:hAnsi="Arial" w:cs="Arial"/>
          <w:sz w:val="20"/>
        </w:rPr>
        <w:t>văn bản</w:t>
      </w:r>
      <w:r w:rsidRPr="00AC6E64">
        <w:rPr>
          <w:rFonts w:ascii="Arial" w:hAnsi="Arial" w:cs="Arial"/>
          <w:sz w:val="20"/>
        </w:rPr>
        <w:t xml:space="preserve"> đề nghị chuyển tiền này, ngoài các thông tin liên quan đến việc mua sắm tài sản, cần ghi rõ s</w:t>
      </w:r>
      <w:r w:rsidR="00856C7A" w:rsidRPr="00AC6E64">
        <w:rPr>
          <w:rFonts w:ascii="Arial" w:hAnsi="Arial" w:cs="Arial"/>
          <w:sz w:val="20"/>
          <w:lang w:val="en-US"/>
        </w:rPr>
        <w:t>ố</w:t>
      </w:r>
      <w:r w:rsidRPr="00AC6E64">
        <w:rPr>
          <w:rFonts w:ascii="Arial" w:hAnsi="Arial" w:cs="Arial"/>
          <w:sz w:val="20"/>
        </w:rPr>
        <w:t xml:space="preserve"> tiền đề nghị chuyển, số tài </w:t>
      </w:r>
      <w:r w:rsidR="002E0EC2" w:rsidRPr="00AC6E64">
        <w:rPr>
          <w:rFonts w:ascii="Arial" w:hAnsi="Arial" w:cs="Arial"/>
          <w:sz w:val="20"/>
        </w:rPr>
        <w:t>khoản</w:t>
      </w:r>
      <w:r w:rsidRPr="00AC6E64">
        <w:rPr>
          <w:rFonts w:ascii="Arial" w:hAnsi="Arial" w:cs="Arial"/>
          <w:sz w:val="20"/>
        </w:rPr>
        <w:t xml:space="preserve"> tiền gửi của đơn vị mua sắm tập trung và Kho bạc Nhà nước nơi đơn vị mở tài </w:t>
      </w:r>
      <w:r w:rsidR="002E0EC2" w:rsidRPr="00AC6E64">
        <w:rPr>
          <w:rFonts w:ascii="Arial" w:hAnsi="Arial" w:cs="Arial"/>
          <w:sz w:val="20"/>
        </w:rPr>
        <w:t>khoản</w:t>
      </w:r>
      <w:r w:rsidRPr="00AC6E64">
        <w:rPr>
          <w:rFonts w:ascii="Arial" w:hAnsi="Arial" w:cs="Arial"/>
          <w:sz w:val="20"/>
        </w:rPr>
        <w:t xml:space="preserve"> tiền gửi.</w:t>
      </w:r>
    </w:p>
    <w:p w:rsidR="00805798" w:rsidRPr="00AC6E64" w:rsidRDefault="002E0EC2" w:rsidP="00465E63">
      <w:pPr>
        <w:spacing w:before="120"/>
        <w:rPr>
          <w:rFonts w:ascii="Arial" w:hAnsi="Arial" w:cs="Arial"/>
          <w:b/>
          <w:sz w:val="20"/>
        </w:rPr>
      </w:pPr>
      <w:bookmarkStart w:id="190" w:name="dieu_80"/>
      <w:r w:rsidRPr="00AC6E64">
        <w:rPr>
          <w:rFonts w:ascii="Arial" w:hAnsi="Arial" w:cs="Arial"/>
          <w:b/>
          <w:sz w:val="20"/>
        </w:rPr>
        <w:t>Điều</w:t>
      </w:r>
      <w:r w:rsidR="00805798" w:rsidRPr="00AC6E64">
        <w:rPr>
          <w:rFonts w:ascii="Arial" w:hAnsi="Arial" w:cs="Arial"/>
          <w:b/>
          <w:sz w:val="20"/>
        </w:rPr>
        <w:t xml:space="preserve"> 80. Bàn giao, tiếp nhận tài sản</w:t>
      </w:r>
      <w:bookmarkEnd w:id="19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Trường hợp mua sắm tập trung theo cách thức thỏa thuận khung, việc bàn giao, tiếp nhận tài sản được thực hiện giữa nhà thầu cung cấp tài sản và cơ quan, tổ chức, đơn vị trực tiếp sử dụng tài sản theo </w:t>
      </w:r>
      <w:r w:rsidR="00AC160D" w:rsidRPr="00AC6E64">
        <w:rPr>
          <w:rFonts w:ascii="Arial" w:hAnsi="Arial" w:cs="Arial"/>
          <w:sz w:val="20"/>
        </w:rPr>
        <w:t>hợp đồng</w:t>
      </w:r>
      <w:r w:rsidRPr="00AC6E64">
        <w:rPr>
          <w:rFonts w:ascii="Arial" w:hAnsi="Arial" w:cs="Arial"/>
          <w:sz w:val="20"/>
        </w:rPr>
        <w:t xml:space="preserve"> mua sắm tài sản đã ký kết.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Trường hợp mua sắm tập trung theo cách thức ký hợp đồng trực tiếp, căn cứ </w:t>
      </w:r>
      <w:r w:rsidR="00AC160D" w:rsidRPr="00AC6E64">
        <w:rPr>
          <w:rFonts w:ascii="Arial" w:hAnsi="Arial" w:cs="Arial"/>
          <w:sz w:val="20"/>
        </w:rPr>
        <w:t>hợp</w:t>
      </w:r>
      <w:r w:rsidRPr="00AC6E64">
        <w:rPr>
          <w:rFonts w:ascii="Arial" w:hAnsi="Arial" w:cs="Arial"/>
          <w:sz w:val="20"/>
        </w:rPr>
        <w:t xml:space="preserve"> đồng mua sắm tài sản đã ký kết, đơn vị mua s</w:t>
      </w:r>
      <w:r w:rsidR="00D5650E" w:rsidRPr="00AC6E64">
        <w:rPr>
          <w:rFonts w:ascii="Arial" w:hAnsi="Arial" w:cs="Arial"/>
          <w:sz w:val="20"/>
          <w:lang w:val="en-US"/>
        </w:rPr>
        <w:t>ắ</w:t>
      </w:r>
      <w:r w:rsidRPr="00AC6E64">
        <w:rPr>
          <w:rFonts w:ascii="Arial" w:hAnsi="Arial" w:cs="Arial"/>
          <w:sz w:val="20"/>
        </w:rPr>
        <w:t xml:space="preserve">m tập trung thông báo kế hoạch và thời gian bàn giao tài sản cho cơ quan, </w:t>
      </w:r>
      <w:r w:rsidR="00AC160D" w:rsidRPr="00AC6E64">
        <w:rPr>
          <w:rFonts w:ascii="Arial" w:hAnsi="Arial" w:cs="Arial"/>
          <w:sz w:val="20"/>
        </w:rPr>
        <w:t>tổ chức</w:t>
      </w:r>
      <w:r w:rsidRPr="00AC6E64">
        <w:rPr>
          <w:rFonts w:ascii="Arial" w:hAnsi="Arial" w:cs="Arial"/>
          <w:sz w:val="20"/>
        </w:rPr>
        <w:t>, đơn vị trực tiếp sử dụng tài sản chậm nhất là 15 ngày trước ngày bàn giao.</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bàn giao, tiếp nhận tài sản được thực hiện giữa ba bên (nhà thầu cung cấp tài sản, đơn vị mua sắm tập trung và cơ quan, tổ chức, đơn vị trực tiếp sử dụng tài sản). Địa </w:t>
      </w:r>
      <w:r w:rsidR="002E0EC2" w:rsidRPr="00AC6E64">
        <w:rPr>
          <w:rFonts w:ascii="Arial" w:hAnsi="Arial" w:cs="Arial"/>
          <w:sz w:val="20"/>
        </w:rPr>
        <w:t>điểm</w:t>
      </w:r>
      <w:r w:rsidRPr="00AC6E64">
        <w:rPr>
          <w:rFonts w:ascii="Arial" w:hAnsi="Arial" w:cs="Arial"/>
          <w:sz w:val="20"/>
        </w:rPr>
        <w:t xml:space="preserve"> bàn giao, tiếp nhận tài sản cần phải thuận lợi cho cơ quan, đơn vị, tổ chức sử dụng tài sản và thực hiện tiết kiệm chi phí khi bàn giao, tiếp nhận tài sản.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bàn giao, tiếp nhận tài sản phải lập thành Biên bản nghiệm thu, bàn giao, tiếp nhận tài sản theo quy định tại </w:t>
      </w:r>
      <w:bookmarkStart w:id="191" w:name="bieumau_ms_06"/>
      <w:r w:rsidR="005727B2" w:rsidRPr="00AC6E64">
        <w:rPr>
          <w:rFonts w:ascii="Arial" w:hAnsi="Arial" w:cs="Arial"/>
          <w:sz w:val="20"/>
        </w:rPr>
        <w:t>Mẫu</w:t>
      </w:r>
      <w:r w:rsidRPr="00AC6E64">
        <w:rPr>
          <w:rFonts w:ascii="Arial" w:hAnsi="Arial" w:cs="Arial"/>
          <w:sz w:val="20"/>
        </w:rPr>
        <w:t xml:space="preserve"> số 06</w:t>
      </w:r>
      <w:r w:rsidR="002E0EC2" w:rsidRPr="00AC6E64">
        <w:rPr>
          <w:rFonts w:ascii="Arial" w:hAnsi="Arial" w:cs="Arial"/>
          <w:sz w:val="20"/>
        </w:rPr>
        <w:t>/</w:t>
      </w:r>
      <w:r w:rsidRPr="00AC6E64">
        <w:rPr>
          <w:rFonts w:ascii="Arial" w:hAnsi="Arial" w:cs="Arial"/>
          <w:sz w:val="20"/>
        </w:rPr>
        <w:t>TSC-MSTT</w:t>
      </w:r>
      <w:bookmarkEnd w:id="191"/>
      <w:r w:rsidRPr="00AC6E64">
        <w:rPr>
          <w:rFonts w:ascii="Arial" w:hAnsi="Arial" w:cs="Arial"/>
          <w:sz w:val="20"/>
        </w:rPr>
        <w:t xml:space="preserve"> ban hành kèm theo Nghị định này, kèm theo các hồ sơ, tài liệu có liên quan, g</w:t>
      </w:r>
      <w:r w:rsidR="002279F2" w:rsidRPr="00AC6E64">
        <w:rPr>
          <w:rFonts w:ascii="Arial" w:hAnsi="Arial" w:cs="Arial"/>
          <w:sz w:val="20"/>
        </w:rPr>
        <w:t>ồ</w:t>
      </w:r>
      <w:r w:rsidRPr="00AC6E64">
        <w:rPr>
          <w:rFonts w:ascii="Arial" w:hAnsi="Arial" w:cs="Arial"/>
          <w:sz w:val="20"/>
        </w:rPr>
        <w:t>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Hợp đồng mua sắm tài sản: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Hóa đơn bán hàng: 01 bản chính hoặc bản sao theo quy định;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005727B2" w:rsidRPr="00AC6E64">
        <w:rPr>
          <w:rFonts w:ascii="Arial" w:hAnsi="Arial" w:cs="Arial"/>
          <w:sz w:val="20"/>
        </w:rPr>
        <w:t>Phiếu</w:t>
      </w:r>
      <w:r w:rsidRPr="00AC6E64">
        <w:rPr>
          <w:rFonts w:ascii="Arial" w:hAnsi="Arial" w:cs="Arial"/>
          <w:sz w:val="20"/>
        </w:rPr>
        <w:t xml:space="preserve"> bảo hành: 01 bản chính;</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Hồ sơ kỹ thuật, tài liệu hướng dẫn sử dụng: 01 bản chính;</w:t>
      </w:r>
    </w:p>
    <w:p w:rsidR="00805798" w:rsidRPr="00AC6E64" w:rsidRDefault="00805798" w:rsidP="00465E63">
      <w:pPr>
        <w:spacing w:before="120"/>
        <w:rPr>
          <w:rFonts w:ascii="Arial" w:hAnsi="Arial" w:cs="Arial"/>
          <w:sz w:val="20"/>
        </w:rPr>
      </w:pPr>
      <w:r w:rsidRPr="00AC6E64">
        <w:rPr>
          <w:rFonts w:ascii="Arial" w:hAnsi="Arial" w:cs="Arial"/>
          <w:sz w:val="20"/>
        </w:rPr>
        <w:t>đ) Các tài liệu khác có liên quan (nếu có): 01 bản sao.</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Cơ quan, tổ chức, đơn vị trực tiếp sử dụng tài sản có trách nhiệm tiếp nhận, kế toán, quản lý, sử dụng tài sản được trang bị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w:t>
      </w:r>
      <w:r w:rsidR="00AC160D" w:rsidRPr="00AC6E64">
        <w:rPr>
          <w:rFonts w:ascii="Arial" w:hAnsi="Arial" w:cs="Arial"/>
          <w:sz w:val="20"/>
        </w:rPr>
        <w:t>kế toán</w:t>
      </w:r>
      <w:r w:rsidRPr="00AC6E64">
        <w:rPr>
          <w:rFonts w:ascii="Arial" w:hAnsi="Arial" w:cs="Arial"/>
          <w:sz w:val="20"/>
        </w:rPr>
        <w:t xml:space="preserve">, </w:t>
      </w:r>
      <w:r w:rsidR="002E0EC2" w:rsidRPr="00AC6E64">
        <w:rPr>
          <w:rFonts w:ascii="Arial" w:hAnsi="Arial" w:cs="Arial"/>
          <w:sz w:val="20"/>
        </w:rPr>
        <w:t>Luật</w:t>
      </w:r>
      <w:r w:rsidRPr="00AC6E64">
        <w:rPr>
          <w:rFonts w:ascii="Arial" w:hAnsi="Arial" w:cs="Arial"/>
          <w:sz w:val="20"/>
        </w:rPr>
        <w:t xml:space="preserve"> Quản lý, sử dụng tài sản công và Nghị định này.</w:t>
      </w:r>
    </w:p>
    <w:p w:rsidR="00805798" w:rsidRPr="00AC6E64" w:rsidRDefault="002E0EC2" w:rsidP="00465E63">
      <w:pPr>
        <w:spacing w:before="120"/>
        <w:rPr>
          <w:rFonts w:ascii="Arial" w:hAnsi="Arial" w:cs="Arial"/>
          <w:b/>
          <w:sz w:val="20"/>
        </w:rPr>
      </w:pPr>
      <w:bookmarkStart w:id="192" w:name="dieu_81"/>
      <w:r w:rsidRPr="00AC6E64">
        <w:rPr>
          <w:rFonts w:ascii="Arial" w:hAnsi="Arial" w:cs="Arial"/>
          <w:b/>
          <w:sz w:val="20"/>
        </w:rPr>
        <w:t>Điều</w:t>
      </w:r>
      <w:r w:rsidR="00805798" w:rsidRPr="00AC6E64">
        <w:rPr>
          <w:rFonts w:ascii="Arial" w:hAnsi="Arial" w:cs="Arial"/>
          <w:b/>
          <w:sz w:val="20"/>
        </w:rPr>
        <w:t xml:space="preserve"> 81. Quyết toán, thanh lý hợp đồng mua sắm tài sản</w:t>
      </w:r>
      <w:bookmarkEnd w:id="19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Cơ quan, tổ chức, đơn vị ký hợp đồng mua sắm tài sản có trách nhiệm thanh lý hợp đồng mua sắm tài sản với nhà thầu được lựa chọn.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Quyết toán kinh phí mua sắm tài sản:</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Đơn vị mua sắm tập trung có trách nhiệm quyết toán với cơ quan quản lý </w:t>
      </w:r>
      <w:r w:rsidR="002E0EC2" w:rsidRPr="00AC6E64">
        <w:rPr>
          <w:rFonts w:ascii="Arial" w:hAnsi="Arial" w:cs="Arial"/>
          <w:sz w:val="20"/>
        </w:rPr>
        <w:t>chương</w:t>
      </w:r>
      <w:r w:rsidRPr="00AC6E64">
        <w:rPr>
          <w:rFonts w:ascii="Arial" w:hAnsi="Arial" w:cs="Arial"/>
          <w:sz w:val="20"/>
        </w:rPr>
        <w:t xml:space="preserve"> trình, dự án trong trường hợp mua sắm tập trung theo cách thức ký hợp đồng trực tiếp mà cơ quan quản lý </w:t>
      </w:r>
      <w:r w:rsidR="002E0EC2" w:rsidRPr="00AC6E64">
        <w:rPr>
          <w:rFonts w:ascii="Arial" w:hAnsi="Arial" w:cs="Arial"/>
          <w:sz w:val="20"/>
        </w:rPr>
        <w:t>chương</w:t>
      </w:r>
      <w:r w:rsidRPr="00AC6E64">
        <w:rPr>
          <w:rFonts w:ascii="Arial" w:hAnsi="Arial" w:cs="Arial"/>
          <w:sz w:val="20"/>
        </w:rPr>
        <w:t xml:space="preserve"> trình, dự án chuyển tiền cho đơn vị mua s</w:t>
      </w:r>
      <w:r w:rsidR="00AC7921" w:rsidRPr="00AC6E64">
        <w:rPr>
          <w:rFonts w:ascii="Arial" w:hAnsi="Arial" w:cs="Arial"/>
          <w:sz w:val="20"/>
          <w:lang w:val="en-US"/>
        </w:rPr>
        <w:t>ắ</w:t>
      </w:r>
      <w:r w:rsidRPr="00AC6E64">
        <w:rPr>
          <w:rFonts w:ascii="Arial" w:hAnsi="Arial" w:cs="Arial"/>
          <w:sz w:val="20"/>
        </w:rPr>
        <w:t>m tập trung để thanh toán cho nhà thầu;</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tổ chức, đơn vị trực tiếp sử dụng tài sản có trách nhiệm </w:t>
      </w:r>
      <w:r w:rsidR="00AC160D" w:rsidRPr="00AC6E64">
        <w:rPr>
          <w:rFonts w:ascii="Arial" w:hAnsi="Arial" w:cs="Arial"/>
          <w:sz w:val="20"/>
        </w:rPr>
        <w:t>quyết</w:t>
      </w:r>
      <w:r w:rsidRPr="00AC6E64">
        <w:rPr>
          <w:rFonts w:ascii="Arial" w:hAnsi="Arial" w:cs="Arial"/>
          <w:sz w:val="20"/>
        </w:rPr>
        <w:t xml:space="preserve"> toán kinh phí mua s</w:t>
      </w:r>
      <w:r w:rsidR="00AC7921" w:rsidRPr="00AC6E64">
        <w:rPr>
          <w:rFonts w:ascii="Arial" w:hAnsi="Arial" w:cs="Arial"/>
          <w:sz w:val="20"/>
          <w:lang w:val="en-US"/>
        </w:rPr>
        <w:t>ắ</w:t>
      </w:r>
      <w:r w:rsidRPr="00AC6E64">
        <w:rPr>
          <w:rFonts w:ascii="Arial" w:hAnsi="Arial" w:cs="Arial"/>
          <w:sz w:val="20"/>
        </w:rPr>
        <w:t xml:space="preserve">m tài sản trong trường hợp không thuộc phạm vi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quyết toán, thanh lý hợp đồng mua sắm tài sản được thực hiện theo </w:t>
      </w:r>
      <w:r w:rsidR="00AC160D" w:rsidRPr="00AC6E64">
        <w:rPr>
          <w:rFonts w:ascii="Arial" w:hAnsi="Arial" w:cs="Arial"/>
          <w:sz w:val="20"/>
        </w:rPr>
        <w:t>quy định</w:t>
      </w:r>
      <w:r w:rsidRPr="00AC6E64">
        <w:rPr>
          <w:rFonts w:ascii="Arial" w:hAnsi="Arial" w:cs="Arial"/>
          <w:sz w:val="20"/>
        </w:rPr>
        <w:t xml:space="preserve"> của pháp </w:t>
      </w:r>
      <w:r w:rsidR="002E0EC2" w:rsidRPr="00AC6E64">
        <w:rPr>
          <w:rFonts w:ascii="Arial" w:hAnsi="Arial" w:cs="Arial"/>
          <w:sz w:val="20"/>
        </w:rPr>
        <w:t>luật</w:t>
      </w:r>
      <w:r w:rsidRPr="00AC6E64">
        <w:rPr>
          <w:rFonts w:ascii="Arial" w:hAnsi="Arial" w:cs="Arial"/>
          <w:sz w:val="20"/>
        </w:rPr>
        <w:t xml:space="preserve"> và hợp đồng mua sắm tài sản đã ký với nhà th</w:t>
      </w:r>
      <w:r w:rsidR="00AC7921" w:rsidRPr="00AC6E64">
        <w:rPr>
          <w:rFonts w:ascii="Arial" w:hAnsi="Arial" w:cs="Arial"/>
          <w:sz w:val="20"/>
          <w:lang w:val="en-US"/>
        </w:rPr>
        <w:t>ầ</w:t>
      </w:r>
      <w:r w:rsidRPr="00AC6E64">
        <w:rPr>
          <w:rFonts w:ascii="Arial" w:hAnsi="Arial" w:cs="Arial"/>
          <w:sz w:val="20"/>
        </w:rPr>
        <w:t>u được lựa chọn.</w:t>
      </w:r>
    </w:p>
    <w:p w:rsidR="00805798" w:rsidRPr="00AC6E64" w:rsidRDefault="002E0EC2" w:rsidP="00465E63">
      <w:pPr>
        <w:spacing w:before="120"/>
        <w:rPr>
          <w:rFonts w:ascii="Arial" w:hAnsi="Arial" w:cs="Arial"/>
          <w:b/>
          <w:sz w:val="20"/>
        </w:rPr>
      </w:pPr>
      <w:bookmarkStart w:id="193" w:name="dieu_82"/>
      <w:r w:rsidRPr="00AC6E64">
        <w:rPr>
          <w:rFonts w:ascii="Arial" w:hAnsi="Arial" w:cs="Arial"/>
          <w:b/>
          <w:sz w:val="20"/>
        </w:rPr>
        <w:t>Điều</w:t>
      </w:r>
      <w:r w:rsidR="00527A59" w:rsidRPr="00AC6E64">
        <w:rPr>
          <w:rFonts w:ascii="Arial" w:hAnsi="Arial" w:cs="Arial"/>
          <w:b/>
          <w:sz w:val="20"/>
        </w:rPr>
        <w:t xml:space="preserve"> 82. Bảo hành, bảo trì tài sản</w:t>
      </w:r>
      <w:bookmarkEnd w:id="19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Nhà thầu được lựa chọn cung cấp tài sản có trách nhiệm bảo hành, bảo trì đối với tài sản đã cung cấp.</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Nội dung công việc bảo hành, thời hạn bảo hành, chi phí liên quan và trách nhiệm của các bên (cơ quan, tổ chức, đơn vị trực tiếp sử dụng tài sản, đơn vị mua s</w:t>
      </w:r>
      <w:r w:rsidR="000513A3" w:rsidRPr="00AC6E64">
        <w:rPr>
          <w:rFonts w:ascii="Arial" w:hAnsi="Arial" w:cs="Arial"/>
          <w:sz w:val="20"/>
          <w:lang w:val="en-US"/>
        </w:rPr>
        <w:t>ắ</w:t>
      </w:r>
      <w:r w:rsidRPr="00AC6E64">
        <w:rPr>
          <w:rFonts w:ascii="Arial" w:hAnsi="Arial" w:cs="Arial"/>
          <w:sz w:val="20"/>
        </w:rPr>
        <w:t xml:space="preserve">m tập </w:t>
      </w:r>
      <w:r w:rsidR="000513A3" w:rsidRPr="00AC6E64">
        <w:rPr>
          <w:rFonts w:ascii="Arial" w:hAnsi="Arial" w:cs="Arial"/>
          <w:sz w:val="20"/>
          <w:lang w:val="en-US"/>
        </w:rPr>
        <w:t>tr</w:t>
      </w:r>
      <w:r w:rsidRPr="00AC6E64">
        <w:rPr>
          <w:rFonts w:ascii="Arial" w:hAnsi="Arial" w:cs="Arial"/>
          <w:sz w:val="20"/>
        </w:rPr>
        <w:t>ung và nhà thầu trúng thầu) phải được thể hiện trong hồ sơ mời thầu, thỏa thuận khung và hợp đồng mua sắm tài sản.</w:t>
      </w:r>
    </w:p>
    <w:p w:rsidR="00805798" w:rsidRPr="00AC6E64" w:rsidRDefault="002E0EC2" w:rsidP="00465E63">
      <w:pPr>
        <w:spacing w:before="120"/>
        <w:rPr>
          <w:rFonts w:ascii="Arial" w:hAnsi="Arial" w:cs="Arial"/>
          <w:b/>
          <w:sz w:val="20"/>
        </w:rPr>
      </w:pPr>
      <w:bookmarkStart w:id="194" w:name="dieu_83"/>
      <w:r w:rsidRPr="00AC6E64">
        <w:rPr>
          <w:rFonts w:ascii="Arial" w:hAnsi="Arial" w:cs="Arial"/>
          <w:b/>
          <w:sz w:val="20"/>
        </w:rPr>
        <w:t>Điều</w:t>
      </w:r>
      <w:r w:rsidR="00527A59" w:rsidRPr="00AC6E64">
        <w:rPr>
          <w:rFonts w:ascii="Arial" w:hAnsi="Arial" w:cs="Arial"/>
          <w:b/>
          <w:sz w:val="20"/>
        </w:rPr>
        <w:t xml:space="preserve"> 83. Quản lý thu, chi liên quan đến mua sắm tập trung</w:t>
      </w:r>
      <w:bookmarkEnd w:id="19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Các </w:t>
      </w:r>
      <w:r w:rsidR="002E0EC2" w:rsidRPr="00AC6E64">
        <w:rPr>
          <w:rFonts w:ascii="Arial" w:hAnsi="Arial" w:cs="Arial"/>
          <w:sz w:val="20"/>
        </w:rPr>
        <w:t>khoản</w:t>
      </w:r>
      <w:r w:rsidRPr="00AC6E64">
        <w:rPr>
          <w:rFonts w:ascii="Arial" w:hAnsi="Arial" w:cs="Arial"/>
          <w:sz w:val="20"/>
        </w:rPr>
        <w:t xml:space="preserve"> thu liên quan đến mua sắm tập trung: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Thu từ việc bán hồ sơ mời thầu theo quy định của pháp </w:t>
      </w:r>
      <w:r w:rsidR="002E0EC2" w:rsidRPr="00AC6E64">
        <w:rPr>
          <w:rFonts w:ascii="Arial" w:hAnsi="Arial" w:cs="Arial"/>
          <w:sz w:val="20"/>
        </w:rPr>
        <w:t>luật</w:t>
      </w:r>
      <w:r w:rsidRPr="00AC6E64">
        <w:rPr>
          <w:rFonts w:ascii="Arial" w:hAnsi="Arial" w:cs="Arial"/>
          <w:sz w:val="20"/>
        </w:rPr>
        <w:t xml:space="preserve"> về đấu thầu;</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Thu từ nhà thầu trong trường hợp giải quyết kiến nghị theo quy định của pháp </w:t>
      </w:r>
      <w:r w:rsidR="002E0EC2" w:rsidRPr="00AC6E64">
        <w:rPr>
          <w:rFonts w:ascii="Arial" w:hAnsi="Arial" w:cs="Arial"/>
          <w:sz w:val="20"/>
        </w:rPr>
        <w:t>luật</w:t>
      </w:r>
      <w:r w:rsidRPr="00AC6E64">
        <w:rPr>
          <w:rFonts w:ascii="Arial" w:hAnsi="Arial" w:cs="Arial"/>
          <w:sz w:val="20"/>
        </w:rPr>
        <w:t xml:space="preserve"> về đấu thầu;</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Thu về bảo đảm dự thầu, bảo đảm thực hiện </w:t>
      </w:r>
      <w:r w:rsidR="00AC160D" w:rsidRPr="00AC6E64">
        <w:rPr>
          <w:rFonts w:ascii="Arial" w:hAnsi="Arial" w:cs="Arial"/>
          <w:sz w:val="20"/>
        </w:rPr>
        <w:t>hợp đồng</w:t>
      </w:r>
      <w:r w:rsidRPr="00AC6E64">
        <w:rPr>
          <w:rFonts w:ascii="Arial" w:hAnsi="Arial" w:cs="Arial"/>
          <w:sz w:val="20"/>
        </w:rPr>
        <w:t xml:space="preserve"> trong trường hợp nhà thầu không được nhận lại các </w:t>
      </w:r>
      <w:r w:rsidR="002E0EC2" w:rsidRPr="00AC6E64">
        <w:rPr>
          <w:rFonts w:ascii="Arial" w:hAnsi="Arial" w:cs="Arial"/>
          <w:sz w:val="20"/>
        </w:rPr>
        <w:t>khoản</w:t>
      </w:r>
      <w:r w:rsidRPr="00AC6E64">
        <w:rPr>
          <w:rFonts w:ascii="Arial" w:hAnsi="Arial" w:cs="Arial"/>
          <w:sz w:val="20"/>
        </w:rPr>
        <w:t xml:space="preserve"> chi phí này theo quy định của pháp </w:t>
      </w:r>
      <w:r w:rsidR="002E0EC2" w:rsidRPr="00AC6E64">
        <w:rPr>
          <w:rFonts w:ascii="Arial" w:hAnsi="Arial" w:cs="Arial"/>
          <w:sz w:val="20"/>
        </w:rPr>
        <w:t>luật</w:t>
      </w:r>
      <w:r w:rsidRPr="00AC6E64">
        <w:rPr>
          <w:rFonts w:ascii="Arial" w:hAnsi="Arial" w:cs="Arial"/>
          <w:sz w:val="20"/>
        </w:rPr>
        <w:t xml:space="preserve"> về đấu thầu;</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Thu từ cung cấp dịch vụ trong trường hợp cung cấp dịch vụ tiến hành lựa chọn nhà thầu cung cấp tài sản cho đơn vị mua s</w:t>
      </w:r>
      <w:r w:rsidR="003C6193" w:rsidRPr="00AC6E64">
        <w:rPr>
          <w:rFonts w:ascii="Arial" w:hAnsi="Arial" w:cs="Arial"/>
          <w:sz w:val="20"/>
          <w:lang w:val="en-US"/>
        </w:rPr>
        <w:t>ắ</w:t>
      </w:r>
      <w:r w:rsidRPr="00AC6E64">
        <w:rPr>
          <w:rFonts w:ascii="Arial" w:hAnsi="Arial" w:cs="Arial"/>
          <w:sz w:val="20"/>
        </w:rPr>
        <w:t>m tập trung khác (</w:t>
      </w:r>
      <w:r w:rsidR="00AC160D" w:rsidRPr="00AC6E64">
        <w:rPr>
          <w:rFonts w:ascii="Arial" w:hAnsi="Arial" w:cs="Arial"/>
          <w:sz w:val="20"/>
        </w:rPr>
        <w:t>đối với</w:t>
      </w:r>
      <w:r w:rsidRPr="00AC6E64">
        <w:rPr>
          <w:rFonts w:ascii="Arial" w:hAnsi="Arial" w:cs="Arial"/>
          <w:sz w:val="20"/>
        </w:rPr>
        <w:t xml:space="preserve"> đơn vị mua sắm tập trung chuyên nghiệp);</w:t>
      </w:r>
    </w:p>
    <w:p w:rsidR="00805798" w:rsidRPr="00AC6E64" w:rsidRDefault="00805798" w:rsidP="00465E63">
      <w:pPr>
        <w:spacing w:before="120"/>
        <w:rPr>
          <w:rFonts w:ascii="Arial" w:hAnsi="Arial" w:cs="Arial"/>
          <w:sz w:val="20"/>
        </w:rPr>
      </w:pPr>
      <w:r w:rsidRPr="00AC6E64">
        <w:rPr>
          <w:rFonts w:ascii="Arial" w:hAnsi="Arial" w:cs="Arial"/>
          <w:sz w:val="20"/>
        </w:rPr>
        <w:t xml:space="preserve">đ) Các </w:t>
      </w:r>
      <w:r w:rsidR="002E0EC2" w:rsidRPr="00AC6E64">
        <w:rPr>
          <w:rFonts w:ascii="Arial" w:hAnsi="Arial" w:cs="Arial"/>
          <w:sz w:val="20"/>
        </w:rPr>
        <w:t>khoản</w:t>
      </w:r>
      <w:r w:rsidRPr="00AC6E64">
        <w:rPr>
          <w:rFonts w:ascii="Arial" w:hAnsi="Arial" w:cs="Arial"/>
          <w:sz w:val="20"/>
        </w:rPr>
        <w:t xml:space="preserve"> thu khác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Các </w:t>
      </w:r>
      <w:r w:rsidR="002E0EC2" w:rsidRPr="00AC6E64">
        <w:rPr>
          <w:rFonts w:ascii="Arial" w:hAnsi="Arial" w:cs="Arial"/>
          <w:sz w:val="20"/>
        </w:rPr>
        <w:t>khoản</w:t>
      </w:r>
      <w:r w:rsidRPr="00AC6E64">
        <w:rPr>
          <w:rFonts w:ascii="Arial" w:hAnsi="Arial" w:cs="Arial"/>
          <w:sz w:val="20"/>
        </w:rPr>
        <w:t xml:space="preserve"> chi liên quan đến mua sắm tập trung: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Chi phí lựa chọn nhà thầu cung cấp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Chi thuê tổ chức đấu thầu chuyên nghiệp và chi phí thuê tư vấn (nếu có) để lựa chọn nhà thầu cung cấp tài sản trong mua s</w:t>
      </w:r>
      <w:r w:rsidR="003C6193" w:rsidRPr="00AC6E64">
        <w:rPr>
          <w:rFonts w:ascii="Arial" w:hAnsi="Arial" w:cs="Arial"/>
          <w:sz w:val="20"/>
          <w:lang w:val="en-US"/>
        </w:rPr>
        <w:t>ắ</w:t>
      </w:r>
      <w:r w:rsidRPr="00AC6E64">
        <w:rPr>
          <w:rFonts w:ascii="Arial" w:hAnsi="Arial" w:cs="Arial"/>
          <w:sz w:val="20"/>
        </w:rPr>
        <w:t>m tập trung theo quy định;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Chi phí bàn giao, tiếp nhận tài sản;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Chi giải quyết các kiến nghị của nhà thầu (nếu có);</w:t>
      </w:r>
    </w:p>
    <w:p w:rsidR="00805798" w:rsidRPr="00AC6E64" w:rsidRDefault="00805798" w:rsidP="00465E63">
      <w:pPr>
        <w:spacing w:before="120"/>
        <w:rPr>
          <w:rFonts w:ascii="Arial" w:hAnsi="Arial" w:cs="Arial"/>
          <w:sz w:val="20"/>
        </w:rPr>
      </w:pPr>
      <w:r w:rsidRPr="00AC6E64">
        <w:rPr>
          <w:rFonts w:ascii="Arial" w:hAnsi="Arial" w:cs="Arial"/>
          <w:sz w:val="20"/>
        </w:rPr>
        <w:t>đ) Chi hoạt động liên quan trực tiếp thực hiện mua sắm tập trung;</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 xml:space="preserve">Các </w:t>
      </w:r>
      <w:r w:rsidR="002E0EC2" w:rsidRPr="00AC6E64">
        <w:rPr>
          <w:rFonts w:ascii="Arial" w:hAnsi="Arial" w:cs="Arial"/>
          <w:sz w:val="20"/>
        </w:rPr>
        <w:t>khoản</w:t>
      </w:r>
      <w:r w:rsidRPr="00AC6E64">
        <w:rPr>
          <w:rFonts w:ascii="Arial" w:hAnsi="Arial" w:cs="Arial"/>
          <w:sz w:val="20"/>
        </w:rPr>
        <w:t xml:space="preserve"> chi khác có liên quan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Mức chi đối với các </w:t>
      </w:r>
      <w:r w:rsidR="002E0EC2" w:rsidRPr="00AC6E64">
        <w:rPr>
          <w:rFonts w:ascii="Arial" w:hAnsi="Arial" w:cs="Arial"/>
          <w:sz w:val="20"/>
        </w:rPr>
        <w:t>khoản</w:t>
      </w:r>
      <w:r w:rsidRPr="00AC6E64">
        <w:rPr>
          <w:rFonts w:ascii="Arial" w:hAnsi="Arial" w:cs="Arial"/>
          <w:sz w:val="20"/>
        </w:rPr>
        <w:t xml:space="preserve"> chi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thực hiện theo tiêu chuẩn, định mức và chế độ do cơ quan, người có thẩm quyền quy định; trường h</w:t>
      </w:r>
      <w:r w:rsidR="00CC6A04" w:rsidRPr="00AC6E64">
        <w:rPr>
          <w:rFonts w:ascii="Arial" w:hAnsi="Arial" w:cs="Arial"/>
          <w:sz w:val="20"/>
          <w:lang w:val="en-US"/>
        </w:rPr>
        <w:t>ợ</w:t>
      </w:r>
      <w:r w:rsidRPr="00AC6E64">
        <w:rPr>
          <w:rFonts w:ascii="Arial" w:hAnsi="Arial" w:cs="Arial"/>
          <w:sz w:val="20"/>
        </w:rPr>
        <w:t xml:space="preserve">p chưa có tiêu chuẩn, định mức và chế độ do cơ quan, người có </w:t>
      </w:r>
      <w:r w:rsidR="00AC160D" w:rsidRPr="00AC6E64">
        <w:rPr>
          <w:rFonts w:ascii="Arial" w:hAnsi="Arial" w:cs="Arial"/>
          <w:sz w:val="20"/>
        </w:rPr>
        <w:t>thẩm quyền</w:t>
      </w:r>
      <w:r w:rsidRPr="00AC6E64">
        <w:rPr>
          <w:rFonts w:ascii="Arial" w:hAnsi="Arial" w:cs="Arial"/>
          <w:sz w:val="20"/>
        </w:rPr>
        <w:t xml:space="preserve"> quy định thì người đứng đ</w:t>
      </w:r>
      <w:r w:rsidR="00CC6A04" w:rsidRPr="00AC6E64">
        <w:rPr>
          <w:rFonts w:ascii="Arial" w:hAnsi="Arial" w:cs="Arial"/>
          <w:sz w:val="20"/>
          <w:lang w:val="en-US"/>
        </w:rPr>
        <w:t>ầ</w:t>
      </w:r>
      <w:r w:rsidRPr="00AC6E64">
        <w:rPr>
          <w:rFonts w:ascii="Arial" w:hAnsi="Arial" w:cs="Arial"/>
          <w:sz w:val="20"/>
        </w:rPr>
        <w:t>u đơn vị mua s</w:t>
      </w:r>
      <w:r w:rsidR="00AE63D1" w:rsidRPr="00AC6E64">
        <w:rPr>
          <w:rFonts w:ascii="Arial" w:hAnsi="Arial" w:cs="Arial"/>
          <w:sz w:val="20"/>
          <w:lang w:val="en-US"/>
        </w:rPr>
        <w:t>ắ</w:t>
      </w:r>
      <w:r w:rsidRPr="00AC6E64">
        <w:rPr>
          <w:rFonts w:ascii="Arial" w:hAnsi="Arial" w:cs="Arial"/>
          <w:sz w:val="20"/>
        </w:rPr>
        <w:t>m tập trung quyết định mức chi, đảm bảo phù hợp với chế độ quản lý tài chính hiện hành của Nhà nước và chịu trách nhiệm về quyết định của mình.</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Quản </w:t>
      </w:r>
      <w:r w:rsidR="00AC160D" w:rsidRPr="00AC6E64">
        <w:rPr>
          <w:rFonts w:ascii="Arial" w:hAnsi="Arial" w:cs="Arial"/>
          <w:sz w:val="20"/>
        </w:rPr>
        <w:t>lý</w:t>
      </w:r>
      <w:r w:rsidRPr="00AC6E64">
        <w:rPr>
          <w:rFonts w:ascii="Arial" w:hAnsi="Arial" w:cs="Arial"/>
          <w:sz w:val="20"/>
        </w:rPr>
        <w:t>, sử dụng số tiền thu được từ mua sắm tập trung: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Đối với đơn vị mua sắm tập trung chuyên nghiệp:</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Đối với gói thầu thực hiện theo nhiệm vụ do cơ quan, người có thẩm quyền giao: Trư</w:t>
      </w:r>
      <w:r w:rsidR="00820628" w:rsidRPr="00AC6E64">
        <w:rPr>
          <w:rFonts w:ascii="Arial" w:hAnsi="Arial" w:cs="Arial"/>
          <w:sz w:val="20"/>
          <w:lang w:val="en-US"/>
        </w:rPr>
        <w:t>ờ</w:t>
      </w:r>
      <w:r w:rsidRPr="00AC6E64">
        <w:rPr>
          <w:rFonts w:ascii="Arial" w:hAnsi="Arial" w:cs="Arial"/>
          <w:sz w:val="20"/>
        </w:rPr>
        <w:t xml:space="preserve">ng hợp </w:t>
      </w:r>
      <w:r w:rsidR="00AC160D" w:rsidRPr="00AC6E64">
        <w:rPr>
          <w:rFonts w:ascii="Arial" w:hAnsi="Arial" w:cs="Arial"/>
          <w:sz w:val="20"/>
        </w:rPr>
        <w:t>các</w:t>
      </w:r>
      <w:r w:rsidRPr="00AC6E64">
        <w:rPr>
          <w:rFonts w:ascii="Arial" w:hAnsi="Arial" w:cs="Arial"/>
          <w:sz w:val="20"/>
        </w:rPr>
        <w:t xml:space="preserve"> </w:t>
      </w:r>
      <w:r w:rsidR="002E0EC2" w:rsidRPr="00AC6E64">
        <w:rPr>
          <w:rFonts w:ascii="Arial" w:hAnsi="Arial" w:cs="Arial"/>
          <w:sz w:val="20"/>
        </w:rPr>
        <w:t>khoản</w:t>
      </w:r>
      <w:r w:rsidRPr="00AC6E64">
        <w:rPr>
          <w:rFonts w:ascii="Arial" w:hAnsi="Arial" w:cs="Arial"/>
          <w:sz w:val="20"/>
        </w:rPr>
        <w:t xml:space="preserve"> thu không đủ để bù đắp các </w:t>
      </w:r>
      <w:r w:rsidR="002E0EC2" w:rsidRPr="00AC6E64">
        <w:rPr>
          <w:rFonts w:ascii="Arial" w:hAnsi="Arial" w:cs="Arial"/>
          <w:sz w:val="20"/>
        </w:rPr>
        <w:t>khoản</w:t>
      </w:r>
      <w:r w:rsidRPr="00AC6E64">
        <w:rPr>
          <w:rFonts w:ascii="Arial" w:hAnsi="Arial" w:cs="Arial"/>
          <w:sz w:val="20"/>
        </w:rPr>
        <w:t xml:space="preserve"> chi thì </w:t>
      </w:r>
      <w:r w:rsidR="002E0EC2" w:rsidRPr="00AC6E64">
        <w:rPr>
          <w:rFonts w:ascii="Arial" w:hAnsi="Arial" w:cs="Arial"/>
          <w:sz w:val="20"/>
        </w:rPr>
        <w:t>phần</w:t>
      </w:r>
      <w:r w:rsidRPr="00AC6E64">
        <w:rPr>
          <w:rFonts w:ascii="Arial" w:hAnsi="Arial" w:cs="Arial"/>
          <w:sz w:val="20"/>
        </w:rPr>
        <w:t xml:space="preserve"> chênh lệch được sử dụng từ nguồn kinh phí được phép sử dụng của đơn vị mua sắm tập trung; trường hợp các </w:t>
      </w:r>
      <w:r w:rsidR="002E0EC2" w:rsidRPr="00AC6E64">
        <w:rPr>
          <w:rFonts w:ascii="Arial" w:hAnsi="Arial" w:cs="Arial"/>
          <w:sz w:val="20"/>
        </w:rPr>
        <w:t>khoản</w:t>
      </w:r>
      <w:r w:rsidRPr="00AC6E64">
        <w:rPr>
          <w:rFonts w:ascii="Arial" w:hAnsi="Arial" w:cs="Arial"/>
          <w:sz w:val="20"/>
        </w:rPr>
        <w:t xml:space="preserve"> thu lớn hơn các </w:t>
      </w:r>
      <w:r w:rsidR="002E0EC2" w:rsidRPr="00AC6E64">
        <w:rPr>
          <w:rFonts w:ascii="Arial" w:hAnsi="Arial" w:cs="Arial"/>
          <w:sz w:val="20"/>
        </w:rPr>
        <w:t>khoản</w:t>
      </w:r>
      <w:r w:rsidRPr="00AC6E64">
        <w:rPr>
          <w:rFonts w:ascii="Arial" w:hAnsi="Arial" w:cs="Arial"/>
          <w:sz w:val="20"/>
        </w:rPr>
        <w:t xml:space="preserve"> chi, đơn </w:t>
      </w:r>
      <w:r w:rsidR="00820628" w:rsidRPr="00AC6E64">
        <w:rPr>
          <w:rFonts w:ascii="Arial" w:hAnsi="Arial" w:cs="Arial"/>
          <w:sz w:val="20"/>
        </w:rPr>
        <w:t>v</w:t>
      </w:r>
      <w:r w:rsidRPr="00AC6E64">
        <w:rPr>
          <w:rFonts w:ascii="Arial" w:hAnsi="Arial" w:cs="Arial"/>
          <w:sz w:val="20"/>
        </w:rPr>
        <w:t xml:space="preserve">ị mua sắm tập trung được bổ sung số tiền chênh lệch vào kinh phí hoạt động của đơn vị để sử dụng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Đối với các gói thầu thực hiện theo hợp đồng cung cấp dịch vụ tiến hành lựa chọn nhà thầu cung cấp tài sản, đơn vị mua sắm tập trung quản lý, sử dụng số tiền thu được từ mua sắm tập trung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Đối với đơn vị mua sắm tập trung kiêm nhiệm: Trường hợp các </w:t>
      </w:r>
      <w:r w:rsidR="002E0EC2" w:rsidRPr="00AC6E64">
        <w:rPr>
          <w:rFonts w:ascii="Arial" w:hAnsi="Arial" w:cs="Arial"/>
          <w:sz w:val="20"/>
        </w:rPr>
        <w:t>khoản</w:t>
      </w:r>
      <w:r w:rsidRPr="00AC6E64">
        <w:rPr>
          <w:rFonts w:ascii="Arial" w:hAnsi="Arial" w:cs="Arial"/>
          <w:sz w:val="20"/>
        </w:rPr>
        <w:t xml:space="preserve"> thu không đủ để bù đắp các </w:t>
      </w:r>
      <w:r w:rsidR="002E0EC2" w:rsidRPr="00AC6E64">
        <w:rPr>
          <w:rFonts w:ascii="Arial" w:hAnsi="Arial" w:cs="Arial"/>
          <w:sz w:val="20"/>
        </w:rPr>
        <w:t>khoản</w:t>
      </w:r>
      <w:r w:rsidRPr="00AC6E64">
        <w:rPr>
          <w:rFonts w:ascii="Arial" w:hAnsi="Arial" w:cs="Arial"/>
          <w:sz w:val="20"/>
        </w:rPr>
        <w:t xml:space="preserve"> chi thì </w:t>
      </w:r>
      <w:r w:rsidR="002E0EC2" w:rsidRPr="00AC6E64">
        <w:rPr>
          <w:rFonts w:ascii="Arial" w:hAnsi="Arial" w:cs="Arial"/>
          <w:sz w:val="20"/>
        </w:rPr>
        <w:t>phần</w:t>
      </w:r>
      <w:r w:rsidRPr="00AC6E64">
        <w:rPr>
          <w:rFonts w:ascii="Arial" w:hAnsi="Arial" w:cs="Arial"/>
          <w:sz w:val="20"/>
        </w:rPr>
        <w:t xml:space="preserve"> chênh lệch được sử dụng từ nguồn kinh phí được phép sử dụng của đơn vị mua s</w:t>
      </w:r>
      <w:r w:rsidR="00F509EA" w:rsidRPr="00AC6E64">
        <w:rPr>
          <w:rFonts w:ascii="Arial" w:hAnsi="Arial" w:cs="Arial"/>
          <w:sz w:val="20"/>
          <w:lang w:val="en-US"/>
        </w:rPr>
        <w:t>ắ</w:t>
      </w:r>
      <w:r w:rsidRPr="00AC6E64">
        <w:rPr>
          <w:rFonts w:ascii="Arial" w:hAnsi="Arial" w:cs="Arial"/>
          <w:sz w:val="20"/>
        </w:rPr>
        <w:t xml:space="preserve">m tập trung; trường </w:t>
      </w:r>
      <w:r w:rsidR="00AC160D" w:rsidRPr="00AC6E64">
        <w:rPr>
          <w:rFonts w:ascii="Arial" w:hAnsi="Arial" w:cs="Arial"/>
          <w:sz w:val="20"/>
        </w:rPr>
        <w:t>hợp</w:t>
      </w:r>
      <w:r w:rsidRPr="00AC6E64">
        <w:rPr>
          <w:rFonts w:ascii="Arial" w:hAnsi="Arial" w:cs="Arial"/>
          <w:sz w:val="20"/>
        </w:rPr>
        <w:t xml:space="preserve"> các </w:t>
      </w:r>
      <w:r w:rsidR="002E0EC2" w:rsidRPr="00AC6E64">
        <w:rPr>
          <w:rFonts w:ascii="Arial" w:hAnsi="Arial" w:cs="Arial"/>
          <w:sz w:val="20"/>
        </w:rPr>
        <w:t>khoản</w:t>
      </w:r>
      <w:r w:rsidRPr="00AC6E64">
        <w:rPr>
          <w:rFonts w:ascii="Arial" w:hAnsi="Arial" w:cs="Arial"/>
          <w:sz w:val="20"/>
        </w:rPr>
        <w:t xml:space="preserve"> thu lớn hơn các </w:t>
      </w:r>
      <w:r w:rsidR="002E0EC2" w:rsidRPr="00AC6E64">
        <w:rPr>
          <w:rFonts w:ascii="Arial" w:hAnsi="Arial" w:cs="Arial"/>
          <w:sz w:val="20"/>
        </w:rPr>
        <w:t>khoản</w:t>
      </w:r>
      <w:r w:rsidRPr="00AC6E64">
        <w:rPr>
          <w:rFonts w:ascii="Arial" w:hAnsi="Arial" w:cs="Arial"/>
          <w:sz w:val="20"/>
        </w:rPr>
        <w:t xml:space="preserve"> chi, đơn vị</w:t>
      </w:r>
      <w:r w:rsidR="00BC452C" w:rsidRPr="00AC6E64">
        <w:rPr>
          <w:rFonts w:ascii="Arial" w:hAnsi="Arial" w:cs="Arial"/>
          <w:sz w:val="20"/>
        </w:rPr>
        <w:t xml:space="preserve"> mua s</w:t>
      </w:r>
      <w:r w:rsidR="00BC452C" w:rsidRPr="00AC6E64">
        <w:rPr>
          <w:rFonts w:ascii="Arial" w:hAnsi="Arial" w:cs="Arial"/>
          <w:sz w:val="20"/>
          <w:lang w:val="en-US"/>
        </w:rPr>
        <w:t>ắ</w:t>
      </w:r>
      <w:r w:rsidRPr="00AC6E64">
        <w:rPr>
          <w:rFonts w:ascii="Arial" w:hAnsi="Arial" w:cs="Arial"/>
          <w:sz w:val="20"/>
        </w:rPr>
        <w:t xml:space="preserve">m tập trung có trách nhiệm nộp ngân sách nhà nước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p>
    <w:p w:rsidR="00805798" w:rsidRPr="00AC6E64" w:rsidRDefault="00805798" w:rsidP="00465E63">
      <w:pPr>
        <w:spacing w:before="120"/>
        <w:rPr>
          <w:rFonts w:ascii="Arial" w:hAnsi="Arial" w:cs="Arial"/>
          <w:sz w:val="20"/>
          <w:lang w:val="en-US"/>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Việc quản lý, sử dụng kinh phí tiết kiệm được thông qua mua sắm tập trung (số tiền chênh lệch giữa dự toán được giao và số tiền mua sắm tài sản thực tế) thực hiện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r w:rsidR="007A723B" w:rsidRPr="00AC6E64">
        <w:rPr>
          <w:rFonts w:ascii="Arial" w:hAnsi="Arial" w:cs="Arial"/>
          <w:sz w:val="20"/>
          <w:lang w:val="en-US"/>
        </w:rPr>
        <w:t>.</w:t>
      </w:r>
    </w:p>
    <w:p w:rsidR="00805798" w:rsidRPr="00AC6E64" w:rsidRDefault="002E0EC2" w:rsidP="00465E63">
      <w:pPr>
        <w:spacing w:before="120"/>
        <w:rPr>
          <w:rFonts w:ascii="Arial" w:hAnsi="Arial" w:cs="Arial"/>
          <w:b/>
          <w:sz w:val="20"/>
        </w:rPr>
      </w:pPr>
      <w:bookmarkStart w:id="195" w:name="chuong_7"/>
      <w:r w:rsidRPr="00AC6E64">
        <w:rPr>
          <w:rFonts w:ascii="Arial" w:hAnsi="Arial" w:cs="Arial"/>
          <w:b/>
          <w:sz w:val="20"/>
        </w:rPr>
        <w:t>Chương</w:t>
      </w:r>
      <w:r w:rsidR="00805798" w:rsidRPr="00AC6E64">
        <w:rPr>
          <w:rFonts w:ascii="Arial" w:hAnsi="Arial" w:cs="Arial"/>
          <w:b/>
          <w:sz w:val="20"/>
        </w:rPr>
        <w:t xml:space="preserve"> VII</w:t>
      </w:r>
      <w:bookmarkEnd w:id="195"/>
    </w:p>
    <w:p w:rsidR="00805798" w:rsidRPr="00AC6E64" w:rsidRDefault="00BC452C" w:rsidP="00465E63">
      <w:pPr>
        <w:spacing w:before="120"/>
        <w:jc w:val="center"/>
        <w:rPr>
          <w:rFonts w:ascii="Arial" w:hAnsi="Arial" w:cs="Arial"/>
          <w:b/>
        </w:rPr>
      </w:pPr>
      <w:bookmarkStart w:id="196" w:name="chuong_7_name"/>
      <w:r w:rsidRPr="00AC6E64">
        <w:rPr>
          <w:rFonts w:ascii="Arial" w:hAnsi="Arial" w:cs="Arial"/>
          <w:b/>
        </w:rPr>
        <w:t>QUẢN LÝ, SỬ DỤNG TÀI SẢN CÔNG PHỤC VỤ HOẠT ĐỘNG CỦA CƠ QUAN DỰ TRỮ NHÀ NƯỚC</w:t>
      </w:r>
      <w:bookmarkEnd w:id="196"/>
    </w:p>
    <w:p w:rsidR="00805798" w:rsidRPr="00AC6E64" w:rsidRDefault="002E0EC2" w:rsidP="00465E63">
      <w:pPr>
        <w:spacing w:before="120"/>
        <w:rPr>
          <w:rFonts w:ascii="Arial" w:hAnsi="Arial" w:cs="Arial"/>
          <w:b/>
          <w:sz w:val="20"/>
        </w:rPr>
      </w:pPr>
      <w:bookmarkStart w:id="197" w:name="dieu_84"/>
      <w:r w:rsidRPr="00AC6E64">
        <w:rPr>
          <w:rFonts w:ascii="Arial" w:hAnsi="Arial" w:cs="Arial"/>
          <w:b/>
          <w:sz w:val="20"/>
        </w:rPr>
        <w:t>Điều</w:t>
      </w:r>
      <w:r w:rsidR="00805798" w:rsidRPr="00AC6E64">
        <w:rPr>
          <w:rFonts w:ascii="Arial" w:hAnsi="Arial" w:cs="Arial"/>
          <w:b/>
          <w:sz w:val="20"/>
        </w:rPr>
        <w:t xml:space="preserve"> 84. Quản lý, sử dụng tài sản công phục vụ công tác quản lý của cơ quan dự trữ nhà nước</w:t>
      </w:r>
      <w:bookmarkEnd w:id="197"/>
    </w:p>
    <w:p w:rsidR="00805798" w:rsidRPr="00AC6E64" w:rsidRDefault="00805798" w:rsidP="00465E63">
      <w:pPr>
        <w:spacing w:before="120"/>
        <w:rPr>
          <w:rFonts w:ascii="Arial" w:hAnsi="Arial" w:cs="Arial"/>
          <w:sz w:val="20"/>
        </w:rPr>
      </w:pPr>
      <w:r w:rsidRPr="00AC6E64">
        <w:rPr>
          <w:rFonts w:ascii="Arial" w:hAnsi="Arial" w:cs="Arial"/>
          <w:sz w:val="20"/>
        </w:rPr>
        <w:t xml:space="preserve">Việc quản lý, sử dụng tài sản công phục vụ công tác quản lý của cơ quan dự trữ nhà nước thực hiện theo quy định tại </w:t>
      </w:r>
      <w:r w:rsidR="002E0EC2" w:rsidRPr="00AC6E64">
        <w:rPr>
          <w:rFonts w:ascii="Arial" w:hAnsi="Arial" w:cs="Arial"/>
          <w:sz w:val="20"/>
        </w:rPr>
        <w:t>Mục</w:t>
      </w:r>
      <w:r w:rsidRPr="00AC6E64">
        <w:rPr>
          <w:rFonts w:ascii="Arial" w:hAnsi="Arial" w:cs="Arial"/>
          <w:sz w:val="20"/>
        </w:rPr>
        <w:t xml:space="preserve"> 3 </w:t>
      </w:r>
      <w:r w:rsidR="002E0EC2" w:rsidRPr="00AC6E64">
        <w:rPr>
          <w:rFonts w:ascii="Arial" w:hAnsi="Arial" w:cs="Arial"/>
          <w:sz w:val="20"/>
        </w:rPr>
        <w:t>Chương</w:t>
      </w:r>
      <w:r w:rsidRPr="00AC6E64">
        <w:rPr>
          <w:rFonts w:ascii="Arial" w:hAnsi="Arial" w:cs="Arial"/>
          <w:sz w:val="20"/>
        </w:rPr>
        <w:t xml:space="preserve"> III của </w:t>
      </w:r>
      <w:r w:rsidR="002E0EC2" w:rsidRPr="00AC6E64">
        <w:rPr>
          <w:rFonts w:ascii="Arial" w:hAnsi="Arial" w:cs="Arial"/>
          <w:sz w:val="20"/>
        </w:rPr>
        <w:t>Luật</w:t>
      </w:r>
      <w:r w:rsidRPr="00AC6E64">
        <w:rPr>
          <w:rFonts w:ascii="Arial" w:hAnsi="Arial" w:cs="Arial"/>
          <w:sz w:val="20"/>
        </w:rPr>
        <w:t xml:space="preserve"> Quản lý, sử dụng tài sản công và </w:t>
      </w:r>
      <w:r w:rsidR="002E0EC2" w:rsidRPr="00AC6E64">
        <w:rPr>
          <w:rFonts w:ascii="Arial" w:hAnsi="Arial" w:cs="Arial"/>
          <w:sz w:val="20"/>
        </w:rPr>
        <w:t>Chương</w:t>
      </w:r>
      <w:r w:rsidRPr="00AC6E64">
        <w:rPr>
          <w:rFonts w:ascii="Arial" w:hAnsi="Arial" w:cs="Arial"/>
          <w:sz w:val="20"/>
        </w:rPr>
        <w:t xml:space="preserve"> II Nghị định này.</w:t>
      </w:r>
    </w:p>
    <w:p w:rsidR="00805798" w:rsidRPr="00AC6E64" w:rsidRDefault="002E0EC2" w:rsidP="00465E63">
      <w:pPr>
        <w:spacing w:before="120"/>
        <w:rPr>
          <w:rFonts w:ascii="Arial" w:hAnsi="Arial" w:cs="Arial"/>
          <w:b/>
          <w:sz w:val="20"/>
        </w:rPr>
      </w:pPr>
      <w:bookmarkStart w:id="198" w:name="dieu_85"/>
      <w:r w:rsidRPr="00AC6E64">
        <w:rPr>
          <w:rFonts w:ascii="Arial" w:hAnsi="Arial" w:cs="Arial"/>
          <w:b/>
          <w:sz w:val="20"/>
        </w:rPr>
        <w:t>Điều</w:t>
      </w:r>
      <w:r w:rsidR="00805798" w:rsidRPr="00AC6E64">
        <w:rPr>
          <w:rFonts w:ascii="Arial" w:hAnsi="Arial" w:cs="Arial"/>
          <w:b/>
          <w:sz w:val="20"/>
        </w:rPr>
        <w:t xml:space="preserve"> 85. Quản lý, sử dụng kho dự trữ quốc gia để bảo quản tài sản công có quyết định thu hồi hoặc tài sản có quyết định xác lập quyền s</w:t>
      </w:r>
      <w:r w:rsidR="00901A09" w:rsidRPr="00AC6E64">
        <w:rPr>
          <w:rFonts w:ascii="Arial" w:hAnsi="Arial" w:cs="Arial"/>
          <w:b/>
          <w:sz w:val="20"/>
          <w:lang w:val="en-US"/>
        </w:rPr>
        <w:t>ở</w:t>
      </w:r>
      <w:r w:rsidR="00805798" w:rsidRPr="00AC6E64">
        <w:rPr>
          <w:rFonts w:ascii="Arial" w:hAnsi="Arial" w:cs="Arial"/>
          <w:b/>
          <w:sz w:val="20"/>
        </w:rPr>
        <w:t xml:space="preserve"> hữu toàn dân</w:t>
      </w:r>
      <w:bookmarkEnd w:id="19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sử dụng kho dự trữ quốc gia để bảo quản tài sản công có quyết định thu hồi hoặc tài sản có quyết định xác lập quyền sở hữu toàn dân trong thời gian chờ xử lý theo quy định tại </w:t>
      </w:r>
      <w:bookmarkStart w:id="199" w:name="dc_70"/>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72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199"/>
      <w:r w:rsidRPr="00AC6E64">
        <w:rPr>
          <w:rFonts w:ascii="Arial" w:hAnsi="Arial" w:cs="Arial"/>
          <w:sz w:val="20"/>
        </w:rPr>
        <w:t xml:space="preserve"> ph</w:t>
      </w:r>
      <w:r w:rsidR="00050C2B" w:rsidRPr="00AC6E64">
        <w:rPr>
          <w:rFonts w:ascii="Arial" w:hAnsi="Arial" w:cs="Arial"/>
          <w:sz w:val="20"/>
          <w:lang w:val="en-US"/>
        </w:rPr>
        <w:t>ả</w:t>
      </w:r>
      <w:r w:rsidRPr="00AC6E64">
        <w:rPr>
          <w:rFonts w:ascii="Arial" w:hAnsi="Arial" w:cs="Arial"/>
          <w:sz w:val="20"/>
        </w:rPr>
        <w:t>i đảm bảo các yêu cầu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Không làm ảnh hưởng đến việc thực hiện nhiệm vụ bảo quản hàng dự trữ quốc gia của cơ quan dự trữ nhà nước theo kế hoạch được giao;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Không làm ảnh hưởng tới bí mật, an toàn dự trữ quốc gia và phải được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cho phép;</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Không sử dụng chung kho để đồng thời bảo quản hàng dự trữ quốc gia và tài sản công có quyết định thu hồi hoặc tài sản có quyết định xác lập quyền </w:t>
      </w:r>
      <w:r w:rsidR="00AC160D" w:rsidRPr="00AC6E64">
        <w:rPr>
          <w:rFonts w:ascii="Arial" w:hAnsi="Arial" w:cs="Arial"/>
          <w:sz w:val="20"/>
        </w:rPr>
        <w:t>sở</w:t>
      </w:r>
      <w:r w:rsidRPr="00AC6E64">
        <w:rPr>
          <w:rFonts w:ascii="Arial" w:hAnsi="Arial" w:cs="Arial"/>
          <w:sz w:val="20"/>
        </w:rPr>
        <w:t xml:space="preserve"> hữu toàn dân trong thời gian chờ xử lý;</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Không sử dụng kho dự trữ quốc gia để bảo quản tài sản dễ bị hư hỏng, dễ cháy nổ, ảnh hưởng đến môi trường.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Tổng cục trưởng Tổng cục Dự trữ nhà nước, người đứng đầu cơ quan quản lý hàng dự trữ quốc gia của các bộ, ngành </w:t>
      </w:r>
      <w:r w:rsidR="00AC160D" w:rsidRPr="00AC6E64">
        <w:rPr>
          <w:rFonts w:ascii="Arial" w:hAnsi="Arial" w:cs="Arial"/>
          <w:sz w:val="20"/>
        </w:rPr>
        <w:t>quyết</w:t>
      </w:r>
      <w:r w:rsidRPr="00AC6E64">
        <w:rPr>
          <w:rFonts w:ascii="Arial" w:hAnsi="Arial" w:cs="Arial"/>
          <w:sz w:val="20"/>
        </w:rPr>
        <w:t xml:space="preserve"> định việc sử dụng kho để bảo quản tài sản công trong thời gian chờ xử lý theo đề nghị của cơ quan, đơn vị chịu trách nhiệm bảo quản tài sản có quyết định </w:t>
      </w:r>
      <w:r w:rsidR="00E01381" w:rsidRPr="00AC6E64">
        <w:rPr>
          <w:rFonts w:ascii="Arial" w:hAnsi="Arial" w:cs="Arial"/>
          <w:sz w:val="20"/>
        </w:rPr>
        <w:t>thu hồi</w:t>
      </w:r>
      <w:r w:rsidRPr="00AC6E64">
        <w:rPr>
          <w:rFonts w:ascii="Arial" w:hAnsi="Arial" w:cs="Arial"/>
          <w:sz w:val="20"/>
        </w:rPr>
        <w:t xml:space="preserve"> hoặc </w:t>
      </w:r>
      <w:r w:rsidR="00AC160D" w:rsidRPr="00AC6E64">
        <w:rPr>
          <w:rFonts w:ascii="Arial" w:hAnsi="Arial" w:cs="Arial"/>
          <w:sz w:val="20"/>
        </w:rPr>
        <w:t>quyết</w:t>
      </w:r>
      <w:r w:rsidRPr="00AC6E64">
        <w:rPr>
          <w:rFonts w:ascii="Arial" w:hAnsi="Arial" w:cs="Arial"/>
          <w:sz w:val="20"/>
        </w:rPr>
        <w:t xml:space="preserve"> định xác lập quyền sở hữu toàn dân.</w:t>
      </w:r>
    </w:p>
    <w:p w:rsidR="00805798" w:rsidRPr="00AC6E64" w:rsidRDefault="00805798" w:rsidP="00465E63">
      <w:pPr>
        <w:spacing w:before="120"/>
        <w:rPr>
          <w:rFonts w:ascii="Arial" w:hAnsi="Arial" w:cs="Arial"/>
          <w:sz w:val="20"/>
          <w:lang w:val="en-US"/>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Việc sử dụng kho để bảo quản tài sản công có quyết định thu hồi hoặc tài sản có quyết định xác lập quyền sở hữu toàn dân trong thời gian chờ xử lý phải được lập thành Hợp đồng ủy quyền bảo quản tài sản ký giữa cơ quan quản lý hàng dự trữ quốc gia và cơ quan, đơn vị chịu trách nhiệm quản lý tài sản có quyết định thu hồi hoặc quyết định xác lập quyền sở hữ</w:t>
      </w:r>
      <w:r w:rsidR="007A723B" w:rsidRPr="00AC6E64">
        <w:rPr>
          <w:rFonts w:ascii="Arial" w:hAnsi="Arial" w:cs="Arial"/>
          <w:sz w:val="20"/>
        </w:rPr>
        <w:t>u toàn dân.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Cơ quan có tài sản bảo quản tại kho dự trữ quốc gia phải trả cho cơ quan dự trữ nhà nước một </w:t>
      </w:r>
      <w:r w:rsidR="002E0EC2" w:rsidRPr="00AC6E64">
        <w:rPr>
          <w:rFonts w:ascii="Arial" w:hAnsi="Arial" w:cs="Arial"/>
          <w:sz w:val="20"/>
        </w:rPr>
        <w:t>khoản</w:t>
      </w:r>
      <w:r w:rsidRPr="00AC6E64">
        <w:rPr>
          <w:rFonts w:ascii="Arial" w:hAnsi="Arial" w:cs="Arial"/>
          <w:sz w:val="20"/>
        </w:rPr>
        <w:t xml:space="preserve"> kinh phí để bù đắp chi phí điện, nước, xăng dầu, bảo vệ, sửa chữa kho và các chi phí khác có liên quan trực tiếp đến việc bảo quản tài sản (gọi chung là chi phí bảo quản).</w:t>
      </w:r>
    </w:p>
    <w:p w:rsidR="00805798" w:rsidRPr="00AC6E64" w:rsidRDefault="00805798" w:rsidP="00465E63">
      <w:pPr>
        <w:spacing w:before="120"/>
        <w:rPr>
          <w:rFonts w:ascii="Arial" w:hAnsi="Arial" w:cs="Arial"/>
          <w:sz w:val="20"/>
        </w:rPr>
      </w:pPr>
      <w:r w:rsidRPr="00AC6E64">
        <w:rPr>
          <w:rFonts w:ascii="Arial" w:hAnsi="Arial" w:cs="Arial"/>
          <w:sz w:val="20"/>
        </w:rPr>
        <w:t>Cơ quan dự trữ nhà nước xác định chi phí bảo quản trên cơ sở định mức tiêu hao, thời gian bảo quản và thông báo cho cơ quan có tài sản bảo quản để thanh toán theo quy định; chi phí bảo quản được quy định tại Hợp đồng ủy quyền bảo quản tài sản.</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002E0EC2" w:rsidRPr="00AC6E64">
        <w:rPr>
          <w:rFonts w:ascii="Arial" w:hAnsi="Arial" w:cs="Arial"/>
          <w:sz w:val="20"/>
        </w:rPr>
        <w:t>Khoản</w:t>
      </w:r>
      <w:r w:rsidRPr="00AC6E64">
        <w:rPr>
          <w:rFonts w:ascii="Arial" w:hAnsi="Arial" w:cs="Arial"/>
          <w:sz w:val="20"/>
        </w:rPr>
        <w:t xml:space="preserve"> thu từ việc sử dụng kho dự trữ quốc gia để bảo quản tài sản công có quyết định thu hồi hoặc tài sản có quyết định xác lập quyền sở hữu toàn dân được sử dụng để bù đắp các chi phí cần thiết phục vụ việc bảo quản tài sản; </w:t>
      </w:r>
      <w:r w:rsidR="002E0EC2" w:rsidRPr="00AC6E64">
        <w:rPr>
          <w:rFonts w:ascii="Arial" w:hAnsi="Arial" w:cs="Arial"/>
          <w:sz w:val="20"/>
        </w:rPr>
        <w:t>phần</w:t>
      </w:r>
      <w:r w:rsidRPr="00AC6E64">
        <w:rPr>
          <w:rFonts w:ascii="Arial" w:hAnsi="Arial" w:cs="Arial"/>
          <w:sz w:val="20"/>
        </w:rPr>
        <w:t xml:space="preserve"> còn lại (nếu có), cơ quan dự trữ nhà nước được sử dụng để bảo dưỡng, sửa chữa kho dự trữ hoặc để chi cho hoạt động của cơ quan và được giảm chi ngân sách tương ứng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p>
    <w:p w:rsidR="00805798" w:rsidRPr="00AC6E64" w:rsidRDefault="002E0EC2" w:rsidP="00465E63">
      <w:pPr>
        <w:spacing w:before="120"/>
        <w:rPr>
          <w:rFonts w:ascii="Arial" w:hAnsi="Arial" w:cs="Arial"/>
          <w:b/>
          <w:sz w:val="20"/>
        </w:rPr>
      </w:pPr>
      <w:bookmarkStart w:id="200" w:name="dieu_86"/>
      <w:r w:rsidRPr="00AC6E64">
        <w:rPr>
          <w:rFonts w:ascii="Arial" w:hAnsi="Arial" w:cs="Arial"/>
          <w:b/>
          <w:sz w:val="20"/>
        </w:rPr>
        <w:t>Điều</w:t>
      </w:r>
      <w:r w:rsidR="00805798" w:rsidRPr="00AC6E64">
        <w:rPr>
          <w:rFonts w:ascii="Arial" w:hAnsi="Arial" w:cs="Arial"/>
          <w:b/>
          <w:sz w:val="20"/>
        </w:rPr>
        <w:t xml:space="preserve"> 86. Khai thác kho dự trữ quốc gia chưa sử dụng hết công suất</w:t>
      </w:r>
      <w:bookmarkEnd w:id="20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Cơ quan dự trữ nhà nước được khai thác kho, bãi chưa sử dụng hết công su</w:t>
      </w:r>
      <w:r w:rsidR="006225D5" w:rsidRPr="00AC6E64">
        <w:rPr>
          <w:rFonts w:ascii="Arial" w:hAnsi="Arial" w:cs="Arial"/>
          <w:sz w:val="20"/>
          <w:lang w:val="en-US"/>
        </w:rPr>
        <w:t>ấ</w:t>
      </w:r>
      <w:r w:rsidRPr="00AC6E64">
        <w:rPr>
          <w:rFonts w:ascii="Arial" w:hAnsi="Arial" w:cs="Arial"/>
          <w:sz w:val="20"/>
        </w:rPr>
        <w:t>t theo hình thức cho thuê để bảo quản tài sản. Việc khai thác kho, bãi chưa sử dụng hết công suất được thực hiện khi đáp ứng các yêu cầu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Được cơ quan, người có thẩm quyền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cho phép;</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Không làm ảnh hưởng đến việc thực hiện nhiệm vụ bảo quản hàng dự trữ </w:t>
      </w:r>
      <w:r w:rsidR="00AC160D" w:rsidRPr="00AC6E64">
        <w:rPr>
          <w:rFonts w:ascii="Arial" w:hAnsi="Arial" w:cs="Arial"/>
          <w:sz w:val="20"/>
        </w:rPr>
        <w:t>quốc</w:t>
      </w:r>
      <w:r w:rsidRPr="00AC6E64">
        <w:rPr>
          <w:rFonts w:ascii="Arial" w:hAnsi="Arial" w:cs="Arial"/>
          <w:sz w:val="20"/>
        </w:rPr>
        <w:t xml:space="preserve"> gia của cơ quan dự trữ nhà nước theo </w:t>
      </w:r>
      <w:r w:rsidR="00AC160D" w:rsidRPr="00AC6E64">
        <w:rPr>
          <w:rFonts w:ascii="Arial" w:hAnsi="Arial" w:cs="Arial"/>
          <w:sz w:val="20"/>
        </w:rPr>
        <w:t>kế hoạch</w:t>
      </w:r>
      <w:r w:rsidRPr="00AC6E64">
        <w:rPr>
          <w:rFonts w:ascii="Arial" w:hAnsi="Arial" w:cs="Arial"/>
          <w:sz w:val="20"/>
        </w:rPr>
        <w:t xml:space="preserve"> được giao và nhiệm vụ bảo quản tài sản công có quyết định thu hồi hoặc tài sản có quyết định xác lập quyền sở hữu toàn dân;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Không sử dụng chung kho để đồng thời bảo quản hàng dự trữ quốc gia và tài sản thuê bảo quản;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Không cho thuê kho dự trữ quốc gia để bảo quản hàng cấm, hàng dễ bị hư hỏng, dễ cháy nổ, ảnh hưởng đến môi trường;</w:t>
      </w:r>
    </w:p>
    <w:p w:rsidR="00805798" w:rsidRPr="00AC6E64" w:rsidRDefault="00805798" w:rsidP="00465E63">
      <w:pPr>
        <w:spacing w:before="120"/>
        <w:rPr>
          <w:rFonts w:ascii="Arial" w:hAnsi="Arial" w:cs="Arial"/>
          <w:sz w:val="20"/>
        </w:rPr>
      </w:pPr>
      <w:r w:rsidRPr="00AC6E64">
        <w:rPr>
          <w:rFonts w:ascii="Arial" w:hAnsi="Arial" w:cs="Arial"/>
          <w:sz w:val="20"/>
        </w:rPr>
        <w:t>đ) Phát huy công suất và hiệu quả sử dụng kho, bãi;</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 xml:space="preserve">Thực hiện theo cơ chế thị trường và tuân thủ các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Bộ trưởng, Thủ trưởng cơ quan trung ương quyết định hoặc phân cấp thẩm quyền quyết định việc khai thác kho dự trữ </w:t>
      </w:r>
      <w:r w:rsidR="00AC160D" w:rsidRPr="00AC6E64">
        <w:rPr>
          <w:rFonts w:ascii="Arial" w:hAnsi="Arial" w:cs="Arial"/>
          <w:sz w:val="20"/>
        </w:rPr>
        <w:t>quốc</w:t>
      </w:r>
      <w:r w:rsidRPr="00AC6E64">
        <w:rPr>
          <w:rFonts w:ascii="Arial" w:hAnsi="Arial" w:cs="Arial"/>
          <w:sz w:val="20"/>
        </w:rPr>
        <w:t xml:space="preserve"> gia của cơ quan quản lý hàng dự trữ quốc gia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Người đứng đầu cơ quan quản lý hàng dự trữ quốc gia xác định giá cho thuê kho dự trữ phù hợp với giá thị trường và thông báo cho cơ quan quản lý cấp trên để theo dõi.</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Toàn bộ số tiền thu được từ việc khai thác kho dự trữ quốc gia phải được nộp vào tài </w:t>
      </w:r>
      <w:r w:rsidR="002E0EC2" w:rsidRPr="00AC6E64">
        <w:rPr>
          <w:rFonts w:ascii="Arial" w:hAnsi="Arial" w:cs="Arial"/>
          <w:sz w:val="20"/>
        </w:rPr>
        <w:t>khoản</w:t>
      </w:r>
      <w:r w:rsidRPr="00AC6E64">
        <w:rPr>
          <w:rFonts w:ascii="Arial" w:hAnsi="Arial" w:cs="Arial"/>
          <w:sz w:val="20"/>
        </w:rPr>
        <w:t xml:space="preserve"> tạm giữ tại Kho bạc Nhà nước theo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36 Nghị định này trong thời hạn 05 ngày làm việc, kể từ ngày phát sinh </w:t>
      </w:r>
      <w:r w:rsidR="002E0EC2" w:rsidRPr="00AC6E64">
        <w:rPr>
          <w:rFonts w:ascii="Arial" w:hAnsi="Arial" w:cs="Arial"/>
          <w:sz w:val="20"/>
        </w:rPr>
        <w:t>khoản</w:t>
      </w:r>
      <w:r w:rsidRPr="00AC6E64">
        <w:rPr>
          <w:rFonts w:ascii="Arial" w:hAnsi="Arial" w:cs="Arial"/>
          <w:sz w:val="20"/>
        </w:rPr>
        <w:t xml:space="preserve"> thu.</w:t>
      </w:r>
    </w:p>
    <w:p w:rsidR="00805798" w:rsidRPr="00AC6E64" w:rsidRDefault="00805798" w:rsidP="00465E63">
      <w:pPr>
        <w:spacing w:before="120"/>
        <w:rPr>
          <w:rFonts w:ascii="Arial" w:hAnsi="Arial" w:cs="Arial"/>
          <w:sz w:val="20"/>
        </w:rPr>
      </w:pPr>
      <w:r w:rsidRPr="00AC6E64">
        <w:rPr>
          <w:rFonts w:ascii="Arial" w:hAnsi="Arial" w:cs="Arial"/>
          <w:sz w:val="20"/>
        </w:rPr>
        <w:t xml:space="preserve">Cơ quan quản lý hàng dự trữ quốc gia có trách nhiệm lập dự toán đối với các </w:t>
      </w:r>
      <w:r w:rsidR="002E0EC2" w:rsidRPr="00AC6E64">
        <w:rPr>
          <w:rFonts w:ascii="Arial" w:hAnsi="Arial" w:cs="Arial"/>
          <w:sz w:val="20"/>
        </w:rPr>
        <w:t>khoản</w:t>
      </w:r>
      <w:r w:rsidRPr="00AC6E64">
        <w:rPr>
          <w:rFonts w:ascii="Arial" w:hAnsi="Arial" w:cs="Arial"/>
          <w:sz w:val="20"/>
        </w:rPr>
        <w:t xml:space="preserve"> chi phí liên quan đến việc khai thác kho dự trữ trình người đứng đầu cơ quan quản lý cấp trên trực tiếp phê duyệt. Các chi phí liên quan đến việc khai thác kho dự trữ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Chi phí điện, nước;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Chi phí nhân viên bảo quản, bảo vệ;</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Chi phí bảo quản tài sản;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Chi phí khác liên quan trực tiếp đến việc khai thác kho dự trữ quốc gia.</w:t>
      </w:r>
    </w:p>
    <w:p w:rsidR="00805798" w:rsidRPr="00AC6E64" w:rsidRDefault="00805798" w:rsidP="00465E63">
      <w:pPr>
        <w:spacing w:before="120"/>
        <w:rPr>
          <w:rFonts w:ascii="Arial" w:hAnsi="Arial" w:cs="Arial"/>
          <w:sz w:val="20"/>
        </w:rPr>
      </w:pPr>
      <w:r w:rsidRPr="00AC6E64">
        <w:rPr>
          <w:rFonts w:ascii="Arial" w:hAnsi="Arial" w:cs="Arial"/>
          <w:sz w:val="20"/>
        </w:rPr>
        <w:t xml:space="preserve">Căn cứ quyết toán được người đứng đầu cơ quan quản lý cấp trên trực tiếp phê duyệt, đề nghị của cơ quan quản lý hàng dự trữ quốc gia, chủ tài </w:t>
      </w:r>
      <w:r w:rsidR="002E0EC2" w:rsidRPr="00AC6E64">
        <w:rPr>
          <w:rFonts w:ascii="Arial" w:hAnsi="Arial" w:cs="Arial"/>
          <w:sz w:val="20"/>
        </w:rPr>
        <w:t>khoản</w:t>
      </w:r>
      <w:r w:rsidRPr="00AC6E64">
        <w:rPr>
          <w:rFonts w:ascii="Arial" w:hAnsi="Arial" w:cs="Arial"/>
          <w:sz w:val="20"/>
        </w:rPr>
        <w:t xml:space="preserve"> tạm giữ có trách nhiệm cấp tiền cho cơ quan quản lý hàng dự trữ quốc gia để thực hiện chi </w:t>
      </w:r>
      <w:r w:rsidR="003C0B57" w:rsidRPr="00AC6E64">
        <w:rPr>
          <w:rFonts w:ascii="Arial" w:hAnsi="Arial" w:cs="Arial"/>
          <w:sz w:val="20"/>
          <w:lang w:val="en-US"/>
        </w:rPr>
        <w:t>tr</w:t>
      </w:r>
      <w:r w:rsidRPr="00AC6E64">
        <w:rPr>
          <w:rFonts w:ascii="Arial" w:hAnsi="Arial" w:cs="Arial"/>
          <w:sz w:val="20"/>
        </w:rPr>
        <w:t xml:space="preserve">ả các </w:t>
      </w:r>
      <w:r w:rsidR="002E0EC2" w:rsidRPr="00AC6E64">
        <w:rPr>
          <w:rFonts w:ascii="Arial" w:hAnsi="Arial" w:cs="Arial"/>
          <w:sz w:val="20"/>
        </w:rPr>
        <w:t>khoản</w:t>
      </w:r>
      <w:r w:rsidRPr="00AC6E64">
        <w:rPr>
          <w:rFonts w:ascii="Arial" w:hAnsi="Arial" w:cs="Arial"/>
          <w:sz w:val="20"/>
        </w:rPr>
        <w:t xml:space="preserve"> chi phí có liên quan đến việc khai thác kho, bãi. Hồ sơ, thủ tục cấp tiền từ tài </w:t>
      </w:r>
      <w:r w:rsidR="002E0EC2" w:rsidRPr="00AC6E64">
        <w:rPr>
          <w:rFonts w:ascii="Arial" w:hAnsi="Arial" w:cs="Arial"/>
          <w:sz w:val="20"/>
        </w:rPr>
        <w:t>khoản</w:t>
      </w:r>
      <w:r w:rsidRPr="00AC6E64">
        <w:rPr>
          <w:rFonts w:ascii="Arial" w:hAnsi="Arial" w:cs="Arial"/>
          <w:sz w:val="20"/>
        </w:rPr>
        <w:t xml:space="preserve"> tạm giữ được thực hiện theo quy định tại </w:t>
      </w:r>
      <w:r w:rsidR="002E0EC2" w:rsidRPr="00AC6E64">
        <w:rPr>
          <w:rFonts w:ascii="Arial" w:hAnsi="Arial" w:cs="Arial"/>
          <w:sz w:val="20"/>
        </w:rPr>
        <w:t>Điều</w:t>
      </w:r>
      <w:r w:rsidRPr="00AC6E64">
        <w:rPr>
          <w:rFonts w:ascii="Arial" w:hAnsi="Arial" w:cs="Arial"/>
          <w:sz w:val="20"/>
        </w:rPr>
        <w:t xml:space="preserve"> 36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Trong thời hạn 30 ngày, kể từ ngày kết thúc năm tài chính, chủ tài </w:t>
      </w:r>
      <w:r w:rsidR="002E0EC2" w:rsidRPr="00AC6E64">
        <w:rPr>
          <w:rFonts w:ascii="Arial" w:hAnsi="Arial" w:cs="Arial"/>
          <w:sz w:val="20"/>
        </w:rPr>
        <w:t>khoản</w:t>
      </w:r>
      <w:r w:rsidRPr="00AC6E64">
        <w:rPr>
          <w:rFonts w:ascii="Arial" w:hAnsi="Arial" w:cs="Arial"/>
          <w:sz w:val="20"/>
        </w:rPr>
        <w:t xml:space="preserve"> tạm giữ thực hiện nộp số tiền thu được từ khai thác kho dự trữ của năm trước, sau khi trừ đi chi phí có liên quan đến việc khai thác kho dự trữ vào ngân sách nhà nước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p>
    <w:p w:rsidR="00805798" w:rsidRPr="00AC6E64" w:rsidRDefault="002E0EC2" w:rsidP="00465E63">
      <w:pPr>
        <w:spacing w:before="120"/>
        <w:rPr>
          <w:rFonts w:ascii="Arial" w:hAnsi="Arial" w:cs="Arial"/>
          <w:b/>
          <w:sz w:val="20"/>
        </w:rPr>
      </w:pPr>
      <w:bookmarkStart w:id="201" w:name="chuong_8"/>
      <w:r w:rsidRPr="00AC6E64">
        <w:rPr>
          <w:rFonts w:ascii="Arial" w:hAnsi="Arial" w:cs="Arial"/>
          <w:b/>
          <w:sz w:val="20"/>
        </w:rPr>
        <w:t>Chương</w:t>
      </w:r>
      <w:r w:rsidR="00805798" w:rsidRPr="00AC6E64">
        <w:rPr>
          <w:rFonts w:ascii="Arial" w:hAnsi="Arial" w:cs="Arial"/>
          <w:b/>
          <w:sz w:val="20"/>
        </w:rPr>
        <w:t xml:space="preserve"> VIII</w:t>
      </w:r>
      <w:bookmarkEnd w:id="201"/>
    </w:p>
    <w:p w:rsidR="00805798" w:rsidRPr="00AC6E64" w:rsidRDefault="00800158" w:rsidP="00465E63">
      <w:pPr>
        <w:spacing w:before="120"/>
        <w:jc w:val="center"/>
        <w:rPr>
          <w:rFonts w:ascii="Arial" w:hAnsi="Arial" w:cs="Arial"/>
          <w:b/>
        </w:rPr>
      </w:pPr>
      <w:bookmarkStart w:id="202" w:name="chuong_8_name"/>
      <w:r w:rsidRPr="00AC6E64">
        <w:rPr>
          <w:rFonts w:ascii="Arial" w:hAnsi="Arial" w:cs="Arial"/>
          <w:b/>
        </w:rPr>
        <w:t>QUẢN LÝ, SỬ DỤNG TÀI SẢN CÔNG TẠI DOANH NGHIỆP</w:t>
      </w:r>
      <w:bookmarkEnd w:id="202"/>
    </w:p>
    <w:p w:rsidR="00805798" w:rsidRPr="00AC6E64" w:rsidRDefault="002E0EC2" w:rsidP="00465E63">
      <w:pPr>
        <w:spacing w:before="120"/>
        <w:rPr>
          <w:rFonts w:ascii="Arial" w:hAnsi="Arial" w:cs="Arial"/>
          <w:b/>
          <w:sz w:val="20"/>
        </w:rPr>
      </w:pPr>
      <w:bookmarkStart w:id="203" w:name="dieu_87"/>
      <w:r w:rsidRPr="00AC6E64">
        <w:rPr>
          <w:rFonts w:ascii="Arial" w:hAnsi="Arial" w:cs="Arial"/>
          <w:b/>
          <w:sz w:val="20"/>
        </w:rPr>
        <w:t>Điều</w:t>
      </w:r>
      <w:r w:rsidR="00805798" w:rsidRPr="00AC6E64">
        <w:rPr>
          <w:rFonts w:ascii="Arial" w:hAnsi="Arial" w:cs="Arial"/>
          <w:b/>
          <w:sz w:val="20"/>
        </w:rPr>
        <w:t xml:space="preserve"> 87. Tài sản công do Nhà nước giao cho doanh nghiệp quản lý không tính thành </w:t>
      </w:r>
      <w:r w:rsidRPr="00AC6E64">
        <w:rPr>
          <w:rFonts w:ascii="Arial" w:hAnsi="Arial" w:cs="Arial"/>
          <w:b/>
          <w:sz w:val="20"/>
        </w:rPr>
        <w:t>phần</w:t>
      </w:r>
      <w:r w:rsidR="00805798" w:rsidRPr="00AC6E64">
        <w:rPr>
          <w:rFonts w:ascii="Arial" w:hAnsi="Arial" w:cs="Arial"/>
          <w:b/>
          <w:sz w:val="20"/>
        </w:rPr>
        <w:t xml:space="preserve"> vốn nhà nước tại doanh nghiệp</w:t>
      </w:r>
      <w:bookmarkEnd w:id="20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Tài sản đặc biệt, tài sản chuyên dùng phục vụ nhiệm vụ quốc phòng, an ninh tại doanh nghiệp thuộc Bộ Quốc phòng, Bộ Công an.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Tài sản kết cấu hạ tầng phục vụ lợi ích quốc gia, lợi ích công cộng (sau đây gọi là tài sản kết cấu hạ tầng).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Tài sản phục vụ hoạt động của các dự án sử dụng vốn nhà nước.</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Đất được Nhà nước giao không thu tiền sử dụng đất, được Nhà nước cho thuê trả tiền thuê đất hàng năm và được miễn tiền thuê đất cho cả thời gian thuê.</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Tài nguyên.</w:t>
      </w:r>
    </w:p>
    <w:p w:rsidR="00805798" w:rsidRPr="00AC6E64" w:rsidRDefault="002E0EC2" w:rsidP="00465E63">
      <w:pPr>
        <w:spacing w:before="120"/>
        <w:rPr>
          <w:rFonts w:ascii="Arial" w:hAnsi="Arial" w:cs="Arial"/>
          <w:b/>
          <w:sz w:val="20"/>
        </w:rPr>
      </w:pPr>
      <w:bookmarkStart w:id="204" w:name="dieu_88"/>
      <w:r w:rsidRPr="00AC6E64">
        <w:rPr>
          <w:rFonts w:ascii="Arial" w:hAnsi="Arial" w:cs="Arial"/>
          <w:b/>
          <w:sz w:val="20"/>
        </w:rPr>
        <w:t>Điều</w:t>
      </w:r>
      <w:r w:rsidR="00805798" w:rsidRPr="00AC6E64">
        <w:rPr>
          <w:rFonts w:ascii="Arial" w:hAnsi="Arial" w:cs="Arial"/>
          <w:b/>
          <w:sz w:val="20"/>
        </w:rPr>
        <w:t xml:space="preserve"> 88. Quản lý, sử dụng tài sản công do Nhà nước giao cho doanh nghiệp quản lý không tính thành </w:t>
      </w:r>
      <w:r w:rsidRPr="00AC6E64">
        <w:rPr>
          <w:rFonts w:ascii="Arial" w:hAnsi="Arial" w:cs="Arial"/>
          <w:b/>
          <w:sz w:val="20"/>
        </w:rPr>
        <w:t>phần</w:t>
      </w:r>
      <w:r w:rsidR="00805798" w:rsidRPr="00AC6E64">
        <w:rPr>
          <w:rFonts w:ascii="Arial" w:hAnsi="Arial" w:cs="Arial"/>
          <w:b/>
          <w:sz w:val="20"/>
        </w:rPr>
        <w:t xml:space="preserve"> vốn nhà nước tại doanh nghiệp</w:t>
      </w:r>
      <w:bookmarkEnd w:id="20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quản lý, sử dụng tài sản đặc biệt, tài sản chuyên dùng phục vụ nhiệm vụ quốc phòng, an ninh tại doanh nghiệp thuộc Bộ Quốc phòng, Bộ Công an thực hiện theo quy định tại </w:t>
      </w:r>
      <w:bookmarkStart w:id="205" w:name="dc_71"/>
      <w:r w:rsidR="002E0EC2" w:rsidRPr="00AC6E64">
        <w:rPr>
          <w:rFonts w:ascii="Arial" w:hAnsi="Arial" w:cs="Arial"/>
          <w:sz w:val="20"/>
        </w:rPr>
        <w:t>Điều</w:t>
      </w:r>
      <w:r w:rsidRPr="00AC6E64">
        <w:rPr>
          <w:rFonts w:ascii="Arial" w:hAnsi="Arial" w:cs="Arial"/>
          <w:sz w:val="20"/>
        </w:rPr>
        <w:t xml:space="preserve"> 64, </w:t>
      </w:r>
      <w:r w:rsidR="002E0EC2" w:rsidRPr="00AC6E64">
        <w:rPr>
          <w:rFonts w:ascii="Arial" w:hAnsi="Arial" w:cs="Arial"/>
          <w:sz w:val="20"/>
        </w:rPr>
        <w:t>Điều</w:t>
      </w:r>
      <w:r w:rsidRPr="00AC6E64">
        <w:rPr>
          <w:rFonts w:ascii="Arial" w:hAnsi="Arial" w:cs="Arial"/>
          <w:sz w:val="20"/>
        </w:rPr>
        <w:t xml:space="preserve"> 65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05"/>
      <w:r w:rsidRPr="00AC6E64">
        <w:rPr>
          <w:rFonts w:ascii="Arial" w:hAnsi="Arial" w:cs="Arial"/>
          <w:sz w:val="20"/>
        </w:rPr>
        <w:t xml:space="preserve"> và quy định tại </w:t>
      </w:r>
      <w:r w:rsidR="002E0EC2" w:rsidRPr="00AC6E64">
        <w:rPr>
          <w:rFonts w:ascii="Arial" w:hAnsi="Arial" w:cs="Arial"/>
          <w:sz w:val="20"/>
        </w:rPr>
        <w:t>Chương</w:t>
      </w:r>
      <w:r w:rsidRPr="00AC6E64">
        <w:rPr>
          <w:rFonts w:ascii="Arial" w:hAnsi="Arial" w:cs="Arial"/>
          <w:sz w:val="20"/>
        </w:rPr>
        <w:t xml:space="preserve"> V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quản lý, sử dụng tài sản kết cấu hạ tầng thực hiện theo quy định tại </w:t>
      </w:r>
      <w:r w:rsidR="002E0EC2" w:rsidRPr="00AC6E64">
        <w:rPr>
          <w:rFonts w:ascii="Arial" w:hAnsi="Arial" w:cs="Arial"/>
          <w:sz w:val="20"/>
        </w:rPr>
        <w:t>Chương</w:t>
      </w:r>
      <w:r w:rsidRPr="00AC6E64">
        <w:rPr>
          <w:rFonts w:ascii="Arial" w:hAnsi="Arial" w:cs="Arial"/>
          <w:sz w:val="20"/>
        </w:rPr>
        <w:t xml:space="preserve"> IV của </w:t>
      </w:r>
      <w:r w:rsidR="002E0EC2" w:rsidRPr="00AC6E64">
        <w:rPr>
          <w:rFonts w:ascii="Arial" w:hAnsi="Arial" w:cs="Arial"/>
          <w:sz w:val="20"/>
        </w:rPr>
        <w:t>Luật</w:t>
      </w:r>
      <w:r w:rsidRPr="00AC6E64">
        <w:rPr>
          <w:rFonts w:ascii="Arial" w:hAnsi="Arial" w:cs="Arial"/>
          <w:sz w:val="20"/>
        </w:rPr>
        <w:t xml:space="preserve"> Quản lý, sử dụng tài sản công, quy định của Chính phủ về chế độ quản lý, sử dụng từng loại tài sản kết cấu hạ tầng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quản lý, sử dụng tài sản phục vụ hoạt động của các dự án sử dụng vốn nhà nước thực hiện theo quy định tại </w:t>
      </w:r>
      <w:bookmarkStart w:id="206" w:name="dc_72"/>
      <w:r w:rsidR="002E0EC2" w:rsidRPr="00AC6E64">
        <w:rPr>
          <w:rFonts w:ascii="Arial" w:hAnsi="Arial" w:cs="Arial"/>
          <w:sz w:val="20"/>
        </w:rPr>
        <w:t>Mục</w:t>
      </w:r>
      <w:r w:rsidRPr="00AC6E64">
        <w:rPr>
          <w:rFonts w:ascii="Arial" w:hAnsi="Arial" w:cs="Arial"/>
          <w:sz w:val="20"/>
        </w:rPr>
        <w:t xml:space="preserve"> 1 </w:t>
      </w:r>
      <w:r w:rsidR="002E0EC2" w:rsidRPr="00AC6E64">
        <w:rPr>
          <w:rFonts w:ascii="Arial" w:hAnsi="Arial" w:cs="Arial"/>
          <w:sz w:val="20"/>
        </w:rPr>
        <w:t>Chương</w:t>
      </w:r>
      <w:r w:rsidRPr="00AC6E64">
        <w:rPr>
          <w:rFonts w:ascii="Arial" w:hAnsi="Arial" w:cs="Arial"/>
          <w:sz w:val="20"/>
        </w:rPr>
        <w:t xml:space="preserve"> VI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06"/>
      <w:r w:rsidRPr="00AC6E64">
        <w:rPr>
          <w:rFonts w:ascii="Arial" w:hAnsi="Arial" w:cs="Arial"/>
          <w:sz w:val="20"/>
        </w:rPr>
        <w:t xml:space="preserve"> và </w:t>
      </w:r>
      <w:r w:rsidR="002E0EC2" w:rsidRPr="00AC6E64">
        <w:rPr>
          <w:rFonts w:ascii="Arial" w:hAnsi="Arial" w:cs="Arial"/>
          <w:sz w:val="20"/>
        </w:rPr>
        <w:t>Chương</w:t>
      </w:r>
      <w:r w:rsidRPr="00AC6E64">
        <w:rPr>
          <w:rFonts w:ascii="Arial" w:hAnsi="Arial" w:cs="Arial"/>
          <w:sz w:val="20"/>
        </w:rPr>
        <w:t xml:space="preserve"> IX Nghị định này; trường hợp tài sản là </w:t>
      </w:r>
      <w:r w:rsidR="00AC160D" w:rsidRPr="00AC6E64">
        <w:rPr>
          <w:rFonts w:ascii="Arial" w:hAnsi="Arial" w:cs="Arial"/>
          <w:sz w:val="20"/>
        </w:rPr>
        <w:t>kết</w:t>
      </w:r>
      <w:r w:rsidRPr="00AC6E64">
        <w:rPr>
          <w:rFonts w:ascii="Arial" w:hAnsi="Arial" w:cs="Arial"/>
          <w:sz w:val="20"/>
        </w:rPr>
        <w:t xml:space="preserve"> quả của việc </w:t>
      </w:r>
      <w:r w:rsidR="00AC160D" w:rsidRPr="00AC6E64">
        <w:rPr>
          <w:rFonts w:ascii="Arial" w:hAnsi="Arial" w:cs="Arial"/>
          <w:sz w:val="20"/>
        </w:rPr>
        <w:t>triển</w:t>
      </w:r>
      <w:r w:rsidRPr="00AC6E64">
        <w:rPr>
          <w:rFonts w:ascii="Arial" w:hAnsi="Arial" w:cs="Arial"/>
          <w:sz w:val="20"/>
        </w:rPr>
        <w:t xml:space="preserve"> khai thực hiện các nhiệm vụ khoa học và công nghệ sử dụng vốn nhà nước thực hiện theo quy định của Chính phủ về quản lý, sử dụng tài sản là kết quả của việc triển khai thực hiện nhiệm vụ khoa học và công nghệ sử dụng vốn nhà nước.</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quản lý, sử dụng đất được Nhà nước giao không thu tiền sử dụng </w:t>
      </w:r>
      <w:r w:rsidR="00AC160D" w:rsidRPr="00AC6E64">
        <w:rPr>
          <w:rFonts w:ascii="Arial" w:hAnsi="Arial" w:cs="Arial"/>
          <w:sz w:val="20"/>
        </w:rPr>
        <w:t>đất</w:t>
      </w:r>
      <w:r w:rsidRPr="00AC6E64">
        <w:rPr>
          <w:rFonts w:ascii="Arial" w:hAnsi="Arial" w:cs="Arial"/>
          <w:sz w:val="20"/>
        </w:rPr>
        <w:t xml:space="preserve">, được Nhà nước cho thuê </w:t>
      </w:r>
      <w:r w:rsidR="00AC160D" w:rsidRPr="00AC6E64">
        <w:rPr>
          <w:rFonts w:ascii="Arial" w:hAnsi="Arial" w:cs="Arial"/>
          <w:sz w:val="20"/>
        </w:rPr>
        <w:t>đất</w:t>
      </w:r>
      <w:r w:rsidRPr="00AC6E64">
        <w:rPr>
          <w:rFonts w:ascii="Arial" w:hAnsi="Arial" w:cs="Arial"/>
          <w:sz w:val="20"/>
        </w:rPr>
        <w:t xml:space="preserve"> và được miễn ti</w:t>
      </w:r>
      <w:r w:rsidR="00072E12" w:rsidRPr="00AC6E64">
        <w:rPr>
          <w:rFonts w:ascii="Arial" w:hAnsi="Arial" w:cs="Arial"/>
          <w:sz w:val="20"/>
          <w:lang w:val="en-US"/>
        </w:rPr>
        <w:t>ề</w:t>
      </w:r>
      <w:r w:rsidRPr="00AC6E64">
        <w:rPr>
          <w:rFonts w:ascii="Arial" w:hAnsi="Arial" w:cs="Arial"/>
          <w:sz w:val="20"/>
        </w:rPr>
        <w:t>n thu</w:t>
      </w:r>
      <w:r w:rsidR="00072E12" w:rsidRPr="00AC6E64">
        <w:rPr>
          <w:rFonts w:ascii="Arial" w:hAnsi="Arial" w:cs="Arial"/>
          <w:sz w:val="20"/>
          <w:lang w:val="en-US"/>
        </w:rPr>
        <w:t>ê</w:t>
      </w:r>
      <w:r w:rsidRPr="00AC6E64">
        <w:rPr>
          <w:rFonts w:ascii="Arial" w:hAnsi="Arial" w:cs="Arial"/>
          <w:sz w:val="20"/>
        </w:rPr>
        <w:t xml:space="preserve"> đất cho cả thời gian thuê mà không tính thành </w:t>
      </w:r>
      <w:r w:rsidR="002E0EC2" w:rsidRPr="00AC6E64">
        <w:rPr>
          <w:rFonts w:ascii="Arial" w:hAnsi="Arial" w:cs="Arial"/>
          <w:sz w:val="20"/>
        </w:rPr>
        <w:t>phần</w:t>
      </w:r>
      <w:r w:rsidRPr="00AC6E64">
        <w:rPr>
          <w:rFonts w:ascii="Arial" w:hAnsi="Arial" w:cs="Arial"/>
          <w:sz w:val="20"/>
        </w:rPr>
        <w:t xml:space="preserve"> vốn nhà nước tại doanh nghiệp thực hiện theo quy định tại </w:t>
      </w:r>
      <w:bookmarkStart w:id="207" w:name="dc_73"/>
      <w:r w:rsidR="002E0EC2" w:rsidRPr="00AC6E64">
        <w:rPr>
          <w:rFonts w:ascii="Arial" w:hAnsi="Arial" w:cs="Arial"/>
          <w:sz w:val="20"/>
        </w:rPr>
        <w:t>Mục</w:t>
      </w:r>
      <w:r w:rsidRPr="00AC6E64">
        <w:rPr>
          <w:rFonts w:ascii="Arial" w:hAnsi="Arial" w:cs="Arial"/>
          <w:sz w:val="20"/>
        </w:rPr>
        <w:t xml:space="preserve"> 1 </w:t>
      </w:r>
      <w:r w:rsidR="002E0EC2" w:rsidRPr="00AC6E64">
        <w:rPr>
          <w:rFonts w:ascii="Arial" w:hAnsi="Arial" w:cs="Arial"/>
          <w:sz w:val="20"/>
        </w:rPr>
        <w:t>Chương</w:t>
      </w:r>
      <w:r w:rsidRPr="00AC6E64">
        <w:rPr>
          <w:rFonts w:ascii="Arial" w:hAnsi="Arial" w:cs="Arial"/>
          <w:sz w:val="20"/>
        </w:rPr>
        <w:t xml:space="preserve"> VII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07"/>
      <w:r w:rsidRPr="00AC6E64">
        <w:rPr>
          <w:rFonts w:ascii="Arial" w:hAnsi="Arial" w:cs="Arial"/>
          <w:sz w:val="20"/>
        </w:rPr>
        <w:t xml:space="preserve">, quy định của pháp </w:t>
      </w:r>
      <w:r w:rsidR="002E0EC2" w:rsidRPr="00AC6E64">
        <w:rPr>
          <w:rFonts w:ascii="Arial" w:hAnsi="Arial" w:cs="Arial"/>
          <w:sz w:val="20"/>
        </w:rPr>
        <w:t>luật</w:t>
      </w:r>
      <w:r w:rsidRPr="00AC6E64">
        <w:rPr>
          <w:rFonts w:ascii="Arial" w:hAnsi="Arial" w:cs="Arial"/>
          <w:sz w:val="20"/>
        </w:rPr>
        <w:t xml:space="preserve"> về đất đai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Việc quản lý, sử dụng tài nguyên thực hiện theo quy định tại </w:t>
      </w:r>
      <w:bookmarkStart w:id="208" w:name="dc_74"/>
      <w:r w:rsidR="002E0EC2" w:rsidRPr="00AC6E64">
        <w:rPr>
          <w:rFonts w:ascii="Arial" w:hAnsi="Arial" w:cs="Arial"/>
          <w:sz w:val="20"/>
        </w:rPr>
        <w:t>Mục</w:t>
      </w:r>
      <w:r w:rsidRPr="00AC6E64">
        <w:rPr>
          <w:rFonts w:ascii="Arial" w:hAnsi="Arial" w:cs="Arial"/>
          <w:sz w:val="20"/>
        </w:rPr>
        <w:t xml:space="preserve"> 2 </w:t>
      </w:r>
      <w:r w:rsidR="002E0EC2" w:rsidRPr="00AC6E64">
        <w:rPr>
          <w:rFonts w:ascii="Arial" w:hAnsi="Arial" w:cs="Arial"/>
          <w:sz w:val="20"/>
        </w:rPr>
        <w:t>Chương</w:t>
      </w:r>
      <w:r w:rsidRPr="00AC6E64">
        <w:rPr>
          <w:rFonts w:ascii="Arial" w:hAnsi="Arial" w:cs="Arial"/>
          <w:sz w:val="20"/>
        </w:rPr>
        <w:t xml:space="preserve"> VII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08"/>
      <w:r w:rsidRPr="00AC6E64">
        <w:rPr>
          <w:rFonts w:ascii="Arial" w:hAnsi="Arial" w:cs="Arial"/>
          <w:sz w:val="20"/>
        </w:rPr>
        <w:t xml:space="preserve">,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tài nguyên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2E0EC2" w:rsidP="00465E63">
      <w:pPr>
        <w:spacing w:before="120"/>
        <w:rPr>
          <w:rFonts w:ascii="Arial" w:hAnsi="Arial" w:cs="Arial"/>
          <w:b/>
          <w:sz w:val="20"/>
        </w:rPr>
      </w:pPr>
      <w:bookmarkStart w:id="209" w:name="chuong_9"/>
      <w:r w:rsidRPr="00AC6E64">
        <w:rPr>
          <w:rFonts w:ascii="Arial" w:hAnsi="Arial" w:cs="Arial"/>
          <w:b/>
          <w:sz w:val="20"/>
        </w:rPr>
        <w:t>Chương</w:t>
      </w:r>
      <w:r w:rsidR="00805798" w:rsidRPr="00AC6E64">
        <w:rPr>
          <w:rFonts w:ascii="Arial" w:hAnsi="Arial" w:cs="Arial"/>
          <w:b/>
          <w:sz w:val="20"/>
        </w:rPr>
        <w:t xml:space="preserve"> IX</w:t>
      </w:r>
      <w:bookmarkEnd w:id="209"/>
    </w:p>
    <w:p w:rsidR="00805798" w:rsidRPr="00AC6E64" w:rsidRDefault="000C0FE7" w:rsidP="00465E63">
      <w:pPr>
        <w:spacing w:before="120"/>
        <w:jc w:val="center"/>
        <w:rPr>
          <w:rFonts w:ascii="Arial" w:hAnsi="Arial" w:cs="Arial"/>
          <w:b/>
        </w:rPr>
      </w:pPr>
      <w:bookmarkStart w:id="210" w:name="chuong_9_name"/>
      <w:r w:rsidRPr="00AC6E64">
        <w:rPr>
          <w:rFonts w:ascii="Arial" w:hAnsi="Arial" w:cs="Arial"/>
          <w:b/>
        </w:rPr>
        <w:t>QUẢN LÝ, XỬ LÝ TÀI SẢN CỦA DỰ ÁN SỬ DỤNG VỐN NHÀ NƯỚC</w:t>
      </w:r>
      <w:bookmarkEnd w:id="210"/>
    </w:p>
    <w:p w:rsidR="00805798" w:rsidRPr="00AC6E64" w:rsidRDefault="002E0EC2" w:rsidP="00465E63">
      <w:pPr>
        <w:spacing w:before="120"/>
        <w:rPr>
          <w:rFonts w:ascii="Arial" w:hAnsi="Arial" w:cs="Arial"/>
          <w:b/>
          <w:sz w:val="20"/>
        </w:rPr>
      </w:pPr>
      <w:bookmarkStart w:id="211" w:name="dieu_89"/>
      <w:r w:rsidRPr="00AC6E64">
        <w:rPr>
          <w:rFonts w:ascii="Arial" w:hAnsi="Arial" w:cs="Arial"/>
          <w:b/>
          <w:sz w:val="20"/>
        </w:rPr>
        <w:t>Điều</w:t>
      </w:r>
      <w:r w:rsidR="00805798" w:rsidRPr="00AC6E64">
        <w:rPr>
          <w:rFonts w:ascii="Arial" w:hAnsi="Arial" w:cs="Arial"/>
          <w:b/>
          <w:sz w:val="20"/>
        </w:rPr>
        <w:t xml:space="preserve"> 89. Quản lý, sử dụng tài sản của dự án sử dụng vốn nhà nước</w:t>
      </w:r>
      <w:bookmarkEnd w:id="21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quản lý, sử dụng tài sản phục vụ hoạt động của từng dự án và tài sản là kết quả của dự án sử dụng vốn nhà nước được thực hiện theo quy định tại </w:t>
      </w:r>
      <w:bookmarkStart w:id="212" w:name="dc_75"/>
      <w:r w:rsidR="002E0EC2" w:rsidRPr="00AC6E64">
        <w:rPr>
          <w:rFonts w:ascii="Arial" w:hAnsi="Arial" w:cs="Arial"/>
          <w:sz w:val="20"/>
        </w:rPr>
        <w:t>Mục</w:t>
      </w:r>
      <w:r w:rsidRPr="00AC6E64">
        <w:rPr>
          <w:rFonts w:ascii="Arial" w:hAnsi="Arial" w:cs="Arial"/>
          <w:sz w:val="20"/>
        </w:rPr>
        <w:t xml:space="preserve"> 1 </w:t>
      </w:r>
      <w:r w:rsidR="002E0EC2" w:rsidRPr="00AC6E64">
        <w:rPr>
          <w:rFonts w:ascii="Arial" w:hAnsi="Arial" w:cs="Arial"/>
          <w:sz w:val="20"/>
        </w:rPr>
        <w:t>Chương</w:t>
      </w:r>
      <w:r w:rsidRPr="00AC6E64">
        <w:rPr>
          <w:rFonts w:ascii="Arial" w:hAnsi="Arial" w:cs="Arial"/>
          <w:sz w:val="20"/>
        </w:rPr>
        <w:t xml:space="preserve"> VI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12"/>
      <w:r w:rsidRPr="00AC6E64">
        <w:rPr>
          <w:rFonts w:ascii="Arial" w:hAnsi="Arial" w:cs="Arial"/>
          <w:sz w:val="20"/>
        </w:rPr>
        <w:t xml:space="preserve"> và các </w:t>
      </w:r>
      <w:r w:rsidR="002E0EC2" w:rsidRPr="00AC6E64">
        <w:rPr>
          <w:rFonts w:ascii="Arial" w:hAnsi="Arial" w:cs="Arial"/>
          <w:sz w:val="20"/>
        </w:rPr>
        <w:t>Điều</w:t>
      </w:r>
      <w:r w:rsidRPr="00AC6E64">
        <w:rPr>
          <w:rFonts w:ascii="Arial" w:hAnsi="Arial" w:cs="Arial"/>
          <w:sz w:val="20"/>
        </w:rPr>
        <w:t xml:space="preserve"> 90, 91, 92, 93 và 94 Nghị định này.</w:t>
      </w:r>
    </w:p>
    <w:p w:rsidR="00805798" w:rsidRPr="00AC6E64" w:rsidRDefault="00805798" w:rsidP="00465E63">
      <w:pPr>
        <w:spacing w:before="120"/>
        <w:rPr>
          <w:rFonts w:ascii="Arial" w:hAnsi="Arial" w:cs="Arial"/>
          <w:sz w:val="20"/>
        </w:rPr>
      </w:pPr>
      <w:r w:rsidRPr="00AC6E64">
        <w:rPr>
          <w:rFonts w:ascii="Arial" w:hAnsi="Arial" w:cs="Arial"/>
          <w:sz w:val="20"/>
        </w:rPr>
        <w:t>Riêng việc quản lý, sử dụng tài sản phục vụ công tác chung của Ban Quản lý dự án được thực hiện theo quy định áp dụng với đơn vị sự nghiệp công lập trong trường hợp Ban Quản lý dự án hoạt động theo mô hình đơn vị sự nghiệp công lập; theo quy định áp dụng với cơ quan nhà nước trong trường hợp Ban Quản lý dự án hoạt động theo mô h</w:t>
      </w:r>
      <w:r w:rsidR="00556ABF" w:rsidRPr="00AC6E64">
        <w:rPr>
          <w:rFonts w:ascii="Arial" w:hAnsi="Arial" w:cs="Arial"/>
          <w:sz w:val="20"/>
          <w:lang w:val="en-US"/>
        </w:rPr>
        <w:t>ì</w:t>
      </w:r>
      <w:r w:rsidRPr="00AC6E64">
        <w:rPr>
          <w:rFonts w:ascii="Arial" w:hAnsi="Arial" w:cs="Arial"/>
          <w:sz w:val="20"/>
        </w:rPr>
        <w:t>nh khác.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với tài sản phục vụ hoạt động của các chuyên gia, nhà thầu tư vấn, giám sát, thi công dự án chuyển giao cho Nhà nước Việt Nam, việc xác lập quyền sở hữu toàn dân và xử lý được thực hiện theo quy định của Chính phủ về trình tự, thủ tục xác lập quyền sở hữu toàn dân về tài sản và xử lý tài sản được xác lập quyền sở hữu toàn dân.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quản lý, xử lý tài sản của dự án đầu tư theo hình thức đối tác công - tư thực hiện theo quy định </w:t>
      </w:r>
      <w:r w:rsidR="00AC160D" w:rsidRPr="00AC6E64">
        <w:rPr>
          <w:rFonts w:ascii="Arial" w:hAnsi="Arial" w:cs="Arial"/>
          <w:sz w:val="20"/>
        </w:rPr>
        <w:t>tại</w:t>
      </w:r>
      <w:r w:rsidRPr="00AC6E64">
        <w:rPr>
          <w:rFonts w:ascii="Arial" w:hAnsi="Arial" w:cs="Arial"/>
          <w:sz w:val="20"/>
        </w:rPr>
        <w:t xml:space="preserve"> </w:t>
      </w:r>
      <w:r w:rsidR="002E0EC2" w:rsidRPr="00AC6E64">
        <w:rPr>
          <w:rFonts w:ascii="Arial" w:hAnsi="Arial" w:cs="Arial"/>
          <w:sz w:val="20"/>
        </w:rPr>
        <w:t>Luật</w:t>
      </w:r>
      <w:r w:rsidRPr="00AC6E64">
        <w:rPr>
          <w:rFonts w:ascii="Arial" w:hAnsi="Arial" w:cs="Arial"/>
          <w:sz w:val="20"/>
        </w:rPr>
        <w:t xml:space="preserve"> Quản lý, sử dụng tài sản công, </w:t>
      </w:r>
      <w:r w:rsidR="002E0EC2" w:rsidRPr="00AC6E64">
        <w:rPr>
          <w:rFonts w:ascii="Arial" w:hAnsi="Arial" w:cs="Arial"/>
          <w:sz w:val="20"/>
        </w:rPr>
        <w:t>Mục</w:t>
      </w:r>
      <w:r w:rsidRPr="00AC6E64">
        <w:rPr>
          <w:rFonts w:ascii="Arial" w:hAnsi="Arial" w:cs="Arial"/>
          <w:sz w:val="20"/>
        </w:rPr>
        <w:t xml:space="preserve"> 4 </w:t>
      </w:r>
      <w:r w:rsidR="002E0EC2" w:rsidRPr="00AC6E64">
        <w:rPr>
          <w:rFonts w:ascii="Arial" w:hAnsi="Arial" w:cs="Arial"/>
          <w:sz w:val="20"/>
        </w:rPr>
        <w:t>Chương</w:t>
      </w:r>
      <w:r w:rsidRPr="00AC6E64">
        <w:rPr>
          <w:rFonts w:ascii="Arial" w:hAnsi="Arial" w:cs="Arial"/>
          <w:sz w:val="20"/>
        </w:rPr>
        <w:t xml:space="preserve"> II Nghị định này và quy định của pháp </w:t>
      </w:r>
      <w:r w:rsidR="002E0EC2" w:rsidRPr="00AC6E64">
        <w:rPr>
          <w:rFonts w:ascii="Arial" w:hAnsi="Arial" w:cs="Arial"/>
          <w:sz w:val="20"/>
        </w:rPr>
        <w:t>luật</w:t>
      </w:r>
      <w:r w:rsidRPr="00AC6E64">
        <w:rPr>
          <w:rFonts w:ascii="Arial" w:hAnsi="Arial" w:cs="Arial"/>
          <w:sz w:val="20"/>
        </w:rPr>
        <w:t xml:space="preserve"> về đầu tư theo hình thức đối tác công - tư.</w:t>
      </w:r>
    </w:p>
    <w:p w:rsidR="00805798" w:rsidRPr="00AC6E64" w:rsidRDefault="002E0EC2" w:rsidP="00465E63">
      <w:pPr>
        <w:spacing w:before="120"/>
        <w:rPr>
          <w:rFonts w:ascii="Arial" w:hAnsi="Arial" w:cs="Arial"/>
          <w:b/>
          <w:sz w:val="20"/>
        </w:rPr>
      </w:pPr>
      <w:bookmarkStart w:id="213" w:name="dieu_90"/>
      <w:r w:rsidRPr="00AC6E64">
        <w:rPr>
          <w:rFonts w:ascii="Arial" w:hAnsi="Arial" w:cs="Arial"/>
          <w:b/>
          <w:sz w:val="20"/>
        </w:rPr>
        <w:t>Điều</w:t>
      </w:r>
      <w:r w:rsidR="00805798" w:rsidRPr="00AC6E64">
        <w:rPr>
          <w:rFonts w:ascii="Arial" w:hAnsi="Arial" w:cs="Arial"/>
          <w:b/>
          <w:sz w:val="20"/>
        </w:rPr>
        <w:t xml:space="preserve"> 90. Thẩm quyền quyết định giao, </w:t>
      </w:r>
      <w:r w:rsidRPr="00AC6E64">
        <w:rPr>
          <w:rFonts w:ascii="Arial" w:hAnsi="Arial" w:cs="Arial"/>
          <w:b/>
          <w:sz w:val="20"/>
        </w:rPr>
        <w:t>điều</w:t>
      </w:r>
      <w:r w:rsidR="00805798" w:rsidRPr="00AC6E64">
        <w:rPr>
          <w:rFonts w:ascii="Arial" w:hAnsi="Arial" w:cs="Arial"/>
          <w:b/>
          <w:sz w:val="20"/>
        </w:rPr>
        <w:t xml:space="preserve"> chuyển, mua sắm, thuê tài sản phục vụ hoạt động của dự án sử dụng vốn nhà nước</w:t>
      </w:r>
      <w:bookmarkEnd w:id="21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Thẩm quyền quyết định giao, </w:t>
      </w:r>
      <w:r w:rsidR="002E0EC2" w:rsidRPr="00AC6E64">
        <w:rPr>
          <w:rFonts w:ascii="Arial" w:hAnsi="Arial" w:cs="Arial"/>
          <w:sz w:val="20"/>
        </w:rPr>
        <w:t>điều</w:t>
      </w:r>
      <w:r w:rsidRPr="00AC6E64">
        <w:rPr>
          <w:rFonts w:ascii="Arial" w:hAnsi="Arial" w:cs="Arial"/>
          <w:sz w:val="20"/>
        </w:rPr>
        <w:t xml:space="preserve"> chuyển tài sản đ</w:t>
      </w:r>
      <w:r w:rsidR="00CB0A13" w:rsidRPr="00AC6E64">
        <w:rPr>
          <w:rFonts w:ascii="Arial" w:hAnsi="Arial" w:cs="Arial"/>
          <w:sz w:val="20"/>
          <w:lang w:val="en-US"/>
        </w:rPr>
        <w:t>ể</w:t>
      </w:r>
      <w:r w:rsidRPr="00AC6E64">
        <w:rPr>
          <w:rFonts w:ascii="Arial" w:hAnsi="Arial" w:cs="Arial"/>
          <w:sz w:val="20"/>
        </w:rPr>
        <w:t xml:space="preserve"> phục vụ hoạt động của dự án sử dụng vốn nhà nước được thực hiện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Nghị định này và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2</w:t>
      </w:r>
      <w:r w:rsidR="00CB0A13" w:rsidRPr="00AC6E64">
        <w:rPr>
          <w:rFonts w:ascii="Arial" w:hAnsi="Arial" w:cs="Arial"/>
          <w:sz w:val="20"/>
          <w:lang w:val="en-US"/>
        </w:rPr>
        <w:t>.</w:t>
      </w:r>
      <w:r w:rsidR="00AC160D" w:rsidRPr="00AC6E64">
        <w:rPr>
          <w:rFonts w:ascii="Arial" w:hAnsi="Arial" w:cs="Arial"/>
          <w:sz w:val="20"/>
        </w:rPr>
        <w:t xml:space="preserve"> </w:t>
      </w:r>
      <w:r w:rsidRPr="00AC6E64">
        <w:rPr>
          <w:rFonts w:ascii="Arial" w:hAnsi="Arial" w:cs="Arial"/>
          <w:sz w:val="20"/>
        </w:rPr>
        <w:t>Thẩm quyền quyết định mua sắm, thuê tài sản:</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người có thẩm quyền quyết định thành lập Ban Quản lý dự án quyết định hoặc phân cấp thẩm quyền quyết định mua sắm, thuê tài sản phục vụ hoạt động của dự 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Trường hợp cơ quan, người có thẩm quyền quyết định thành lập Ban Quản lý dự án khác cơ quan, người có thẩm quyền quyết định đầu tư hoặc phê duyệt dự án thì cơ quan, người có thẩm quyền quyết định thành lập Ban Quản lý dự án quyết định việc mua sắm, thuê tài sản sau khi có ý kiến thống nhất của cơ quan, người có thẩm quyền quyết định đầu tư hoặc phê duyệt dự án.</w:t>
      </w:r>
    </w:p>
    <w:p w:rsidR="00805798" w:rsidRPr="00AC6E64" w:rsidRDefault="002E0EC2" w:rsidP="00465E63">
      <w:pPr>
        <w:spacing w:before="120"/>
        <w:rPr>
          <w:rFonts w:ascii="Arial" w:hAnsi="Arial" w:cs="Arial"/>
          <w:b/>
          <w:sz w:val="20"/>
        </w:rPr>
      </w:pPr>
      <w:bookmarkStart w:id="214" w:name="dieu_91"/>
      <w:r w:rsidRPr="00AC6E64">
        <w:rPr>
          <w:rFonts w:ascii="Arial" w:hAnsi="Arial" w:cs="Arial"/>
          <w:b/>
          <w:sz w:val="20"/>
        </w:rPr>
        <w:t>Điều</w:t>
      </w:r>
      <w:r w:rsidR="00805798" w:rsidRPr="00AC6E64">
        <w:rPr>
          <w:rFonts w:ascii="Arial" w:hAnsi="Arial" w:cs="Arial"/>
          <w:b/>
          <w:sz w:val="20"/>
        </w:rPr>
        <w:t xml:space="preserve"> 91. Hình thức xử lý tài sản phục vụ hoạt động của dự án sử dụng vốn nhà nước</w:t>
      </w:r>
      <w:bookmarkEnd w:id="21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Giao, </w:t>
      </w:r>
      <w:r w:rsidR="002E0EC2" w:rsidRPr="00AC6E64">
        <w:rPr>
          <w:rFonts w:ascii="Arial" w:hAnsi="Arial" w:cs="Arial"/>
          <w:sz w:val="20"/>
        </w:rPr>
        <w:t>điều</w:t>
      </w:r>
      <w:r w:rsidRPr="00AC6E64">
        <w:rPr>
          <w:rFonts w:ascii="Arial" w:hAnsi="Arial" w:cs="Arial"/>
          <w:sz w:val="20"/>
        </w:rPr>
        <w:t xml:space="preserve"> chuyển tài sản:</w:t>
      </w:r>
    </w:p>
    <w:p w:rsidR="00805798"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Giao cho đối tượng thụ hưởng theo văn kiện dự 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Giao, </w:t>
      </w:r>
      <w:r w:rsidR="002E0EC2" w:rsidRPr="00AC6E64">
        <w:rPr>
          <w:rFonts w:ascii="Arial" w:hAnsi="Arial" w:cs="Arial"/>
          <w:sz w:val="20"/>
        </w:rPr>
        <w:t>điều</w:t>
      </w:r>
      <w:r w:rsidRPr="00AC6E64">
        <w:rPr>
          <w:rFonts w:ascii="Arial" w:hAnsi="Arial" w:cs="Arial"/>
          <w:sz w:val="20"/>
        </w:rPr>
        <w:t xml:space="preserve"> chuyển cho cơ quan nhà nước, đơn vị lực lượng vũ trang nhân dân, đơn vị sự nghiệp công lập, cơ quan Đảng Cộng sản Việt Nam, </w:t>
      </w:r>
      <w:r w:rsidR="00AC160D" w:rsidRPr="00AC6E64">
        <w:rPr>
          <w:rFonts w:ascii="Arial" w:hAnsi="Arial" w:cs="Arial"/>
          <w:sz w:val="20"/>
        </w:rPr>
        <w:t>tổ chức</w:t>
      </w:r>
      <w:r w:rsidRPr="00AC6E64">
        <w:rPr>
          <w:rFonts w:ascii="Arial" w:hAnsi="Arial" w:cs="Arial"/>
          <w:sz w:val="20"/>
        </w:rPr>
        <w:t xml:space="preserve"> chính trị - xã hội có nhu cầu sử dụng tài sản mà còn thi</w:t>
      </w:r>
      <w:r w:rsidR="00976CC7" w:rsidRPr="00AC6E64">
        <w:rPr>
          <w:rFonts w:ascii="Arial" w:hAnsi="Arial" w:cs="Arial"/>
          <w:sz w:val="20"/>
          <w:lang w:val="en-US"/>
        </w:rPr>
        <w:t>ế</w:t>
      </w:r>
      <w:r w:rsidRPr="00AC6E64">
        <w:rPr>
          <w:rFonts w:ascii="Arial" w:hAnsi="Arial" w:cs="Arial"/>
          <w:sz w:val="20"/>
        </w:rPr>
        <w:t>u so với tiêu chuẩn, định mức sử dụng tài sản;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Giao, </w:t>
      </w:r>
      <w:r w:rsidR="002E0EC2" w:rsidRPr="00AC6E64">
        <w:rPr>
          <w:rFonts w:ascii="Arial" w:hAnsi="Arial" w:cs="Arial"/>
          <w:sz w:val="20"/>
        </w:rPr>
        <w:t>điều</w:t>
      </w:r>
      <w:r w:rsidRPr="00AC6E64">
        <w:rPr>
          <w:rFonts w:ascii="Arial" w:hAnsi="Arial" w:cs="Arial"/>
          <w:sz w:val="20"/>
        </w:rPr>
        <w:t xml:space="preserve"> chuyển để phục vụ hoạt động của dự án khác;</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Chuyển giao về địa phương quản lý đối với diện tích đất Ban Quản lý dự án được giao (hoặc tạm giao) để phục vụ công tác thi công dự án;</w:t>
      </w:r>
    </w:p>
    <w:p w:rsidR="00805798" w:rsidRPr="00AC6E64" w:rsidRDefault="00805798" w:rsidP="00465E63">
      <w:pPr>
        <w:spacing w:before="120"/>
        <w:rPr>
          <w:rFonts w:ascii="Arial" w:hAnsi="Arial" w:cs="Arial"/>
          <w:sz w:val="20"/>
        </w:rPr>
      </w:pPr>
      <w:r w:rsidRPr="00AC6E64">
        <w:rPr>
          <w:rFonts w:ascii="Arial" w:hAnsi="Arial" w:cs="Arial"/>
          <w:sz w:val="20"/>
        </w:rPr>
        <w:t xml:space="preserve">đ) Các trường hợp </w:t>
      </w:r>
      <w:r w:rsidR="002E0EC2" w:rsidRPr="00AC6E64">
        <w:rPr>
          <w:rFonts w:ascii="Arial" w:hAnsi="Arial" w:cs="Arial"/>
          <w:sz w:val="20"/>
        </w:rPr>
        <w:t>điều</w:t>
      </w:r>
      <w:r w:rsidRPr="00AC6E64">
        <w:rPr>
          <w:rFonts w:ascii="Arial" w:hAnsi="Arial" w:cs="Arial"/>
          <w:sz w:val="20"/>
        </w:rPr>
        <w:t xml:space="preserve"> chuyển tài sản không thuộc phạm vi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này do Thủ tướng Chính phủ quyết định.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Thanh lý đối với tài sản đã hết hạn sử dụng theo quy định của pháp </w:t>
      </w:r>
      <w:r w:rsidR="002E0EC2" w:rsidRPr="00AC6E64">
        <w:rPr>
          <w:rFonts w:ascii="Arial" w:hAnsi="Arial" w:cs="Arial"/>
          <w:sz w:val="20"/>
        </w:rPr>
        <w:t>luật</w:t>
      </w:r>
      <w:r w:rsidRPr="00AC6E64">
        <w:rPr>
          <w:rFonts w:ascii="Arial" w:hAnsi="Arial" w:cs="Arial"/>
          <w:sz w:val="20"/>
        </w:rPr>
        <w:t>; tài sản chưa hết hạn sử dụng nhưng bị hư hỏng mà không thể sửa chữa hoặc việc sửa chữa không hiệu quả (dự toán chi phí sửa chữa lớn hơn 30% nguyên giá tài sản); nhà làm việc hoặc tài sản khác gắn liền với đất phải phá dỡ theo quyết định của cơ quan nhà nước có thẩm quyền.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Tiêu hủy đối với tài sản phải tiêu hủy theo quy định của pháp </w:t>
      </w:r>
      <w:r w:rsidR="002E0EC2" w:rsidRPr="00AC6E64">
        <w:rPr>
          <w:rFonts w:ascii="Arial" w:hAnsi="Arial" w:cs="Arial"/>
          <w:sz w:val="20"/>
        </w:rPr>
        <w:t>luật</w:t>
      </w:r>
      <w:r w:rsidRPr="00AC6E64">
        <w:rPr>
          <w:rFonts w:ascii="Arial" w:hAnsi="Arial" w:cs="Arial"/>
          <w:sz w:val="20"/>
        </w:rPr>
        <w:t xml:space="preserve"> về bảo vệ bí mật nhà nước, pháp </w:t>
      </w:r>
      <w:r w:rsidR="002E0EC2" w:rsidRPr="00AC6E64">
        <w:rPr>
          <w:rFonts w:ascii="Arial" w:hAnsi="Arial" w:cs="Arial"/>
          <w:sz w:val="20"/>
        </w:rPr>
        <w:t>luật</w:t>
      </w:r>
      <w:r w:rsidRPr="00AC6E64">
        <w:rPr>
          <w:rFonts w:ascii="Arial" w:hAnsi="Arial" w:cs="Arial"/>
          <w:sz w:val="20"/>
        </w:rPr>
        <w:t xml:space="preserve"> về bảo vệ môi trường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Xử lý tài sản trong trường hợp bị mất, bị hủy hoại.</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Bán.</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 xml:space="preserve">Hình thức xử lý khác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215" w:name="dieu_92"/>
      <w:r w:rsidRPr="00AC6E64">
        <w:rPr>
          <w:rFonts w:ascii="Arial" w:hAnsi="Arial" w:cs="Arial"/>
          <w:b/>
          <w:sz w:val="20"/>
        </w:rPr>
        <w:t>Điều</w:t>
      </w:r>
      <w:r w:rsidR="00805798" w:rsidRPr="00AC6E64">
        <w:rPr>
          <w:rFonts w:ascii="Arial" w:hAnsi="Arial" w:cs="Arial"/>
          <w:b/>
          <w:sz w:val="20"/>
        </w:rPr>
        <w:t xml:space="preserve"> 92. Thẩm quyền phê duyệt phương án xử lý tài sản phục vụ hoạt động của dự án</w:t>
      </w:r>
      <w:bookmarkEnd w:id="21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Đối với dự án thuộc trung ương quản lý:</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trưởng Bộ Tài chính phê duyệt phương án bán trụ sở làm việc; </w:t>
      </w:r>
      <w:r w:rsidR="002E0EC2" w:rsidRPr="00AC6E64">
        <w:rPr>
          <w:rFonts w:ascii="Arial" w:hAnsi="Arial" w:cs="Arial"/>
          <w:sz w:val="20"/>
        </w:rPr>
        <w:t>điều</w:t>
      </w:r>
      <w:r w:rsidRPr="00AC6E64">
        <w:rPr>
          <w:rFonts w:ascii="Arial" w:hAnsi="Arial" w:cs="Arial"/>
          <w:sz w:val="20"/>
        </w:rPr>
        <w:t xml:space="preserve"> chuyển tài sản giữa các bộ, cơ quan trung ương hoặc giữa cơ quan, tổ chức, đơn vị, dự án thuộc trung ương quản lý với cơ quan, tổ chức, đơn vị, dự án thuộc địa phương quản lý theo đề nghị của Bộ trưởng, Thủ trưởng cơ quan trung ương và Chủ tịch </w:t>
      </w:r>
      <w:r w:rsidR="00AC160D" w:rsidRPr="00AC6E64">
        <w:rPr>
          <w:rFonts w:ascii="Arial" w:hAnsi="Arial" w:cs="Arial"/>
          <w:sz w:val="20"/>
        </w:rPr>
        <w:t>Ủy ban</w:t>
      </w:r>
      <w:r w:rsidRPr="00AC6E64">
        <w:rPr>
          <w:rFonts w:ascii="Arial" w:hAnsi="Arial" w:cs="Arial"/>
          <w:sz w:val="20"/>
        </w:rPr>
        <w:t xml:space="preserve"> nhân dân cấp tỉnh có liên quan;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Bộ trưởng, Thủ trưởng cơ quan trung ương phê duyệt hoặc phân cấp </w:t>
      </w:r>
      <w:r w:rsidR="00AC160D" w:rsidRPr="00AC6E64">
        <w:rPr>
          <w:rFonts w:ascii="Arial" w:hAnsi="Arial" w:cs="Arial"/>
          <w:sz w:val="20"/>
        </w:rPr>
        <w:t>thẩm quyền</w:t>
      </w:r>
      <w:r w:rsidRPr="00AC6E64">
        <w:rPr>
          <w:rFonts w:ascii="Arial" w:hAnsi="Arial" w:cs="Arial"/>
          <w:sz w:val="20"/>
        </w:rPr>
        <w:t xml:space="preserve"> phê duyệt phương án: Giao, </w:t>
      </w:r>
      <w:r w:rsidR="002E0EC2" w:rsidRPr="00AC6E64">
        <w:rPr>
          <w:rFonts w:ascii="Arial" w:hAnsi="Arial" w:cs="Arial"/>
          <w:sz w:val="20"/>
        </w:rPr>
        <w:t>điều</w:t>
      </w:r>
      <w:r w:rsidRPr="00AC6E64">
        <w:rPr>
          <w:rFonts w:ascii="Arial" w:hAnsi="Arial" w:cs="Arial"/>
          <w:sz w:val="20"/>
        </w:rPr>
        <w:t xml:space="preserve"> chuy</w:t>
      </w:r>
      <w:r w:rsidR="00E5291E" w:rsidRPr="00AC6E64">
        <w:rPr>
          <w:rFonts w:ascii="Arial" w:hAnsi="Arial" w:cs="Arial"/>
          <w:sz w:val="20"/>
          <w:lang w:val="en-US"/>
        </w:rPr>
        <w:t>ể</w:t>
      </w:r>
      <w:r w:rsidRPr="00AC6E64">
        <w:rPr>
          <w:rFonts w:ascii="Arial" w:hAnsi="Arial" w:cs="Arial"/>
          <w:sz w:val="20"/>
        </w:rPr>
        <w:t xml:space="preserve">n tài sản cho các cơ quan, </w:t>
      </w:r>
      <w:r w:rsidR="00AC160D" w:rsidRPr="00AC6E64">
        <w:rPr>
          <w:rFonts w:ascii="Arial" w:hAnsi="Arial" w:cs="Arial"/>
          <w:sz w:val="20"/>
        </w:rPr>
        <w:t>tổ chức</w:t>
      </w:r>
      <w:r w:rsidRPr="00AC6E64">
        <w:rPr>
          <w:rFonts w:ascii="Arial" w:hAnsi="Arial" w:cs="Arial"/>
          <w:sz w:val="20"/>
        </w:rPr>
        <w:t xml:space="preserve">, đơn vị thuộc phạm vi quản lý của bộ, cơ quan trung ương, giao, </w:t>
      </w:r>
      <w:r w:rsidR="002E0EC2" w:rsidRPr="00AC6E64">
        <w:rPr>
          <w:rFonts w:ascii="Arial" w:hAnsi="Arial" w:cs="Arial"/>
          <w:sz w:val="20"/>
        </w:rPr>
        <w:t>điều</w:t>
      </w:r>
      <w:r w:rsidRPr="00AC6E64">
        <w:rPr>
          <w:rFonts w:ascii="Arial" w:hAnsi="Arial" w:cs="Arial"/>
          <w:sz w:val="20"/>
        </w:rPr>
        <w:t xml:space="preserve"> chuy</w:t>
      </w:r>
      <w:r w:rsidR="00E5291E" w:rsidRPr="00AC6E64">
        <w:rPr>
          <w:rFonts w:ascii="Arial" w:hAnsi="Arial" w:cs="Arial"/>
          <w:sz w:val="20"/>
          <w:lang w:val="en-US"/>
        </w:rPr>
        <w:t>ể</w:t>
      </w:r>
      <w:r w:rsidRPr="00AC6E64">
        <w:rPr>
          <w:rFonts w:ascii="Arial" w:hAnsi="Arial" w:cs="Arial"/>
          <w:sz w:val="20"/>
        </w:rPr>
        <w:t xml:space="preserve">n tài sản </w:t>
      </w:r>
      <w:r w:rsidR="00E5291E" w:rsidRPr="00AC6E64">
        <w:rPr>
          <w:rFonts w:ascii="Arial" w:hAnsi="Arial" w:cs="Arial"/>
          <w:sz w:val="20"/>
        </w:rPr>
        <w:t>đ</w:t>
      </w:r>
      <w:r w:rsidR="00E5291E" w:rsidRPr="00AC6E64">
        <w:rPr>
          <w:rFonts w:ascii="Arial" w:hAnsi="Arial" w:cs="Arial"/>
          <w:sz w:val="20"/>
          <w:lang w:val="en-US"/>
        </w:rPr>
        <w:t>ể</w:t>
      </w:r>
      <w:r w:rsidRPr="00AC6E64">
        <w:rPr>
          <w:rFonts w:ascii="Arial" w:hAnsi="Arial" w:cs="Arial"/>
          <w:sz w:val="20"/>
        </w:rPr>
        <w:t xml:space="preserve"> phục vụ hoạt động của các dự án khác thuộc phạm vi quản lý của bộ, cơ quan trung ương; bán tài sản không phải trụ sở làm việc; thanh lý, tiêu hủy, xử lý tài sản trong </w:t>
      </w:r>
      <w:r w:rsidR="00AC160D" w:rsidRPr="00AC6E64">
        <w:rPr>
          <w:rFonts w:ascii="Arial" w:hAnsi="Arial" w:cs="Arial"/>
          <w:sz w:val="20"/>
        </w:rPr>
        <w:t>trường hợp</w:t>
      </w:r>
      <w:r w:rsidRPr="00AC6E64">
        <w:rPr>
          <w:rFonts w:ascii="Arial" w:hAnsi="Arial" w:cs="Arial"/>
          <w:sz w:val="20"/>
        </w:rPr>
        <w:t xml:space="preserve"> bị mất, bị hủy hoại; chuyển giao diện tích đất được giao (hoặc tạm giao) để phục vụ công tác thi công dự án cho </w:t>
      </w:r>
      <w:r w:rsidR="00AC160D" w:rsidRPr="00AC6E64">
        <w:rPr>
          <w:rFonts w:ascii="Arial" w:hAnsi="Arial" w:cs="Arial"/>
          <w:sz w:val="20"/>
        </w:rPr>
        <w:t>Ủy ban</w:t>
      </w:r>
      <w:r w:rsidRPr="00AC6E64">
        <w:rPr>
          <w:rFonts w:ascii="Arial" w:hAnsi="Arial" w:cs="Arial"/>
          <w:sz w:val="20"/>
        </w:rPr>
        <w:t xml:space="preserve"> nhân dân cấp tỉnh sau khi hoàn thành việc thi công dự án.</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phê duyệt phương án giao, </w:t>
      </w:r>
      <w:r w:rsidR="002E0EC2" w:rsidRPr="00AC6E64">
        <w:rPr>
          <w:rFonts w:ascii="Arial" w:hAnsi="Arial" w:cs="Arial"/>
          <w:sz w:val="20"/>
        </w:rPr>
        <w:t>điều</w:t>
      </w:r>
      <w:r w:rsidRPr="00AC6E64">
        <w:rPr>
          <w:rFonts w:ascii="Arial" w:hAnsi="Arial" w:cs="Arial"/>
          <w:sz w:val="20"/>
        </w:rPr>
        <w:t xml:space="preserve"> chuyển tài sản là trụ sở làm việc, phê duyệt phương án giao, </w:t>
      </w:r>
      <w:r w:rsidR="002E0EC2" w:rsidRPr="00AC6E64">
        <w:rPr>
          <w:rFonts w:ascii="Arial" w:hAnsi="Arial" w:cs="Arial"/>
          <w:sz w:val="20"/>
        </w:rPr>
        <w:t>điều</w:t>
      </w:r>
      <w:r w:rsidRPr="00AC6E64">
        <w:rPr>
          <w:rFonts w:ascii="Arial" w:hAnsi="Arial" w:cs="Arial"/>
          <w:sz w:val="20"/>
        </w:rPr>
        <w:t xml:space="preserve"> chuyển, bán, thanh lý xe ô tô được thực hiện sau khi có ý kiến thống nhất bằng văn bản của Bộ Tài chính.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với dự án thuộc địa phương quản lý:</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trưởng Bộ Tài chính phê duyệt phương án </w:t>
      </w:r>
      <w:r w:rsidR="002E0EC2" w:rsidRPr="00AC6E64">
        <w:rPr>
          <w:rFonts w:ascii="Arial" w:hAnsi="Arial" w:cs="Arial"/>
          <w:sz w:val="20"/>
        </w:rPr>
        <w:t>điều</w:t>
      </w:r>
      <w:r w:rsidRPr="00AC6E64">
        <w:rPr>
          <w:rFonts w:ascii="Arial" w:hAnsi="Arial" w:cs="Arial"/>
          <w:sz w:val="20"/>
        </w:rPr>
        <w:t xml:space="preserve"> chuyển tài sản cho cơ quan, tổ chức, đơn vị, dự án thuộc trung ương hoặc địa phương khác quản lý theo đề nghị của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có liên quan;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Hội đồng nhân dân cấp tỉnh phân cấp thẩm quyền phê duyệt phương án </w:t>
      </w:r>
      <w:r w:rsidR="002E0EC2" w:rsidRPr="00AC6E64">
        <w:rPr>
          <w:rFonts w:ascii="Arial" w:hAnsi="Arial" w:cs="Arial"/>
          <w:sz w:val="20"/>
        </w:rPr>
        <w:t>điều</w:t>
      </w:r>
      <w:r w:rsidRPr="00AC6E64">
        <w:rPr>
          <w:rFonts w:ascii="Arial" w:hAnsi="Arial" w:cs="Arial"/>
          <w:sz w:val="20"/>
        </w:rPr>
        <w:t xml:space="preserve"> chuyển tài sản cho cơ quan, </w:t>
      </w:r>
      <w:r w:rsidR="00AC160D" w:rsidRPr="00AC6E64">
        <w:rPr>
          <w:rFonts w:ascii="Arial" w:hAnsi="Arial" w:cs="Arial"/>
          <w:sz w:val="20"/>
        </w:rPr>
        <w:t>tổ chức</w:t>
      </w:r>
      <w:r w:rsidRPr="00AC6E64">
        <w:rPr>
          <w:rFonts w:ascii="Arial" w:hAnsi="Arial" w:cs="Arial"/>
          <w:sz w:val="20"/>
        </w:rPr>
        <w:t xml:space="preserve">, đơn vị, dự án thuộc phạm vi quản lý của địa phương; bán, thanh lý, tiêu hủy; xử lý tài sản trong </w:t>
      </w:r>
      <w:r w:rsidR="00AC160D" w:rsidRPr="00AC6E64">
        <w:rPr>
          <w:rFonts w:ascii="Arial" w:hAnsi="Arial" w:cs="Arial"/>
          <w:sz w:val="20"/>
        </w:rPr>
        <w:t>trường hợp</w:t>
      </w:r>
      <w:r w:rsidRPr="00AC6E64">
        <w:rPr>
          <w:rFonts w:ascii="Arial" w:hAnsi="Arial" w:cs="Arial"/>
          <w:sz w:val="20"/>
        </w:rPr>
        <w:t xml:space="preserve"> bị mất, bị hủy hoại.</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Thủ tướng Chính phủ quyết định </w:t>
      </w:r>
      <w:r w:rsidR="002E0EC2" w:rsidRPr="00AC6E64">
        <w:rPr>
          <w:rFonts w:ascii="Arial" w:hAnsi="Arial" w:cs="Arial"/>
          <w:sz w:val="20"/>
        </w:rPr>
        <w:t>điều</w:t>
      </w:r>
      <w:r w:rsidRPr="00AC6E64">
        <w:rPr>
          <w:rFonts w:ascii="Arial" w:hAnsi="Arial" w:cs="Arial"/>
          <w:sz w:val="20"/>
        </w:rPr>
        <w:t xml:space="preserve"> chuyển tài sản trong trường hợp quy định tại </w:t>
      </w:r>
      <w:r w:rsidR="002E0EC2" w:rsidRPr="00AC6E64">
        <w:rPr>
          <w:rFonts w:ascii="Arial" w:hAnsi="Arial" w:cs="Arial"/>
          <w:sz w:val="20"/>
        </w:rPr>
        <w:t>điểm</w:t>
      </w:r>
      <w:r w:rsidRPr="00AC6E64">
        <w:rPr>
          <w:rFonts w:ascii="Arial" w:hAnsi="Arial" w:cs="Arial"/>
          <w:sz w:val="20"/>
        </w:rPr>
        <w:t xml:space="preserve"> đ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91 Nghị định này theo đề nghị của </w:t>
      </w:r>
      <w:r w:rsidR="00AC160D" w:rsidRPr="00AC6E64">
        <w:rPr>
          <w:rFonts w:ascii="Arial" w:hAnsi="Arial" w:cs="Arial"/>
          <w:sz w:val="20"/>
        </w:rPr>
        <w:t>Bộ trưởng</w:t>
      </w:r>
      <w:r w:rsidRPr="00AC6E64">
        <w:rPr>
          <w:rFonts w:ascii="Arial" w:hAnsi="Arial" w:cs="Arial"/>
          <w:sz w:val="20"/>
        </w:rPr>
        <w:t xml:space="preserve"> Bộ Tài chính trên cơ sở đề nghị của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có liên quan.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Thẩm quyền quyết định xử lý tài sản theo hình thức khác quy định tại </w:t>
      </w:r>
      <w:r w:rsidR="002E0EC2" w:rsidRPr="00AC6E64">
        <w:rPr>
          <w:rFonts w:ascii="Arial" w:hAnsi="Arial" w:cs="Arial"/>
          <w:sz w:val="20"/>
        </w:rPr>
        <w:t>khoản</w:t>
      </w:r>
      <w:r w:rsidRPr="00AC6E64">
        <w:rPr>
          <w:rFonts w:ascii="Arial" w:hAnsi="Arial" w:cs="Arial"/>
          <w:sz w:val="20"/>
        </w:rPr>
        <w:t xml:space="preserve"> 6 </w:t>
      </w:r>
      <w:r w:rsidR="002E0EC2" w:rsidRPr="00AC6E64">
        <w:rPr>
          <w:rFonts w:ascii="Arial" w:hAnsi="Arial" w:cs="Arial"/>
          <w:sz w:val="20"/>
        </w:rPr>
        <w:t>Điều</w:t>
      </w:r>
      <w:r w:rsidRPr="00AC6E64">
        <w:rPr>
          <w:rFonts w:ascii="Arial" w:hAnsi="Arial" w:cs="Arial"/>
          <w:sz w:val="20"/>
        </w:rPr>
        <w:t xml:space="preserve"> 91 Nghị định này được thực hiện theo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2E0EC2" w:rsidP="00465E63">
      <w:pPr>
        <w:spacing w:before="120"/>
        <w:rPr>
          <w:rFonts w:ascii="Arial" w:hAnsi="Arial" w:cs="Arial"/>
          <w:b/>
          <w:sz w:val="20"/>
        </w:rPr>
      </w:pPr>
      <w:bookmarkStart w:id="216" w:name="dieu_93"/>
      <w:r w:rsidRPr="00AC6E64">
        <w:rPr>
          <w:rFonts w:ascii="Arial" w:hAnsi="Arial" w:cs="Arial"/>
          <w:b/>
          <w:sz w:val="20"/>
        </w:rPr>
        <w:t>Điều</w:t>
      </w:r>
      <w:r w:rsidR="00805798" w:rsidRPr="00AC6E64">
        <w:rPr>
          <w:rFonts w:ascii="Arial" w:hAnsi="Arial" w:cs="Arial"/>
          <w:b/>
          <w:sz w:val="20"/>
        </w:rPr>
        <w:t xml:space="preserve"> 93. Trình tự, thủ tục xử lý tài sản phục vụ hoạt động của dự án sử dụng vốn nhà nước</w:t>
      </w:r>
      <w:bookmarkEnd w:id="216"/>
    </w:p>
    <w:p w:rsidR="00805798" w:rsidRPr="00AC6E64" w:rsidRDefault="000F3100" w:rsidP="00465E63">
      <w:pPr>
        <w:spacing w:before="120"/>
        <w:rPr>
          <w:rFonts w:ascii="Arial" w:hAnsi="Arial" w:cs="Arial"/>
          <w:sz w:val="20"/>
        </w:rPr>
      </w:pPr>
      <w:bookmarkStart w:id="217" w:name="khoan_1_93"/>
      <w:r w:rsidRPr="00AC6E64">
        <w:rPr>
          <w:rFonts w:ascii="Arial" w:hAnsi="Arial" w:cs="Arial"/>
          <w:sz w:val="20"/>
        </w:rPr>
        <w:t>1. Xử lý tài sản khi dự án kết thúc:</w:t>
      </w:r>
      <w:bookmarkEnd w:id="217"/>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cơ quan, người có thẩm quyền.</w:t>
      </w:r>
    </w:p>
    <w:p w:rsidR="00805798" w:rsidRPr="00AC6E64" w:rsidRDefault="00AC160D" w:rsidP="00465E63">
      <w:pPr>
        <w:spacing w:before="120"/>
        <w:rPr>
          <w:rFonts w:ascii="Arial" w:hAnsi="Arial" w:cs="Arial"/>
          <w:sz w:val="20"/>
        </w:rPr>
      </w:pPr>
      <w:r w:rsidRPr="00AC6E64">
        <w:rPr>
          <w:rFonts w:ascii="Arial" w:hAnsi="Arial" w:cs="Arial"/>
          <w:sz w:val="20"/>
        </w:rPr>
        <w:t>Trường hợp</w:t>
      </w:r>
      <w:r w:rsidR="00805798" w:rsidRPr="00AC6E64">
        <w:rPr>
          <w:rFonts w:ascii="Arial" w:hAnsi="Arial" w:cs="Arial"/>
          <w:sz w:val="20"/>
        </w:rPr>
        <w:t xml:space="preserve"> dự án đã kết thúc và Ban Quản lý dự án đã giải thể nhưng chưa xử lý xong tài sản thì cơ quan chủ quản dự án có trách nhiệm bảo quản tài sản, hồ sơ tài sản và thực hiện các nhiệm vụ khác của Ban Quản lý dự án quy định tại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Chậm nhất là 30 ngày trước ngày kết thúc dự án theo quyết định của cơ quan, người có thẩm quyền, Ban Quản lý dự án có trách nhiệm kiểm kê tài sản phục vụ hoạt động của dự án, đề xuất phương án xử lý, báo cáo cơ quan chủ quản dự án. Việc kiểm kê phải được lập thành Biên bản, nội dung chủ yếu của Biên bản gồm: Tên dự án, tên ban quản lý dự án, cơ quan chủ quản, thành </w:t>
      </w:r>
      <w:r w:rsidR="002E0EC2" w:rsidRPr="00AC6E64">
        <w:rPr>
          <w:rFonts w:ascii="Arial" w:hAnsi="Arial" w:cs="Arial"/>
          <w:sz w:val="20"/>
        </w:rPr>
        <w:t>phần</w:t>
      </w:r>
      <w:r w:rsidRPr="00AC6E64">
        <w:rPr>
          <w:rFonts w:ascii="Arial" w:hAnsi="Arial" w:cs="Arial"/>
          <w:sz w:val="20"/>
        </w:rPr>
        <w:t xml:space="preserve"> tham gia kiểm kê, k</w:t>
      </w:r>
      <w:r w:rsidR="00DE374B" w:rsidRPr="00AC6E64">
        <w:rPr>
          <w:rFonts w:ascii="Arial" w:hAnsi="Arial" w:cs="Arial"/>
          <w:sz w:val="20"/>
          <w:lang w:val="en-US"/>
        </w:rPr>
        <w:t>ế</w:t>
      </w:r>
      <w:r w:rsidRPr="00AC6E64">
        <w:rPr>
          <w:rFonts w:ascii="Arial" w:hAnsi="Arial" w:cs="Arial"/>
          <w:sz w:val="20"/>
        </w:rPr>
        <w:t>t quả kiểm kê. Trường hợp phát hiện thừa, thiếu tài</w:t>
      </w:r>
      <w:r w:rsidR="00DE374B" w:rsidRPr="00AC6E64">
        <w:rPr>
          <w:rFonts w:ascii="Arial" w:hAnsi="Arial" w:cs="Arial"/>
          <w:sz w:val="20"/>
        </w:rPr>
        <w:t xml:space="preserve"> </w:t>
      </w:r>
      <w:r w:rsidRPr="00AC6E64">
        <w:rPr>
          <w:rFonts w:ascii="Arial" w:hAnsi="Arial" w:cs="Arial"/>
          <w:sz w:val="20"/>
        </w:rPr>
        <w:t>sản phải ghi rõ trong Biên bản kiểm kê tài sản, xác định r</w:t>
      </w:r>
      <w:r w:rsidR="00DE374B" w:rsidRPr="00AC6E64">
        <w:rPr>
          <w:rFonts w:ascii="Arial" w:hAnsi="Arial" w:cs="Arial"/>
          <w:sz w:val="20"/>
          <w:lang w:val="en-US"/>
        </w:rPr>
        <w:t>õ</w:t>
      </w:r>
      <w:r w:rsidRPr="00AC6E64">
        <w:rPr>
          <w:rFonts w:ascii="Arial" w:hAnsi="Arial" w:cs="Arial"/>
          <w:sz w:val="20"/>
        </w:rPr>
        <w:t xml:space="preserve"> nguyên nhân, trách nhiệm và đ</w:t>
      </w:r>
      <w:r w:rsidR="00DE374B" w:rsidRPr="00AC6E64">
        <w:rPr>
          <w:rFonts w:ascii="Arial" w:hAnsi="Arial" w:cs="Arial"/>
          <w:sz w:val="20"/>
          <w:lang w:val="en-US"/>
        </w:rPr>
        <w:t>ề</w:t>
      </w:r>
      <w:r w:rsidRPr="00AC6E64">
        <w:rPr>
          <w:rFonts w:ascii="Arial" w:hAnsi="Arial" w:cs="Arial"/>
          <w:sz w:val="20"/>
        </w:rPr>
        <w:t xml:space="preserve"> </w:t>
      </w:r>
      <w:r w:rsidR="00AC160D" w:rsidRPr="00AC6E64">
        <w:rPr>
          <w:rFonts w:ascii="Arial" w:hAnsi="Arial" w:cs="Arial"/>
          <w:sz w:val="20"/>
        </w:rPr>
        <w:t>xuất</w:t>
      </w:r>
      <w:r w:rsidRPr="00AC6E64">
        <w:rPr>
          <w:rFonts w:ascii="Arial" w:hAnsi="Arial" w:cs="Arial"/>
          <w:sz w:val="20"/>
        </w:rPr>
        <w:t xml:space="preserve"> biện pháp xử lý theo chế độ quản lý, sử dụng tài sản công. Danh </w:t>
      </w:r>
      <w:r w:rsidR="002E0EC2" w:rsidRPr="00AC6E64">
        <w:rPr>
          <w:rFonts w:ascii="Arial" w:hAnsi="Arial" w:cs="Arial"/>
          <w:sz w:val="20"/>
        </w:rPr>
        <w:t>mục</w:t>
      </w:r>
      <w:r w:rsidRPr="00AC6E64">
        <w:rPr>
          <w:rFonts w:ascii="Arial" w:hAnsi="Arial" w:cs="Arial"/>
          <w:sz w:val="20"/>
        </w:rPr>
        <w:t xml:space="preserve"> tài sản đề nghị xử lý thực hiện theo </w:t>
      </w:r>
      <w:bookmarkStart w:id="218" w:name="bieumau_ms_07"/>
      <w:r w:rsidR="005727B2" w:rsidRPr="00AC6E64">
        <w:rPr>
          <w:rFonts w:ascii="Arial" w:hAnsi="Arial" w:cs="Arial"/>
          <w:sz w:val="20"/>
        </w:rPr>
        <w:t>Mẫu</w:t>
      </w:r>
      <w:r w:rsidRPr="00AC6E64">
        <w:rPr>
          <w:rFonts w:ascii="Arial" w:hAnsi="Arial" w:cs="Arial"/>
          <w:sz w:val="20"/>
        </w:rPr>
        <w:t xml:space="preserve"> số 07</w:t>
      </w:r>
      <w:r w:rsidR="002E0EC2" w:rsidRPr="00AC6E64">
        <w:rPr>
          <w:rFonts w:ascii="Arial" w:hAnsi="Arial" w:cs="Arial"/>
          <w:sz w:val="20"/>
        </w:rPr>
        <w:t>/</w:t>
      </w:r>
      <w:r w:rsidRPr="00AC6E64">
        <w:rPr>
          <w:rFonts w:ascii="Arial" w:hAnsi="Arial" w:cs="Arial"/>
          <w:sz w:val="20"/>
        </w:rPr>
        <w:t>TSC-TSDA</w:t>
      </w:r>
      <w:bookmarkEnd w:id="218"/>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Đối với dự án trong đó có một cơ quan chủ quản giữ vai trò </w:t>
      </w:r>
      <w:r w:rsidR="002E0EC2" w:rsidRPr="00AC6E64">
        <w:rPr>
          <w:rFonts w:ascii="Arial" w:hAnsi="Arial" w:cs="Arial"/>
          <w:sz w:val="20"/>
        </w:rPr>
        <w:t>điều</w:t>
      </w:r>
      <w:r w:rsidRPr="00AC6E64">
        <w:rPr>
          <w:rFonts w:ascii="Arial" w:hAnsi="Arial" w:cs="Arial"/>
          <w:sz w:val="20"/>
        </w:rPr>
        <w:t xml:space="preserve"> phối chung và các cơ quan chủ quản của các dự án thành </w:t>
      </w:r>
      <w:r w:rsidR="002E0EC2" w:rsidRPr="00AC6E64">
        <w:rPr>
          <w:rFonts w:ascii="Arial" w:hAnsi="Arial" w:cs="Arial"/>
          <w:sz w:val="20"/>
        </w:rPr>
        <w:t>phần</w:t>
      </w:r>
      <w:r w:rsidRPr="00AC6E64">
        <w:rPr>
          <w:rFonts w:ascii="Arial" w:hAnsi="Arial" w:cs="Arial"/>
          <w:sz w:val="20"/>
        </w:rPr>
        <w:t xml:space="preserve">, Ban Quản lý dự án thành </w:t>
      </w:r>
      <w:r w:rsidR="002E0EC2" w:rsidRPr="00AC6E64">
        <w:rPr>
          <w:rFonts w:ascii="Arial" w:hAnsi="Arial" w:cs="Arial"/>
          <w:sz w:val="20"/>
        </w:rPr>
        <w:t>phần</w:t>
      </w:r>
      <w:r w:rsidRPr="00AC6E64">
        <w:rPr>
          <w:rFonts w:ascii="Arial" w:hAnsi="Arial" w:cs="Arial"/>
          <w:sz w:val="20"/>
        </w:rPr>
        <w:t xml:space="preserve"> chịu trách nhiệm kiểm kê, báo cáo về Ban Quản lý dự án chủ quản để tổng hợp, đề xuất phương án xử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được báo cáo của Ban Quản lý dự án, cơ quan chủ quản dự án có trách nhiệm tổng hợp, lập 01 bộ hồ sơ đề nghị xử lý tài sản gửi cơ quan được giao thực hiện nhiệm vụ quản lý tài sản công quy định tại </w:t>
      </w:r>
      <w:bookmarkStart w:id="219" w:name="dc_76"/>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19"/>
      <w:r w:rsidRPr="00AC6E64">
        <w:rPr>
          <w:rFonts w:ascii="Arial" w:hAnsi="Arial" w:cs="Arial"/>
          <w:sz w:val="20"/>
        </w:rPr>
        <w:t xml:space="preserve"> (</w:t>
      </w:r>
      <w:r w:rsidR="00AC160D" w:rsidRPr="00AC6E64">
        <w:rPr>
          <w:rFonts w:ascii="Arial" w:hAnsi="Arial" w:cs="Arial"/>
          <w:sz w:val="20"/>
        </w:rPr>
        <w:t>đối với</w:t>
      </w:r>
      <w:r w:rsidRPr="00AC6E64">
        <w:rPr>
          <w:rFonts w:ascii="Arial" w:hAnsi="Arial" w:cs="Arial"/>
          <w:sz w:val="20"/>
        </w:rPr>
        <w:t xml:space="preserve"> dự án thuộc trung ương quản lý), gửi Sở Tài chính (đối với dự án thuộc địa phương quản lý);</w:t>
      </w:r>
    </w:p>
    <w:p w:rsidR="00805798" w:rsidRPr="00AC6E64" w:rsidRDefault="00805798" w:rsidP="00465E63">
      <w:pPr>
        <w:spacing w:before="120"/>
        <w:rPr>
          <w:rFonts w:ascii="Arial" w:hAnsi="Arial" w:cs="Arial"/>
          <w:sz w:val="20"/>
        </w:rPr>
      </w:pPr>
      <w:r w:rsidRPr="00AC6E64">
        <w:rPr>
          <w:rFonts w:ascii="Arial" w:hAnsi="Arial" w:cs="Arial"/>
          <w:sz w:val="20"/>
        </w:rPr>
        <w:t>Hồ sơ đề nghị xử lý tài sản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Văn bản đề nghị xử lý tài sản của cơ quan chủ quản dự án (kèm theo danh </w:t>
      </w:r>
      <w:r w:rsidR="002E0EC2" w:rsidRPr="00AC6E64">
        <w:rPr>
          <w:rFonts w:ascii="Arial" w:hAnsi="Arial" w:cs="Arial"/>
          <w:sz w:val="20"/>
        </w:rPr>
        <w:t>mục</w:t>
      </w:r>
      <w:r w:rsidRPr="00AC6E64">
        <w:rPr>
          <w:rFonts w:ascii="Arial" w:hAnsi="Arial" w:cs="Arial"/>
          <w:sz w:val="20"/>
        </w:rPr>
        <w:t xml:space="preserve"> tài sản đề nghị xử lý):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Báo cáo của Ban Quản lý dự án (kèm theo danh </w:t>
      </w:r>
      <w:r w:rsidR="002E0EC2" w:rsidRPr="00AC6E64">
        <w:rPr>
          <w:rFonts w:ascii="Arial" w:hAnsi="Arial" w:cs="Arial"/>
          <w:sz w:val="20"/>
        </w:rPr>
        <w:t>mục</w:t>
      </w:r>
      <w:r w:rsidRPr="00AC6E64">
        <w:rPr>
          <w:rFonts w:ascii="Arial" w:hAnsi="Arial" w:cs="Arial"/>
          <w:sz w:val="20"/>
        </w:rPr>
        <w:t xml:space="preserve"> tài sản đề nghị xử lý): 01 bản sao;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Biên bản kiểm kê tài sản: 01 bản sao;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Văn kiện dự án: 01 bản sao;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Hồ sơ, </w:t>
      </w:r>
      <w:r w:rsidR="005727B2" w:rsidRPr="00AC6E64">
        <w:rPr>
          <w:rFonts w:ascii="Arial" w:hAnsi="Arial" w:cs="Arial"/>
          <w:sz w:val="20"/>
        </w:rPr>
        <w:t>giấy</w:t>
      </w:r>
      <w:r w:rsidRPr="00AC6E64">
        <w:rPr>
          <w:rFonts w:ascii="Arial" w:hAnsi="Arial" w:cs="Arial"/>
          <w:sz w:val="20"/>
        </w:rPr>
        <w:t xml:space="preserve"> tờ khác liên quan đến việc xử lý tài sản: 01 bản sao;</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Trong thời hạn 30 ngày, kể từ ngày nhận báo cáo của cơ quan chủ quản dự án, cơ quan được giao thực hiện nhiệm vụ quản lý tài sản công quy định tại </w:t>
      </w:r>
      <w:bookmarkStart w:id="220" w:name="dc_77"/>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20"/>
      <w:r w:rsidRPr="00AC6E64">
        <w:rPr>
          <w:rFonts w:ascii="Arial" w:hAnsi="Arial" w:cs="Arial"/>
          <w:sz w:val="20"/>
        </w:rPr>
        <w:t xml:space="preserve"> (</w:t>
      </w:r>
      <w:r w:rsidR="00AC160D" w:rsidRPr="00AC6E64">
        <w:rPr>
          <w:rFonts w:ascii="Arial" w:hAnsi="Arial" w:cs="Arial"/>
          <w:sz w:val="20"/>
        </w:rPr>
        <w:t>đối với</w:t>
      </w:r>
      <w:r w:rsidRPr="00AC6E64">
        <w:rPr>
          <w:rFonts w:ascii="Arial" w:hAnsi="Arial" w:cs="Arial"/>
          <w:sz w:val="20"/>
        </w:rPr>
        <w:t xml:space="preserve"> dự án thuộc trung ương quản lý), Sở Tài chính (đối với dự án thuộc địa phương quản lý) có trách nhiệm lập phương án xử lý tài sản theo hình thức quy định tại </w:t>
      </w:r>
      <w:r w:rsidR="002E0EC2" w:rsidRPr="00AC6E64">
        <w:rPr>
          <w:rFonts w:ascii="Arial" w:hAnsi="Arial" w:cs="Arial"/>
          <w:sz w:val="20"/>
        </w:rPr>
        <w:t>Điều</w:t>
      </w:r>
      <w:r w:rsidRPr="00AC6E64">
        <w:rPr>
          <w:rFonts w:ascii="Arial" w:hAnsi="Arial" w:cs="Arial"/>
          <w:sz w:val="20"/>
        </w:rPr>
        <w:t xml:space="preserve"> 91 Nghị định này, </w:t>
      </w:r>
      <w:r w:rsidR="00AC160D" w:rsidRPr="00AC6E64">
        <w:rPr>
          <w:rFonts w:ascii="Arial" w:hAnsi="Arial" w:cs="Arial"/>
          <w:sz w:val="20"/>
        </w:rPr>
        <w:t>đề nghị</w:t>
      </w:r>
      <w:r w:rsidRPr="00AC6E64">
        <w:rPr>
          <w:rFonts w:ascii="Arial" w:hAnsi="Arial" w:cs="Arial"/>
          <w:sz w:val="20"/>
        </w:rPr>
        <w:t xml:space="preserve"> cơ quan, người có </w:t>
      </w:r>
      <w:r w:rsidR="00AC160D" w:rsidRPr="00AC6E64">
        <w:rPr>
          <w:rFonts w:ascii="Arial" w:hAnsi="Arial" w:cs="Arial"/>
          <w:sz w:val="20"/>
        </w:rPr>
        <w:t>thẩm quyền</w:t>
      </w:r>
      <w:r w:rsidRPr="00AC6E64">
        <w:rPr>
          <w:rFonts w:ascii="Arial" w:hAnsi="Arial" w:cs="Arial"/>
          <w:sz w:val="20"/>
        </w:rPr>
        <w:t xml:space="preserve">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92 Nghị định này phê duyệt theo </w:t>
      </w:r>
      <w:r w:rsidR="00AC160D" w:rsidRPr="00AC6E64">
        <w:rPr>
          <w:rFonts w:ascii="Arial" w:hAnsi="Arial" w:cs="Arial"/>
          <w:sz w:val="20"/>
        </w:rPr>
        <w:t>thẩm quyền</w:t>
      </w:r>
      <w:r w:rsidRPr="00AC6E64">
        <w:rPr>
          <w:rFonts w:ascii="Arial" w:hAnsi="Arial" w:cs="Arial"/>
          <w:sz w:val="20"/>
        </w:rPr>
        <w:t xml:space="preserve"> hoặc trình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có ý kiến gửi cơ quan được giao thực hiện nhiệm vụ quản lý tài sản công quy định tại </w:t>
      </w:r>
      <w:bookmarkStart w:id="221" w:name="dc_78"/>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21"/>
      <w:r w:rsidRPr="00AC6E64">
        <w:rPr>
          <w:rFonts w:ascii="Arial" w:hAnsi="Arial" w:cs="Arial"/>
          <w:sz w:val="20"/>
        </w:rPr>
        <w:t xml:space="preserve"> (</w:t>
      </w:r>
      <w:r w:rsidR="00AC160D" w:rsidRPr="00AC6E64">
        <w:rPr>
          <w:rFonts w:ascii="Arial" w:hAnsi="Arial" w:cs="Arial"/>
          <w:sz w:val="20"/>
        </w:rPr>
        <w:t>đối với</w:t>
      </w:r>
      <w:r w:rsidRPr="00AC6E64">
        <w:rPr>
          <w:rFonts w:ascii="Arial" w:hAnsi="Arial" w:cs="Arial"/>
          <w:sz w:val="20"/>
        </w:rPr>
        <w:t xml:space="preserve"> trường hợp thuộc </w:t>
      </w:r>
      <w:r w:rsidR="00AC160D" w:rsidRPr="00AC6E64">
        <w:rPr>
          <w:rFonts w:ascii="Arial" w:hAnsi="Arial" w:cs="Arial"/>
          <w:sz w:val="20"/>
        </w:rPr>
        <w:t>thẩm quyền</w:t>
      </w:r>
      <w:r w:rsidRPr="00AC6E64">
        <w:rPr>
          <w:rFonts w:ascii="Arial" w:hAnsi="Arial" w:cs="Arial"/>
          <w:sz w:val="20"/>
        </w:rPr>
        <w:t xml:space="preserve"> phê duyệt của Thủ tướng Chính phủ, Bộ trưởng Bộ Tài chính);</w:t>
      </w:r>
    </w:p>
    <w:p w:rsidR="00805798" w:rsidRPr="00AC6E64" w:rsidRDefault="00805798" w:rsidP="00465E63">
      <w:pPr>
        <w:spacing w:before="120"/>
        <w:rPr>
          <w:rFonts w:ascii="Arial" w:hAnsi="Arial" w:cs="Arial"/>
          <w:sz w:val="20"/>
        </w:rPr>
      </w:pPr>
      <w:r w:rsidRPr="00AC6E64">
        <w:rPr>
          <w:rFonts w:ascii="Arial" w:hAnsi="Arial" w:cs="Arial"/>
          <w:sz w:val="20"/>
        </w:rPr>
        <w:t xml:space="preserve">đ) Trong thời hạn 30 ngày, kể từ ngày nhận được đề nghị của 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cơ quan được giao thực hiện nhiệm vụ quản lý tài sản công quy định tại </w:t>
      </w:r>
      <w:bookmarkStart w:id="222" w:name="dc_79"/>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22"/>
      <w:r w:rsidRPr="00AC6E64">
        <w:rPr>
          <w:rFonts w:ascii="Arial" w:hAnsi="Arial" w:cs="Arial"/>
          <w:sz w:val="20"/>
        </w:rPr>
        <w:t xml:space="preserve"> có trách nhiệm trình Bộ trưởng Bộ Tài chính xem xét, phê duyệt phương án xử lý theo thẩm quyền hoặc báo cáo Bộ trưởng Bộ Tài chính có </w:t>
      </w:r>
      <w:r w:rsidR="00AC160D" w:rsidRPr="00AC6E64">
        <w:rPr>
          <w:rFonts w:ascii="Arial" w:hAnsi="Arial" w:cs="Arial"/>
          <w:sz w:val="20"/>
        </w:rPr>
        <w:t>văn bản</w:t>
      </w:r>
      <w:r w:rsidRPr="00AC6E64">
        <w:rPr>
          <w:rFonts w:ascii="Arial" w:hAnsi="Arial" w:cs="Arial"/>
          <w:sz w:val="20"/>
        </w:rPr>
        <w:t xml:space="preserve"> trình Thủ tướng Chính phủ xem xét, phê duyệt theo thẩm quyền;</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 xml:space="preserve">Trường hợp Ban Quản lý dự án, cơ quan chủ quản dự án không đề xuất phương án xử lý hoặc đề xuất phương án xử lý không </w:t>
      </w:r>
      <w:r w:rsidR="00AC160D" w:rsidRPr="00AC6E64">
        <w:rPr>
          <w:rFonts w:ascii="Arial" w:hAnsi="Arial" w:cs="Arial"/>
          <w:sz w:val="20"/>
        </w:rPr>
        <w:t>phù hợp</w:t>
      </w:r>
      <w:r w:rsidRPr="00AC6E64">
        <w:rPr>
          <w:rFonts w:ascii="Arial" w:hAnsi="Arial" w:cs="Arial"/>
          <w:sz w:val="20"/>
        </w:rPr>
        <w:t xml:space="preserve">, cơ quan được giao nhiệm vụ quản lý tài sản công quy định tại các </w:t>
      </w:r>
      <w:bookmarkStart w:id="223" w:name="dc_80"/>
      <w:r w:rsidR="002E0EC2" w:rsidRPr="00AC6E64">
        <w:rPr>
          <w:rFonts w:ascii="Arial" w:hAnsi="Arial" w:cs="Arial"/>
          <w:sz w:val="20"/>
        </w:rPr>
        <w:t>khoản 1, 2 và 3 Điều 19 của Luật Quản lý, sử dụng tài sản công</w:t>
      </w:r>
      <w:bookmarkEnd w:id="223"/>
      <w:r w:rsidRPr="00AC6E64">
        <w:rPr>
          <w:rFonts w:ascii="Arial" w:hAnsi="Arial" w:cs="Arial"/>
          <w:sz w:val="20"/>
        </w:rPr>
        <w:t xml:space="preserve"> lập phương án, trình Bộ trư</w:t>
      </w:r>
      <w:r w:rsidR="000B72F0" w:rsidRPr="00AC6E64">
        <w:rPr>
          <w:rFonts w:ascii="Arial" w:hAnsi="Arial" w:cs="Arial"/>
          <w:sz w:val="20"/>
          <w:lang w:val="en-US"/>
        </w:rPr>
        <w:t>ở</w:t>
      </w:r>
      <w:r w:rsidRPr="00AC6E64">
        <w:rPr>
          <w:rFonts w:ascii="Arial" w:hAnsi="Arial" w:cs="Arial"/>
          <w:sz w:val="20"/>
        </w:rPr>
        <w:t xml:space="preserve">ng </w:t>
      </w:r>
      <w:r w:rsidR="000B72F0" w:rsidRPr="00AC6E64">
        <w:rPr>
          <w:rFonts w:ascii="Arial" w:hAnsi="Arial" w:cs="Arial"/>
          <w:sz w:val="20"/>
          <w:lang w:val="en-US"/>
        </w:rPr>
        <w:t>Bộ</w:t>
      </w:r>
      <w:r w:rsidRPr="00AC6E64">
        <w:rPr>
          <w:rFonts w:ascii="Arial" w:hAnsi="Arial" w:cs="Arial"/>
          <w:sz w:val="20"/>
        </w:rPr>
        <w:t xml:space="preserve"> Tài chính</w:t>
      </w:r>
      <w:r w:rsidR="00371FFD" w:rsidRPr="00AC6E64">
        <w:rPr>
          <w:rFonts w:ascii="Arial" w:hAnsi="Arial" w:cs="Arial"/>
          <w:sz w:val="20"/>
          <w:lang w:val="en-US"/>
        </w:rPr>
        <w:t xml:space="preserve">, </w:t>
      </w:r>
      <w:r w:rsidRPr="00AC6E64">
        <w:rPr>
          <w:rFonts w:ascii="Arial" w:hAnsi="Arial" w:cs="Arial"/>
          <w:sz w:val="20"/>
        </w:rPr>
        <w:t xml:space="preserve">Bộ trưởng, Thủ trưởng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quyết định thu hồi để xử lý theo quy định.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Xử lý tài sản bị hư hỏng, không sử dụng được hoặc không còn nhu cầu sử dụng trong quá trình thực hiện dự án:</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Khi có tài sản bị hư hỏng, không sử dụng được hoặc không còn nhu cầu sử dụng trong quá trình thực hiện dự án, Ban Quản lý dự án lập danh </w:t>
      </w:r>
      <w:r w:rsidR="002E0EC2" w:rsidRPr="00AC6E64">
        <w:rPr>
          <w:rFonts w:ascii="Arial" w:hAnsi="Arial" w:cs="Arial"/>
          <w:sz w:val="20"/>
        </w:rPr>
        <w:t>mục</w:t>
      </w:r>
      <w:r w:rsidRPr="00AC6E64">
        <w:rPr>
          <w:rFonts w:ascii="Arial" w:hAnsi="Arial" w:cs="Arial"/>
          <w:sz w:val="20"/>
        </w:rPr>
        <w:t>, đề</w:t>
      </w:r>
      <w:r w:rsidR="000B72F0" w:rsidRPr="00AC6E64">
        <w:rPr>
          <w:rFonts w:ascii="Arial" w:hAnsi="Arial" w:cs="Arial"/>
          <w:sz w:val="20"/>
        </w:rPr>
        <w:t xml:space="preserve"> xu</w:t>
      </w:r>
      <w:r w:rsidR="000B72F0" w:rsidRPr="00AC6E64">
        <w:rPr>
          <w:rFonts w:ascii="Arial" w:hAnsi="Arial" w:cs="Arial"/>
          <w:sz w:val="20"/>
          <w:lang w:val="en-US"/>
        </w:rPr>
        <w:t>ấ</w:t>
      </w:r>
      <w:r w:rsidRPr="00AC6E64">
        <w:rPr>
          <w:rFonts w:ascii="Arial" w:hAnsi="Arial" w:cs="Arial"/>
          <w:sz w:val="20"/>
        </w:rPr>
        <w:t>t phương án xử lý, báo cáo cơ quan chủ quản dự 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Trình tự, thủ tục trình cơ quan, người có thẩm quyền phê duyệt phương án xử lý thực hiện theo quy định tại các </w:t>
      </w:r>
      <w:r w:rsidR="002E0EC2" w:rsidRPr="00AC6E64">
        <w:rPr>
          <w:rFonts w:ascii="Arial" w:hAnsi="Arial" w:cs="Arial"/>
          <w:sz w:val="20"/>
        </w:rPr>
        <w:t>điểm</w:t>
      </w:r>
      <w:r w:rsidRPr="00AC6E64">
        <w:rPr>
          <w:rFonts w:ascii="Arial" w:hAnsi="Arial" w:cs="Arial"/>
          <w:sz w:val="20"/>
        </w:rPr>
        <w:t xml:space="preserve"> c, d và đ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Xử lý tài sản phục vụ hoạt động của dự án đã xác định cụ thể đ</w:t>
      </w:r>
      <w:r w:rsidR="00AC3722" w:rsidRPr="00AC6E64">
        <w:rPr>
          <w:rFonts w:ascii="Arial" w:hAnsi="Arial" w:cs="Arial"/>
          <w:sz w:val="20"/>
        </w:rPr>
        <w:t>ố</w:t>
      </w:r>
      <w:r w:rsidR="00AC3722" w:rsidRPr="00AC6E64">
        <w:rPr>
          <w:rFonts w:ascii="Arial" w:hAnsi="Arial" w:cs="Arial"/>
          <w:sz w:val="20"/>
          <w:lang w:val="en-US"/>
        </w:rPr>
        <w:t>i</w:t>
      </w:r>
      <w:r w:rsidRPr="00AC6E64">
        <w:rPr>
          <w:rFonts w:ascii="Arial" w:hAnsi="Arial" w:cs="Arial"/>
          <w:sz w:val="20"/>
        </w:rPr>
        <w:t xml:space="preserve"> tượng thụ hưởng trong dự án được cấp có thẩm quyền phê duyệt: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Sau khi hoàn thành việc đầu tư xây dựng, mua sắm, Ban Quản lý dự án có trách nhiệm bàn giao tài sản cho đối tượng thụ hưởng để đưa vào khai thác, sử dụng theo </w:t>
      </w:r>
      <w:r w:rsidR="002E0EC2" w:rsidRPr="00AC6E64">
        <w:rPr>
          <w:rFonts w:ascii="Arial" w:hAnsi="Arial" w:cs="Arial"/>
          <w:sz w:val="20"/>
        </w:rPr>
        <w:t>mục</w:t>
      </w:r>
      <w:r w:rsidRPr="00AC6E64">
        <w:rPr>
          <w:rFonts w:ascii="Arial" w:hAnsi="Arial" w:cs="Arial"/>
          <w:sz w:val="20"/>
        </w:rPr>
        <w:t xml:space="preserve"> tiêu dự án. Việc bàn giao, tiếp nhận tài sản được lập th</w:t>
      </w:r>
      <w:r w:rsidR="008F0B7A" w:rsidRPr="00AC6E64">
        <w:rPr>
          <w:rFonts w:ascii="Arial" w:hAnsi="Arial" w:cs="Arial"/>
          <w:sz w:val="20"/>
          <w:lang w:val="en-US"/>
        </w:rPr>
        <w:t>à</w:t>
      </w:r>
      <w:r w:rsidRPr="00AC6E64">
        <w:rPr>
          <w:rFonts w:ascii="Arial" w:hAnsi="Arial" w:cs="Arial"/>
          <w:sz w:val="20"/>
        </w:rPr>
        <w:t xml:space="preserve">nh biên bản theo </w:t>
      </w:r>
      <w:bookmarkStart w:id="224" w:name="bieumau_ms_01_2"/>
      <w:r w:rsidR="005727B2" w:rsidRPr="00AC6E64">
        <w:rPr>
          <w:rFonts w:ascii="Arial" w:hAnsi="Arial" w:cs="Arial"/>
          <w:sz w:val="20"/>
        </w:rPr>
        <w:t>Mẫu</w:t>
      </w:r>
      <w:r w:rsidRPr="00AC6E64">
        <w:rPr>
          <w:rFonts w:ascii="Arial" w:hAnsi="Arial" w:cs="Arial"/>
          <w:sz w:val="20"/>
        </w:rPr>
        <w:t xml:space="preserve"> số 01</w:t>
      </w:r>
      <w:r w:rsidR="002E0EC2" w:rsidRPr="00AC6E64">
        <w:rPr>
          <w:rFonts w:ascii="Arial" w:hAnsi="Arial" w:cs="Arial"/>
          <w:sz w:val="20"/>
        </w:rPr>
        <w:t>/</w:t>
      </w:r>
      <w:r w:rsidRPr="00AC6E64">
        <w:rPr>
          <w:rFonts w:ascii="Arial" w:hAnsi="Arial" w:cs="Arial"/>
          <w:sz w:val="20"/>
        </w:rPr>
        <w:t>TSC-BBGN</w:t>
      </w:r>
      <w:bookmarkEnd w:id="224"/>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sau khi được bàn giao cho đối tượng thụ hư</w:t>
      </w:r>
      <w:r w:rsidR="008F0B7A" w:rsidRPr="00AC6E64">
        <w:rPr>
          <w:rFonts w:ascii="Arial" w:hAnsi="Arial" w:cs="Arial"/>
          <w:sz w:val="20"/>
          <w:lang w:val="en-US"/>
        </w:rPr>
        <w:t>ở</w:t>
      </w:r>
      <w:r w:rsidRPr="00AC6E64">
        <w:rPr>
          <w:rFonts w:ascii="Arial" w:hAnsi="Arial" w:cs="Arial"/>
          <w:sz w:val="20"/>
        </w:rPr>
        <w:t>ng là tài sản công giao cho cơ quan, tổ chức, đơn vị quản lý, sử dụng. Cơ quan, tổ chức, đơn vị tiếp nhận có trách nhiệm theo dõi, hạch toán tăng tài sản, thực hiện báo cáo kê khai bi</w:t>
      </w:r>
      <w:r w:rsidR="002F3330" w:rsidRPr="00AC6E64">
        <w:rPr>
          <w:rFonts w:ascii="Arial" w:hAnsi="Arial" w:cs="Arial"/>
          <w:sz w:val="20"/>
          <w:lang w:val="en-US"/>
        </w:rPr>
        <w:t>ế</w:t>
      </w:r>
      <w:r w:rsidRPr="00AC6E64">
        <w:rPr>
          <w:rFonts w:ascii="Arial" w:hAnsi="Arial" w:cs="Arial"/>
          <w:sz w:val="20"/>
        </w:rPr>
        <w:t xml:space="preserve">n động tài sản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w:t>
      </w:r>
    </w:p>
    <w:p w:rsidR="00805798" w:rsidRPr="00AC6E64" w:rsidRDefault="00805798" w:rsidP="00465E63">
      <w:pPr>
        <w:spacing w:before="120"/>
        <w:rPr>
          <w:rFonts w:ascii="Arial" w:hAnsi="Arial" w:cs="Arial"/>
          <w:sz w:val="20"/>
        </w:rPr>
      </w:pPr>
      <w:r w:rsidRPr="00AC6E64">
        <w:rPr>
          <w:rFonts w:ascii="Arial" w:hAnsi="Arial" w:cs="Arial"/>
          <w:sz w:val="20"/>
        </w:rPr>
        <w:t>Việc xác định nguyên giá tài sản cố định để hạch toán được thực hiện theo quy định của Bộ trưởng Bộ Tài chính về chế độ quản lý, tính hao mòn tài sản c</w:t>
      </w:r>
      <w:r w:rsidR="002F3330" w:rsidRPr="00AC6E64">
        <w:rPr>
          <w:rFonts w:ascii="Arial" w:hAnsi="Arial" w:cs="Arial"/>
          <w:sz w:val="20"/>
          <w:lang w:val="en-US"/>
        </w:rPr>
        <w:t>ố</w:t>
      </w:r>
      <w:r w:rsidRPr="00AC6E64">
        <w:rPr>
          <w:rFonts w:ascii="Arial" w:hAnsi="Arial" w:cs="Arial"/>
          <w:sz w:val="20"/>
        </w:rPr>
        <w:t xml:space="preserve"> định tại cơ quan nhà nước;</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Trong thời gian thực hiện dự án, đối tượng được giao tài sản có trách nhiệm bảo vệ, sử dụng tài sản được giao theo đúng </w:t>
      </w:r>
      <w:r w:rsidR="002E0EC2" w:rsidRPr="00AC6E64">
        <w:rPr>
          <w:rFonts w:ascii="Arial" w:hAnsi="Arial" w:cs="Arial"/>
          <w:sz w:val="20"/>
        </w:rPr>
        <w:t>mục</w:t>
      </w:r>
      <w:r w:rsidRPr="00AC6E64">
        <w:rPr>
          <w:rFonts w:ascii="Arial" w:hAnsi="Arial" w:cs="Arial"/>
          <w:sz w:val="20"/>
        </w:rPr>
        <w:t xml:space="preserve"> đích trang bị tài sản; bảo đảm hiệu quả, </w:t>
      </w:r>
      <w:r w:rsidR="00AC160D" w:rsidRPr="00AC6E64">
        <w:rPr>
          <w:rFonts w:ascii="Arial" w:hAnsi="Arial" w:cs="Arial"/>
          <w:sz w:val="20"/>
        </w:rPr>
        <w:t>tiết</w:t>
      </w:r>
      <w:r w:rsidRPr="00AC6E64">
        <w:rPr>
          <w:rFonts w:ascii="Arial" w:hAnsi="Arial" w:cs="Arial"/>
          <w:sz w:val="20"/>
        </w:rPr>
        <w:t xml:space="preserve"> kiệm.</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Trong thời hạn 60 ngày (đối với trụ sở làm việc), 30 ngày (đối với tài sản khác), kể từ ngày có quyết định phê duyệt phương án xử l</w:t>
      </w:r>
      <w:r w:rsidR="00577FA8" w:rsidRPr="00AC6E64">
        <w:rPr>
          <w:rFonts w:ascii="Arial" w:hAnsi="Arial" w:cs="Arial"/>
          <w:sz w:val="20"/>
          <w:lang w:val="en-US"/>
        </w:rPr>
        <w:t>ý</w:t>
      </w:r>
      <w:r w:rsidRPr="00AC6E64">
        <w:rPr>
          <w:rFonts w:ascii="Arial" w:hAnsi="Arial" w:cs="Arial"/>
          <w:sz w:val="20"/>
        </w:rPr>
        <w:t xml:space="preserve"> t</w:t>
      </w:r>
      <w:r w:rsidR="00577FA8" w:rsidRPr="00AC6E64">
        <w:rPr>
          <w:rFonts w:ascii="Arial" w:hAnsi="Arial" w:cs="Arial"/>
          <w:sz w:val="20"/>
          <w:lang w:val="en-US"/>
        </w:rPr>
        <w:t>à</w:t>
      </w:r>
      <w:r w:rsidRPr="00AC6E64">
        <w:rPr>
          <w:rFonts w:ascii="Arial" w:hAnsi="Arial" w:cs="Arial"/>
          <w:sz w:val="20"/>
        </w:rPr>
        <w:t xml:space="preserve">i sản của cơ quan, người có </w:t>
      </w:r>
      <w:r w:rsidR="00AC160D" w:rsidRPr="00AC6E64">
        <w:rPr>
          <w:rFonts w:ascii="Arial" w:hAnsi="Arial" w:cs="Arial"/>
          <w:sz w:val="20"/>
        </w:rPr>
        <w:t>thẩm quyền</w:t>
      </w:r>
      <w:r w:rsidRPr="00AC6E64">
        <w:rPr>
          <w:rFonts w:ascii="Arial" w:hAnsi="Arial" w:cs="Arial"/>
          <w:sz w:val="20"/>
        </w:rPr>
        <w:t xml:space="preserve"> hoặc hoàn thành việc đầu tư xây dựng, mua sắm tài sản, cơ quan được giao nhiệm vụ tổ chức xử lý tài sản có trách nhiệm tổ chức thực hiện phương án xử lý tài sản. Trách nhiệm tổ chức thực hiện được quy định như sau:</w:t>
      </w:r>
    </w:p>
    <w:p w:rsidR="00F54BF4" w:rsidRPr="00AC6E64" w:rsidRDefault="00805798" w:rsidP="00465E63">
      <w:pPr>
        <w:spacing w:before="120"/>
        <w:rPr>
          <w:rFonts w:ascii="Arial" w:hAnsi="Arial" w:cs="Arial"/>
          <w:sz w:val="20"/>
          <w:lang w:val="en-US"/>
        </w:rPr>
      </w:pPr>
      <w:r w:rsidRPr="00AC6E64">
        <w:rPr>
          <w:rFonts w:ascii="Arial" w:hAnsi="Arial" w:cs="Arial"/>
          <w:sz w:val="20"/>
        </w:rPr>
        <w:t xml:space="preserve">a) Ban Quản lý dự án có nhiệm vụ tổ chức thực hiện bàn giao tài sản có </w:t>
      </w:r>
      <w:r w:rsidR="00AC160D" w:rsidRPr="00AC6E64">
        <w:rPr>
          <w:rFonts w:ascii="Arial" w:hAnsi="Arial" w:cs="Arial"/>
          <w:sz w:val="20"/>
        </w:rPr>
        <w:t>quyết</w:t>
      </w:r>
      <w:r w:rsidRPr="00AC6E64">
        <w:rPr>
          <w:rFonts w:ascii="Arial" w:hAnsi="Arial" w:cs="Arial"/>
          <w:sz w:val="20"/>
        </w:rPr>
        <w:t xml:space="preserve"> định giao, </w:t>
      </w:r>
      <w:r w:rsidR="002E0EC2" w:rsidRPr="00AC6E64">
        <w:rPr>
          <w:rFonts w:ascii="Arial" w:hAnsi="Arial" w:cs="Arial"/>
          <w:sz w:val="20"/>
        </w:rPr>
        <w:t>điều</w:t>
      </w:r>
      <w:r w:rsidRPr="00AC6E64">
        <w:rPr>
          <w:rFonts w:ascii="Arial" w:hAnsi="Arial" w:cs="Arial"/>
          <w:sz w:val="20"/>
        </w:rPr>
        <w:t xml:space="preserve"> chuyển; thanh lý, tiêu hủy tài sản; ghi giảm tài sản trong trường hợp bị m</w:t>
      </w:r>
      <w:r w:rsidR="00F54BF4" w:rsidRPr="00AC6E64">
        <w:rPr>
          <w:rFonts w:ascii="Arial" w:hAnsi="Arial" w:cs="Arial"/>
          <w:sz w:val="20"/>
          <w:lang w:val="en-US"/>
        </w:rPr>
        <w:t>ấ</w:t>
      </w:r>
      <w:r w:rsidRPr="00AC6E64">
        <w:rPr>
          <w:rFonts w:ascii="Arial" w:hAnsi="Arial" w:cs="Arial"/>
          <w:sz w:val="20"/>
        </w:rPr>
        <w:t>t, bị hủy hoại;</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Trách nhiệm tổ chức bán tài sản thực hiện theo quy định tại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23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tổ chức giao, </w:t>
      </w:r>
      <w:r w:rsidR="002E0EC2" w:rsidRPr="00AC6E64">
        <w:rPr>
          <w:rFonts w:ascii="Arial" w:hAnsi="Arial" w:cs="Arial"/>
          <w:sz w:val="20"/>
        </w:rPr>
        <w:t>điều</w:t>
      </w:r>
      <w:r w:rsidRPr="00AC6E64">
        <w:rPr>
          <w:rFonts w:ascii="Arial" w:hAnsi="Arial" w:cs="Arial"/>
          <w:sz w:val="20"/>
        </w:rPr>
        <w:t xml:space="preserve"> chuyển, bán, thanh lý, tiêu hủy tài sản, ghi giảm tài sản trong trường hợp bị mất, bị hủy hoại thực hiện theo quy định tại các </w:t>
      </w:r>
      <w:bookmarkStart w:id="225" w:name="dc_81"/>
      <w:r w:rsidR="002E0EC2" w:rsidRPr="00AC6E64">
        <w:rPr>
          <w:rFonts w:ascii="Arial" w:hAnsi="Arial" w:cs="Arial"/>
          <w:sz w:val="20"/>
        </w:rPr>
        <w:t>Điều</w:t>
      </w:r>
      <w:r w:rsidRPr="00AC6E64">
        <w:rPr>
          <w:rFonts w:ascii="Arial" w:hAnsi="Arial" w:cs="Arial"/>
          <w:sz w:val="20"/>
        </w:rPr>
        <w:t xml:space="preserve"> 29, 42, 43, 45, 46 và 47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25"/>
      <w:r w:rsidRPr="00AC6E64">
        <w:rPr>
          <w:rFonts w:ascii="Arial" w:hAnsi="Arial" w:cs="Arial"/>
          <w:sz w:val="20"/>
        </w:rPr>
        <w:t xml:space="preserve"> và quy định tại </w:t>
      </w:r>
      <w:r w:rsidR="002E0EC2" w:rsidRPr="00AC6E64">
        <w:rPr>
          <w:rFonts w:ascii="Arial" w:hAnsi="Arial" w:cs="Arial"/>
          <w:sz w:val="20"/>
        </w:rPr>
        <w:t>Mục</w:t>
      </w:r>
      <w:r w:rsidRPr="00AC6E64">
        <w:rPr>
          <w:rFonts w:ascii="Arial" w:hAnsi="Arial" w:cs="Arial"/>
          <w:sz w:val="20"/>
        </w:rPr>
        <w:t xml:space="preserve"> 5 </w:t>
      </w:r>
      <w:r w:rsidR="002E0EC2" w:rsidRPr="00AC6E64">
        <w:rPr>
          <w:rFonts w:ascii="Arial" w:hAnsi="Arial" w:cs="Arial"/>
          <w:sz w:val="20"/>
        </w:rPr>
        <w:t>Chương</w:t>
      </w:r>
      <w:r w:rsidRPr="00AC6E64">
        <w:rPr>
          <w:rFonts w:ascii="Arial" w:hAnsi="Arial" w:cs="Arial"/>
          <w:sz w:val="20"/>
        </w:rPr>
        <w:t xml:space="preserve"> II Nghị định này.</w:t>
      </w:r>
    </w:p>
    <w:p w:rsidR="00805798" w:rsidRPr="00AC6E64" w:rsidRDefault="00805798" w:rsidP="00465E63">
      <w:pPr>
        <w:spacing w:before="120"/>
        <w:rPr>
          <w:rFonts w:ascii="Arial" w:hAnsi="Arial" w:cs="Arial"/>
          <w:sz w:val="20"/>
          <w:lang w:val="en-US"/>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Việc tổ chức xử lý tài sản theo hình thức khác quy định tại </w:t>
      </w:r>
      <w:r w:rsidR="002E0EC2" w:rsidRPr="00AC6E64">
        <w:rPr>
          <w:rFonts w:ascii="Arial" w:hAnsi="Arial" w:cs="Arial"/>
          <w:sz w:val="20"/>
        </w:rPr>
        <w:t>khoản</w:t>
      </w:r>
      <w:r w:rsidRPr="00AC6E64">
        <w:rPr>
          <w:rFonts w:ascii="Arial" w:hAnsi="Arial" w:cs="Arial"/>
          <w:sz w:val="20"/>
        </w:rPr>
        <w:t xml:space="preserve"> 6 </w:t>
      </w:r>
      <w:r w:rsidR="002E0EC2" w:rsidRPr="00AC6E64">
        <w:rPr>
          <w:rFonts w:ascii="Arial" w:hAnsi="Arial" w:cs="Arial"/>
          <w:sz w:val="20"/>
        </w:rPr>
        <w:t>Điều</w:t>
      </w:r>
      <w:r w:rsidRPr="00AC6E64">
        <w:rPr>
          <w:rFonts w:ascii="Arial" w:hAnsi="Arial" w:cs="Arial"/>
          <w:sz w:val="20"/>
        </w:rPr>
        <w:t xml:space="preserve"> 91 Nghị định này được thực hiện theo quy định của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E94AE2" w:rsidP="00465E63">
      <w:pPr>
        <w:spacing w:before="120"/>
        <w:rPr>
          <w:rFonts w:ascii="Arial" w:hAnsi="Arial" w:cs="Arial"/>
          <w:sz w:val="20"/>
        </w:rPr>
      </w:pPr>
      <w:bookmarkStart w:id="226" w:name="khoan_5_93"/>
      <w:r w:rsidRPr="00AC6E64">
        <w:rPr>
          <w:rFonts w:ascii="Arial" w:hAnsi="Arial" w:cs="Arial"/>
          <w:sz w:val="20"/>
        </w:rP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Quản lý, sử dụng tài sản công và quy định tại Điều 55 Nghị định này; trường hợp Ban Quản lý dự án được tổ chức và hoạt động theo mô hình khác được thực hiện theo quy định tại</w:t>
      </w:r>
      <w:bookmarkEnd w:id="226"/>
      <w:r w:rsidR="00805798" w:rsidRPr="00AC6E64">
        <w:rPr>
          <w:rFonts w:ascii="Arial" w:hAnsi="Arial" w:cs="Arial"/>
          <w:sz w:val="20"/>
        </w:rPr>
        <w:t xml:space="preserve"> </w:t>
      </w:r>
      <w:bookmarkStart w:id="227" w:name="dc_83"/>
      <w:r w:rsidR="002E0EC2" w:rsidRPr="00AC6E64">
        <w:rPr>
          <w:rFonts w:ascii="Arial" w:hAnsi="Arial" w:cs="Arial"/>
          <w:sz w:val="20"/>
        </w:rPr>
        <w:t>khoản</w:t>
      </w:r>
      <w:r w:rsidR="00805798" w:rsidRPr="00AC6E64">
        <w:rPr>
          <w:rFonts w:ascii="Arial" w:hAnsi="Arial" w:cs="Arial"/>
          <w:sz w:val="20"/>
        </w:rPr>
        <w:t xml:space="preserve"> 1 và </w:t>
      </w:r>
      <w:r w:rsidR="002E0EC2" w:rsidRPr="00AC6E64">
        <w:rPr>
          <w:rFonts w:ascii="Arial" w:hAnsi="Arial" w:cs="Arial"/>
          <w:sz w:val="20"/>
        </w:rPr>
        <w:t>khoản</w:t>
      </w:r>
      <w:r w:rsidR="00805798" w:rsidRPr="00AC6E64">
        <w:rPr>
          <w:rFonts w:ascii="Arial" w:hAnsi="Arial" w:cs="Arial"/>
          <w:sz w:val="20"/>
        </w:rPr>
        <w:t xml:space="preserve"> 2 </w:t>
      </w:r>
      <w:r w:rsidR="002E0EC2" w:rsidRPr="00AC6E64">
        <w:rPr>
          <w:rFonts w:ascii="Arial" w:hAnsi="Arial" w:cs="Arial"/>
          <w:sz w:val="20"/>
        </w:rPr>
        <w:t>Điều</w:t>
      </w:r>
      <w:r w:rsidR="00805798" w:rsidRPr="00AC6E64">
        <w:rPr>
          <w:rFonts w:ascii="Arial" w:hAnsi="Arial" w:cs="Arial"/>
          <w:sz w:val="20"/>
        </w:rPr>
        <w:t xml:space="preserve"> 48 của </w:t>
      </w:r>
      <w:r w:rsidR="002E0EC2" w:rsidRPr="00AC6E64">
        <w:rPr>
          <w:rFonts w:ascii="Arial" w:hAnsi="Arial" w:cs="Arial"/>
          <w:sz w:val="20"/>
        </w:rPr>
        <w:t>Luật</w:t>
      </w:r>
      <w:r w:rsidR="00805798" w:rsidRPr="00AC6E64">
        <w:rPr>
          <w:rFonts w:ascii="Arial" w:hAnsi="Arial" w:cs="Arial"/>
          <w:sz w:val="20"/>
        </w:rPr>
        <w:t xml:space="preserve"> Quản lý, sử dụng tài sản công</w:t>
      </w:r>
      <w:bookmarkEnd w:id="227"/>
      <w:r w:rsidR="00805798" w:rsidRPr="00AC6E64">
        <w:rPr>
          <w:rFonts w:ascii="Arial" w:hAnsi="Arial" w:cs="Arial"/>
          <w:sz w:val="20"/>
        </w:rPr>
        <w:t xml:space="preserve"> </w:t>
      </w:r>
      <w:bookmarkStart w:id="228" w:name="khoan_5_93_name"/>
      <w:r w:rsidRPr="00AC6E64">
        <w:rPr>
          <w:rFonts w:ascii="Arial" w:hAnsi="Arial" w:cs="Arial"/>
          <w:sz w:val="20"/>
        </w:rPr>
        <w:t>và quy định tại các khoản 1, 2, 3, 4, 5, 6, 7, 8 và 10 Điều 36 Nghị định này.</w:t>
      </w:r>
      <w:bookmarkEnd w:id="228"/>
    </w:p>
    <w:p w:rsidR="00805798" w:rsidRPr="00AC6E64" w:rsidRDefault="002E0EC2" w:rsidP="00465E63">
      <w:pPr>
        <w:spacing w:before="120"/>
        <w:rPr>
          <w:rFonts w:ascii="Arial" w:hAnsi="Arial" w:cs="Arial"/>
          <w:b/>
          <w:sz w:val="20"/>
        </w:rPr>
      </w:pPr>
      <w:bookmarkStart w:id="229" w:name="dieu_94"/>
      <w:r w:rsidRPr="00AC6E64">
        <w:rPr>
          <w:rFonts w:ascii="Arial" w:hAnsi="Arial" w:cs="Arial"/>
          <w:b/>
          <w:sz w:val="20"/>
        </w:rPr>
        <w:t>Điều</w:t>
      </w:r>
      <w:r w:rsidR="00805798" w:rsidRPr="00AC6E64">
        <w:rPr>
          <w:rFonts w:ascii="Arial" w:hAnsi="Arial" w:cs="Arial"/>
          <w:b/>
          <w:sz w:val="20"/>
        </w:rPr>
        <w:t xml:space="preserve"> 94. Xử lý tài sản là kết quả của quá trình thực hiện dự án</w:t>
      </w:r>
      <w:bookmarkEnd w:id="22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Tài sản là kết quả của quá trình thực hiện dự án là công trình xây dựng và các tài sản khác được xác định là kết quả dự án theo dự án được cơ quan, người có thẩm quyền phê duyệt.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với tài sản là kết quả của quá trình thực hiện dự án mà đối tượng thụ hưởng kết quả dự án đã được xác định cụ thể trong dự án được cấp có thẩm quyền phê duyệt:</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Trong thời hạn 60 ngày (đối với công trình xây dựng), 30 ngày (đối với tài sản khác), kể từ ngày hoàn thành việc đầu tư xâ</w:t>
      </w:r>
      <w:r w:rsidR="003F2CC9" w:rsidRPr="00AC6E64">
        <w:rPr>
          <w:rFonts w:ascii="Arial" w:hAnsi="Arial" w:cs="Arial"/>
          <w:sz w:val="20"/>
          <w:lang w:val="en-US"/>
        </w:rPr>
        <w:t>y</w:t>
      </w:r>
      <w:r w:rsidRPr="00AC6E64">
        <w:rPr>
          <w:rFonts w:ascii="Arial" w:hAnsi="Arial" w:cs="Arial"/>
          <w:sz w:val="20"/>
        </w:rPr>
        <w:t xml:space="preserve"> dựng, mua sắm, Ban Quản lý dự án có trách nhiệm bàn giao tài sản cho </w:t>
      </w:r>
      <w:r w:rsidR="00AC160D" w:rsidRPr="00AC6E64">
        <w:rPr>
          <w:rFonts w:ascii="Arial" w:hAnsi="Arial" w:cs="Arial"/>
          <w:sz w:val="20"/>
        </w:rPr>
        <w:t>đối tượng</w:t>
      </w:r>
      <w:r w:rsidRPr="00AC6E64">
        <w:rPr>
          <w:rFonts w:ascii="Arial" w:hAnsi="Arial" w:cs="Arial"/>
          <w:sz w:val="20"/>
        </w:rPr>
        <w:t xml:space="preserve"> thụ hưởng đ</w:t>
      </w:r>
      <w:r w:rsidR="003F2CC9" w:rsidRPr="00AC6E64">
        <w:rPr>
          <w:rFonts w:ascii="Arial" w:hAnsi="Arial" w:cs="Arial"/>
          <w:sz w:val="20"/>
          <w:lang w:val="en-US"/>
        </w:rPr>
        <w:t>ể</w:t>
      </w:r>
      <w:r w:rsidRPr="00AC6E64">
        <w:rPr>
          <w:rFonts w:ascii="Arial" w:hAnsi="Arial" w:cs="Arial"/>
          <w:sz w:val="20"/>
        </w:rPr>
        <w:t xml:space="preserve"> đưa vào khai thác, sử dụng theo </w:t>
      </w:r>
      <w:r w:rsidR="002E0EC2" w:rsidRPr="00AC6E64">
        <w:rPr>
          <w:rFonts w:ascii="Arial" w:hAnsi="Arial" w:cs="Arial"/>
          <w:sz w:val="20"/>
        </w:rPr>
        <w:t>mục</w:t>
      </w:r>
      <w:r w:rsidRPr="00AC6E64">
        <w:rPr>
          <w:rFonts w:ascii="Arial" w:hAnsi="Arial" w:cs="Arial"/>
          <w:sz w:val="20"/>
        </w:rPr>
        <w:t xml:space="preserve"> tiêu dự án. Việc bàn giao, </w:t>
      </w:r>
      <w:r w:rsidR="00AC160D" w:rsidRPr="00AC6E64">
        <w:rPr>
          <w:rFonts w:ascii="Arial" w:hAnsi="Arial" w:cs="Arial"/>
          <w:sz w:val="20"/>
        </w:rPr>
        <w:t>tiếp</w:t>
      </w:r>
      <w:r w:rsidRPr="00AC6E64">
        <w:rPr>
          <w:rFonts w:ascii="Arial" w:hAnsi="Arial" w:cs="Arial"/>
          <w:sz w:val="20"/>
        </w:rPr>
        <w:t xml:space="preserve"> nhận tài sản được lập thành biên bản theo </w:t>
      </w:r>
      <w:bookmarkStart w:id="230" w:name="bieumau_ms_01_3"/>
      <w:r w:rsidR="005727B2" w:rsidRPr="00AC6E64">
        <w:rPr>
          <w:rFonts w:ascii="Arial" w:hAnsi="Arial" w:cs="Arial"/>
          <w:sz w:val="20"/>
        </w:rPr>
        <w:t>Mẫu</w:t>
      </w:r>
      <w:r w:rsidRPr="00AC6E64">
        <w:rPr>
          <w:rFonts w:ascii="Arial" w:hAnsi="Arial" w:cs="Arial"/>
          <w:sz w:val="20"/>
        </w:rPr>
        <w:t xml:space="preserve"> số 01</w:t>
      </w:r>
      <w:r w:rsidR="002E0EC2" w:rsidRPr="00AC6E64">
        <w:rPr>
          <w:rFonts w:ascii="Arial" w:hAnsi="Arial" w:cs="Arial"/>
          <w:sz w:val="20"/>
        </w:rPr>
        <w:t>/</w:t>
      </w:r>
      <w:r w:rsidRPr="00AC6E64">
        <w:rPr>
          <w:rFonts w:ascii="Arial" w:hAnsi="Arial" w:cs="Arial"/>
          <w:sz w:val="20"/>
        </w:rPr>
        <w:t>TSC-BBGN</w:t>
      </w:r>
      <w:bookmarkEnd w:id="230"/>
      <w:r w:rsidRPr="00AC6E64">
        <w:rPr>
          <w:rFonts w:ascii="Arial" w:hAnsi="Arial" w:cs="Arial"/>
          <w:sz w:val="20"/>
        </w:rPr>
        <w:t xml:space="preserve"> ban hành kèm theo Nghị định này. Trong thời gian thực hiện dự án, đối tượng thụ hưởng dự án có trách nhiệm bảo vệ, sử dụng tài sản được giao theo đúng </w:t>
      </w:r>
      <w:r w:rsidR="002E0EC2" w:rsidRPr="00AC6E64">
        <w:rPr>
          <w:rFonts w:ascii="Arial" w:hAnsi="Arial" w:cs="Arial"/>
          <w:sz w:val="20"/>
        </w:rPr>
        <w:t>mục</w:t>
      </w:r>
      <w:r w:rsidRPr="00AC6E64">
        <w:rPr>
          <w:rFonts w:ascii="Arial" w:hAnsi="Arial" w:cs="Arial"/>
          <w:sz w:val="20"/>
        </w:rPr>
        <w:t xml:space="preserve"> đích trang bị tài sản, bảo đảm tiết kiệm, hiệu quả;</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Việc hạch toán, quản lý tài sản là kết quả của quá trình thực hiện dự án sau khi bàn giao được thực hiện như sau:</w:t>
      </w:r>
    </w:p>
    <w:p w:rsidR="00805798" w:rsidRPr="00AC6E64" w:rsidRDefault="00805798" w:rsidP="00465E63">
      <w:pPr>
        <w:spacing w:before="120"/>
        <w:rPr>
          <w:rFonts w:ascii="Arial" w:hAnsi="Arial" w:cs="Arial"/>
          <w:sz w:val="20"/>
        </w:rPr>
      </w:pPr>
      <w:r w:rsidRPr="00AC6E64">
        <w:rPr>
          <w:rFonts w:ascii="Arial" w:hAnsi="Arial" w:cs="Arial"/>
          <w:sz w:val="20"/>
        </w:rPr>
        <w:t>- Đối với đối tượng thụ hưởng là cơ quan, tổ chức, đơn vị: Đối tượng tiếp nhận phải theo dõi, hạch toán tăng tài sản, thực hiện báo cáo kê khai bi</w:t>
      </w:r>
      <w:r w:rsidR="00ED3BD4" w:rsidRPr="00AC6E64">
        <w:rPr>
          <w:rFonts w:ascii="Arial" w:hAnsi="Arial" w:cs="Arial"/>
          <w:sz w:val="20"/>
          <w:lang w:val="en-US"/>
        </w:rPr>
        <w:t>ế</w:t>
      </w:r>
      <w:r w:rsidRPr="00AC6E64">
        <w:rPr>
          <w:rFonts w:ascii="Arial" w:hAnsi="Arial" w:cs="Arial"/>
          <w:sz w:val="20"/>
        </w:rPr>
        <w:t xml:space="preserve">n động tài sản theo quy định tại </w:t>
      </w:r>
      <w:r w:rsidR="002E0EC2" w:rsidRPr="00AC6E64">
        <w:rPr>
          <w:rFonts w:ascii="Arial" w:hAnsi="Arial" w:cs="Arial"/>
          <w:sz w:val="20"/>
        </w:rPr>
        <w:t>Điều</w:t>
      </w:r>
      <w:r w:rsidRPr="00AC6E64">
        <w:rPr>
          <w:rFonts w:ascii="Arial" w:hAnsi="Arial" w:cs="Arial"/>
          <w:sz w:val="20"/>
        </w:rPr>
        <w:t xml:space="preserve"> 126, </w:t>
      </w:r>
      <w:r w:rsidR="002E0EC2" w:rsidRPr="00AC6E64">
        <w:rPr>
          <w:rFonts w:ascii="Arial" w:hAnsi="Arial" w:cs="Arial"/>
          <w:sz w:val="20"/>
        </w:rPr>
        <w:t>Điều</w:t>
      </w:r>
      <w:r w:rsidRPr="00AC6E64">
        <w:rPr>
          <w:rFonts w:ascii="Arial" w:hAnsi="Arial" w:cs="Arial"/>
          <w:sz w:val="20"/>
        </w:rPr>
        <w:t xml:space="preserve"> 127 Nghị định này, thực hiện quản lý, sử dụng tài sản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quy định tại Nghị định này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Đối với</w:t>
      </w:r>
      <w:r w:rsidRPr="00AC6E64">
        <w:rPr>
          <w:rFonts w:ascii="Arial" w:hAnsi="Arial" w:cs="Arial"/>
          <w:sz w:val="20"/>
        </w:rPr>
        <w:t xml:space="preserve"> đối tượng thụ hưởng là doanh nghiệp và các tổ chức kinh tế khác</w:t>
      </w:r>
      <w:r w:rsidR="00ED3BD4" w:rsidRPr="00AC6E64">
        <w:rPr>
          <w:rFonts w:ascii="Arial" w:hAnsi="Arial" w:cs="Arial"/>
          <w:sz w:val="20"/>
          <w:lang w:val="en-US"/>
        </w:rPr>
        <w:t>:</w:t>
      </w:r>
      <w:r w:rsidRPr="00AC6E64">
        <w:rPr>
          <w:rFonts w:ascii="Arial" w:hAnsi="Arial" w:cs="Arial"/>
          <w:sz w:val="20"/>
        </w:rPr>
        <w:t xml:space="preserve"> Đối tượng tiếp nhận phải thực hiện ghi tăng vốn nhà nước </w:t>
      </w:r>
      <w:r w:rsidR="00AC160D" w:rsidRPr="00AC6E64">
        <w:rPr>
          <w:rFonts w:ascii="Arial" w:hAnsi="Arial" w:cs="Arial"/>
          <w:sz w:val="20"/>
        </w:rPr>
        <w:t>đầu tư</w:t>
      </w:r>
      <w:r w:rsidRPr="00AC6E64">
        <w:rPr>
          <w:rFonts w:ascii="Arial" w:hAnsi="Arial" w:cs="Arial"/>
          <w:sz w:val="20"/>
        </w:rPr>
        <w:t xml:space="preserve"> vào doanh nghiệp, tổ chức kinh tế hoặc hình thức khác theo quy định của pháp </w:t>
      </w:r>
      <w:r w:rsidR="002E0EC2" w:rsidRPr="00AC6E64">
        <w:rPr>
          <w:rFonts w:ascii="Arial" w:hAnsi="Arial" w:cs="Arial"/>
          <w:sz w:val="20"/>
        </w:rPr>
        <w:t>luật</w:t>
      </w:r>
      <w:r w:rsidR="007E5C0D" w:rsidRPr="00AC6E64">
        <w:rPr>
          <w:rFonts w:ascii="Arial" w:hAnsi="Arial" w:cs="Arial"/>
          <w:sz w:val="20"/>
          <w:lang w:val="en-US"/>
        </w:rPr>
        <w:t>;</w:t>
      </w:r>
      <w:r w:rsidRPr="00AC6E64">
        <w:rPr>
          <w:rFonts w:ascii="Arial" w:hAnsi="Arial" w:cs="Arial"/>
          <w:sz w:val="20"/>
        </w:rPr>
        <w:t xml:space="preserve"> thực </w:t>
      </w:r>
      <w:r w:rsidR="00AC160D" w:rsidRPr="00AC6E64">
        <w:rPr>
          <w:rFonts w:ascii="Arial" w:hAnsi="Arial" w:cs="Arial"/>
          <w:sz w:val="20"/>
        </w:rPr>
        <w:t>hiện</w:t>
      </w:r>
      <w:r w:rsidRPr="00AC6E64">
        <w:rPr>
          <w:rFonts w:ascii="Arial" w:hAnsi="Arial" w:cs="Arial"/>
          <w:sz w:val="20"/>
        </w:rPr>
        <w:t xml:space="preserve"> qu</w:t>
      </w:r>
      <w:r w:rsidR="007E5C0D" w:rsidRPr="00AC6E64">
        <w:rPr>
          <w:rFonts w:ascii="Arial" w:hAnsi="Arial" w:cs="Arial"/>
          <w:sz w:val="20"/>
          <w:lang w:val="en-US"/>
        </w:rPr>
        <w:t>ả</w:t>
      </w:r>
      <w:r w:rsidRPr="00AC6E64">
        <w:rPr>
          <w:rFonts w:ascii="Arial" w:hAnsi="Arial" w:cs="Arial"/>
          <w:sz w:val="20"/>
        </w:rPr>
        <w:t xml:space="preserve">n lý, sử dụng tài sản được giao theo chế độ tài chính áp dụng với doanh nghiệp, tổ chức </w:t>
      </w:r>
      <w:r w:rsidR="00AC160D" w:rsidRPr="00AC6E64">
        <w:rPr>
          <w:rFonts w:ascii="Arial" w:hAnsi="Arial" w:cs="Arial"/>
          <w:sz w:val="20"/>
        </w:rPr>
        <w:t>kinh tế</w:t>
      </w:r>
      <w:r w:rsidRPr="00AC6E64">
        <w:rPr>
          <w:rFonts w:ascii="Arial" w:hAnsi="Arial" w:cs="Arial"/>
          <w:sz w:val="20"/>
        </w:rPr>
        <w:t xml:space="preserve"> đó;</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Đối với đối tượng thụ hưởng là hộ gia đình, cá nhân: Việc quản lý, sử dụng tài sản thực hiện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dân sự, pháp </w:t>
      </w:r>
      <w:r w:rsidR="002E0EC2" w:rsidRPr="00AC6E64">
        <w:rPr>
          <w:rFonts w:ascii="Arial" w:hAnsi="Arial" w:cs="Arial"/>
          <w:sz w:val="20"/>
        </w:rPr>
        <w:t>luật</w:t>
      </w:r>
      <w:r w:rsidR="007E5C0D" w:rsidRPr="00AC6E64">
        <w:rPr>
          <w:rFonts w:ascii="Arial" w:hAnsi="Arial" w:cs="Arial"/>
          <w:sz w:val="20"/>
        </w:rPr>
        <w:t xml:space="preserve"> khác c</w:t>
      </w:r>
      <w:r w:rsidR="007E5C0D" w:rsidRPr="00AC6E64">
        <w:rPr>
          <w:rFonts w:ascii="Arial" w:hAnsi="Arial" w:cs="Arial"/>
          <w:sz w:val="20"/>
          <w:lang w:val="en-US"/>
        </w:rPr>
        <w:t>ó</w:t>
      </w:r>
      <w:r w:rsidRPr="00AC6E64">
        <w:rPr>
          <w:rFonts w:ascii="Arial" w:hAnsi="Arial" w:cs="Arial"/>
          <w:sz w:val="20"/>
        </w:rPr>
        <w:t xml:space="preserve"> liên quan </w:t>
      </w:r>
      <w:r w:rsidR="00AC160D" w:rsidRPr="00AC6E64">
        <w:rPr>
          <w:rFonts w:ascii="Arial" w:hAnsi="Arial" w:cs="Arial"/>
          <w:sz w:val="20"/>
        </w:rPr>
        <w:t>đến</w:t>
      </w:r>
      <w:r w:rsidRPr="00AC6E64">
        <w:rPr>
          <w:rFonts w:ascii="Arial" w:hAnsi="Arial" w:cs="Arial"/>
          <w:sz w:val="20"/>
        </w:rPr>
        <w:t xml:space="preserve"> tài sản tiếp nhận và các văn kiện, </w:t>
      </w:r>
      <w:r w:rsidR="002E0EC2" w:rsidRPr="00AC6E64">
        <w:rPr>
          <w:rFonts w:ascii="Arial" w:hAnsi="Arial" w:cs="Arial"/>
          <w:sz w:val="20"/>
        </w:rPr>
        <w:t>điều</w:t>
      </w:r>
      <w:r w:rsidRPr="00AC6E64">
        <w:rPr>
          <w:rFonts w:ascii="Arial" w:hAnsi="Arial" w:cs="Arial"/>
          <w:sz w:val="20"/>
        </w:rPr>
        <w:t xml:space="preserve"> </w:t>
      </w:r>
      <w:r w:rsidR="002E0EC2" w:rsidRPr="00AC6E64">
        <w:rPr>
          <w:rFonts w:ascii="Arial" w:hAnsi="Arial" w:cs="Arial"/>
          <w:sz w:val="20"/>
        </w:rPr>
        <w:t>khoản</w:t>
      </w:r>
      <w:r w:rsidRPr="00AC6E64">
        <w:rPr>
          <w:rFonts w:ascii="Arial" w:hAnsi="Arial" w:cs="Arial"/>
          <w:sz w:val="20"/>
        </w:rPr>
        <w:t xml:space="preserve"> của dự án đã được ký kết hoặc quyết định của cấp có thẩm quyền;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Việc xác định nguyên giá tài sản cố định để hạch toán được thực hiện theo </w:t>
      </w:r>
      <w:r w:rsidR="00A666DF" w:rsidRPr="00AC6E64">
        <w:rPr>
          <w:rFonts w:ascii="Arial" w:hAnsi="Arial" w:cs="Arial"/>
          <w:sz w:val="20"/>
          <w:lang w:val="en-US"/>
        </w:rPr>
        <w:t>q</w:t>
      </w:r>
      <w:r w:rsidR="00A666DF" w:rsidRPr="00AC6E64">
        <w:rPr>
          <w:rFonts w:ascii="Arial" w:hAnsi="Arial" w:cs="Arial"/>
          <w:sz w:val="20"/>
        </w:rPr>
        <w:t>uy định</w:t>
      </w:r>
      <w:r w:rsidRPr="00AC6E64">
        <w:rPr>
          <w:rFonts w:ascii="Arial" w:hAnsi="Arial" w:cs="Arial"/>
          <w:sz w:val="20"/>
        </w:rPr>
        <w:t xml:space="preserve"> của Bộ trưởng Bộ Tài chính về chế độ quản lý, tính hao mòn tài sả</w:t>
      </w:r>
      <w:r w:rsidR="00A666DF" w:rsidRPr="00AC6E64">
        <w:rPr>
          <w:rFonts w:ascii="Arial" w:hAnsi="Arial" w:cs="Arial"/>
          <w:sz w:val="20"/>
        </w:rPr>
        <w:t>n c</w:t>
      </w:r>
      <w:r w:rsidR="00A666DF" w:rsidRPr="00AC6E64">
        <w:rPr>
          <w:rFonts w:ascii="Arial" w:hAnsi="Arial" w:cs="Arial"/>
          <w:sz w:val="20"/>
          <w:lang w:val="en-US"/>
        </w:rPr>
        <w:t>ố</w:t>
      </w:r>
      <w:r w:rsidRPr="00AC6E64">
        <w:rPr>
          <w:rFonts w:ascii="Arial" w:hAnsi="Arial" w:cs="Arial"/>
          <w:sz w:val="20"/>
        </w:rPr>
        <w:t xml:space="preserve"> định tại cơ quan nhà nước; chế độ quản lý, sử dụng và trích kh</w:t>
      </w:r>
      <w:r w:rsidR="00A666DF" w:rsidRPr="00AC6E64">
        <w:rPr>
          <w:rFonts w:ascii="Arial" w:hAnsi="Arial" w:cs="Arial"/>
          <w:sz w:val="20"/>
          <w:lang w:val="en-US"/>
        </w:rPr>
        <w:t>ấ</w:t>
      </w:r>
      <w:r w:rsidRPr="00AC6E64">
        <w:rPr>
          <w:rFonts w:ascii="Arial" w:hAnsi="Arial" w:cs="Arial"/>
          <w:sz w:val="20"/>
        </w:rPr>
        <w:t>u hao tài sản cố định.</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Đối với tài sản là kết quả của quá </w:t>
      </w:r>
      <w:r w:rsidR="00AC160D" w:rsidRPr="00AC6E64">
        <w:rPr>
          <w:rFonts w:ascii="Arial" w:hAnsi="Arial" w:cs="Arial"/>
          <w:sz w:val="20"/>
        </w:rPr>
        <w:t>trình</w:t>
      </w:r>
      <w:r w:rsidRPr="00AC6E64">
        <w:rPr>
          <w:rFonts w:ascii="Arial" w:hAnsi="Arial" w:cs="Arial"/>
          <w:sz w:val="20"/>
        </w:rPr>
        <w:t xml:space="preserve"> thực hiện dự án không xác định cụ thể đối tượng thụ hưởng trong dự án được cơ quan, người có thẩm quyền phê duyệt, việc xử lý tài sản được thực hiện theo các hình thức quy định tại </w:t>
      </w:r>
      <w:bookmarkStart w:id="231" w:name="dc_84"/>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104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31"/>
      <w:r w:rsidRPr="00AC6E64">
        <w:rPr>
          <w:rFonts w:ascii="Arial" w:hAnsi="Arial" w:cs="Arial"/>
          <w:sz w:val="20"/>
        </w:rPr>
        <w:t xml:space="preserve"> và quy định tại các </w:t>
      </w:r>
      <w:r w:rsidR="002E0EC2" w:rsidRPr="00AC6E64">
        <w:rPr>
          <w:rFonts w:ascii="Arial" w:hAnsi="Arial" w:cs="Arial"/>
          <w:sz w:val="20"/>
        </w:rPr>
        <w:t>Điều</w:t>
      </w:r>
      <w:r w:rsidRPr="00AC6E64">
        <w:rPr>
          <w:rFonts w:ascii="Arial" w:hAnsi="Arial" w:cs="Arial"/>
          <w:sz w:val="20"/>
        </w:rPr>
        <w:t xml:space="preserve"> 91, 92 và 93 Nghị định này. Trường hợp giao, </w:t>
      </w:r>
      <w:r w:rsidR="002E0EC2" w:rsidRPr="00AC6E64">
        <w:rPr>
          <w:rFonts w:ascii="Arial" w:hAnsi="Arial" w:cs="Arial"/>
          <w:sz w:val="20"/>
        </w:rPr>
        <w:t>điều</w:t>
      </w:r>
      <w:r w:rsidRPr="00AC6E64">
        <w:rPr>
          <w:rFonts w:ascii="Arial" w:hAnsi="Arial" w:cs="Arial"/>
          <w:sz w:val="20"/>
        </w:rPr>
        <w:t xml:space="preserve"> chuyển tài sản thì việc bàn giao, tiếp nhận và hạch toán thực hiện theo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2E0EC2" w:rsidP="00465E63">
      <w:pPr>
        <w:spacing w:before="120"/>
        <w:rPr>
          <w:rFonts w:ascii="Arial" w:hAnsi="Arial" w:cs="Arial"/>
          <w:b/>
          <w:sz w:val="20"/>
        </w:rPr>
      </w:pPr>
      <w:bookmarkStart w:id="232" w:name="chuong_10"/>
      <w:r w:rsidRPr="00AC6E64">
        <w:rPr>
          <w:rFonts w:ascii="Arial" w:hAnsi="Arial" w:cs="Arial"/>
          <w:b/>
          <w:sz w:val="20"/>
        </w:rPr>
        <w:t>Chương</w:t>
      </w:r>
      <w:r w:rsidR="00805798" w:rsidRPr="00AC6E64">
        <w:rPr>
          <w:rFonts w:ascii="Arial" w:hAnsi="Arial" w:cs="Arial"/>
          <w:b/>
          <w:sz w:val="20"/>
        </w:rPr>
        <w:t xml:space="preserve"> X</w:t>
      </w:r>
      <w:bookmarkEnd w:id="232"/>
    </w:p>
    <w:p w:rsidR="00805798" w:rsidRPr="00AC6E64" w:rsidRDefault="00C84EC0" w:rsidP="00465E63">
      <w:pPr>
        <w:spacing w:before="120"/>
        <w:jc w:val="center"/>
        <w:rPr>
          <w:rFonts w:ascii="Arial" w:hAnsi="Arial" w:cs="Arial"/>
          <w:b/>
        </w:rPr>
      </w:pPr>
      <w:bookmarkStart w:id="233" w:name="chuong_10_name"/>
      <w:r w:rsidRPr="00AC6E64">
        <w:rPr>
          <w:rFonts w:ascii="Arial" w:hAnsi="Arial" w:cs="Arial"/>
          <w:b/>
        </w:rPr>
        <w:t>QUẢN LÝ, SỬ DỤNG HÓA ĐƠN BÁN TÀI SẢN CÔNG KHI XỬ LÝ TÀI SẢN CÔNG</w:t>
      </w:r>
      <w:bookmarkEnd w:id="233"/>
    </w:p>
    <w:p w:rsidR="00805798" w:rsidRPr="00AC6E64" w:rsidRDefault="002E0EC2" w:rsidP="00465E63">
      <w:pPr>
        <w:spacing w:before="120"/>
        <w:rPr>
          <w:rFonts w:ascii="Arial" w:hAnsi="Arial" w:cs="Arial"/>
          <w:b/>
          <w:sz w:val="20"/>
        </w:rPr>
      </w:pPr>
      <w:bookmarkStart w:id="234" w:name="dieu_95"/>
      <w:r w:rsidRPr="00AC6E64">
        <w:rPr>
          <w:rFonts w:ascii="Arial" w:hAnsi="Arial" w:cs="Arial"/>
          <w:b/>
          <w:sz w:val="20"/>
        </w:rPr>
        <w:t>Điều</w:t>
      </w:r>
      <w:r w:rsidR="00805798" w:rsidRPr="00AC6E64">
        <w:rPr>
          <w:rFonts w:ascii="Arial" w:hAnsi="Arial" w:cs="Arial"/>
          <w:b/>
          <w:sz w:val="20"/>
        </w:rPr>
        <w:t xml:space="preserve"> 95. Hóa đơn bán tài sản công</w:t>
      </w:r>
      <w:bookmarkEnd w:id="23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Hóa đơn bán tài sản công do Bộ Tài chính in theo </w:t>
      </w:r>
      <w:bookmarkStart w:id="235" w:name="bieumau_ms_08"/>
      <w:r w:rsidR="005727B2" w:rsidRPr="00AC6E64">
        <w:rPr>
          <w:rFonts w:ascii="Arial" w:hAnsi="Arial" w:cs="Arial"/>
          <w:sz w:val="20"/>
        </w:rPr>
        <w:t>Mẫu</w:t>
      </w:r>
      <w:r w:rsidRPr="00AC6E64">
        <w:rPr>
          <w:rFonts w:ascii="Arial" w:hAnsi="Arial" w:cs="Arial"/>
          <w:sz w:val="20"/>
        </w:rPr>
        <w:t xml:space="preserve"> số 08</w:t>
      </w:r>
      <w:r w:rsidR="002E0EC2" w:rsidRPr="00AC6E64">
        <w:rPr>
          <w:rFonts w:ascii="Arial" w:hAnsi="Arial" w:cs="Arial"/>
          <w:sz w:val="20"/>
        </w:rPr>
        <w:t>/</w:t>
      </w:r>
      <w:r w:rsidRPr="00AC6E64">
        <w:rPr>
          <w:rFonts w:ascii="Arial" w:hAnsi="Arial" w:cs="Arial"/>
          <w:sz w:val="20"/>
        </w:rPr>
        <w:t>TSC-HĐ</w:t>
      </w:r>
      <w:bookmarkEnd w:id="235"/>
      <w:r w:rsidRPr="00AC6E64">
        <w:rPr>
          <w:rFonts w:ascii="Arial" w:hAnsi="Arial" w:cs="Arial"/>
          <w:sz w:val="20"/>
        </w:rPr>
        <w:t xml:space="preserve"> ban hành kèm theo Nghị định này để sử dụng khi bán các loại tài sản công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công tại cơ quan, tổ chức, đơn vị (bao gồm cả nhà ở thuộc </w:t>
      </w:r>
      <w:r w:rsidR="00AC160D" w:rsidRPr="00AC6E64">
        <w:rPr>
          <w:rFonts w:ascii="Arial" w:hAnsi="Arial" w:cs="Arial"/>
          <w:sz w:val="20"/>
        </w:rPr>
        <w:t>sở</w:t>
      </w:r>
      <w:r w:rsidRPr="00AC6E64">
        <w:rPr>
          <w:rFonts w:ascii="Arial" w:hAnsi="Arial" w:cs="Arial"/>
          <w:sz w:val="20"/>
        </w:rPr>
        <w:t xml:space="preserve"> hữu nhà nước);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Tài sản </w:t>
      </w:r>
      <w:r w:rsidR="00AC160D" w:rsidRPr="00AC6E64">
        <w:rPr>
          <w:rFonts w:ascii="Arial" w:hAnsi="Arial" w:cs="Arial"/>
          <w:sz w:val="20"/>
        </w:rPr>
        <w:t>kết</w:t>
      </w:r>
      <w:r w:rsidRPr="00AC6E64">
        <w:rPr>
          <w:rFonts w:ascii="Arial" w:hAnsi="Arial" w:cs="Arial"/>
          <w:sz w:val="20"/>
        </w:rPr>
        <w:t xml:space="preserve"> cấu hạ tầng;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Tài sản công được Nhà nước giao cho doanh nghiệp quản lý không tính thành </w:t>
      </w:r>
      <w:r w:rsidR="002E0EC2" w:rsidRPr="00AC6E64">
        <w:rPr>
          <w:rFonts w:ascii="Arial" w:hAnsi="Arial" w:cs="Arial"/>
          <w:sz w:val="20"/>
        </w:rPr>
        <w:t>phần</w:t>
      </w:r>
      <w:r w:rsidRPr="00AC6E64">
        <w:rPr>
          <w:rFonts w:ascii="Arial" w:hAnsi="Arial" w:cs="Arial"/>
          <w:sz w:val="20"/>
        </w:rPr>
        <w:t xml:space="preserve"> vốn nhà nước tại doanh nghiệp;</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Tài sản của dự án sử dụng vốn nhà nước;</w:t>
      </w:r>
    </w:p>
    <w:p w:rsidR="00805798" w:rsidRPr="00AC6E64" w:rsidRDefault="00805798" w:rsidP="00465E63">
      <w:pPr>
        <w:spacing w:before="120"/>
        <w:rPr>
          <w:rFonts w:ascii="Arial" w:hAnsi="Arial" w:cs="Arial"/>
          <w:sz w:val="20"/>
        </w:rPr>
      </w:pPr>
      <w:r w:rsidRPr="00AC6E64">
        <w:rPr>
          <w:rFonts w:ascii="Arial" w:hAnsi="Arial" w:cs="Arial"/>
          <w:sz w:val="20"/>
        </w:rPr>
        <w:t>đ) Tài sản được xác lập quyền sở hữu toàn dân;</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Tài sản công bị thu hồi theo quyết định của cơ quan, người có thẩm quyền;</w:t>
      </w:r>
    </w:p>
    <w:p w:rsidR="00805798" w:rsidRPr="00AC6E64" w:rsidRDefault="00805798" w:rsidP="00465E63">
      <w:pPr>
        <w:spacing w:before="120"/>
        <w:rPr>
          <w:rFonts w:ascii="Arial" w:hAnsi="Arial" w:cs="Arial"/>
          <w:sz w:val="20"/>
        </w:rPr>
      </w:pPr>
      <w:r w:rsidRPr="00AC6E64">
        <w:rPr>
          <w:rFonts w:ascii="Arial" w:hAnsi="Arial" w:cs="Arial"/>
          <w:sz w:val="20"/>
        </w:rPr>
        <w:t>g) Vật tư, vật liệu thu hồi được từ việc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Hóa đơn được đóng thành quyển, mỗi quyển có 50 số và được in theo dãy chữ số tự nhiên liên tục từ nhỏ đến lớn.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Ti</w:t>
      </w:r>
      <w:r w:rsidR="001C0DD5" w:rsidRPr="00AC6E64">
        <w:rPr>
          <w:rFonts w:ascii="Arial" w:hAnsi="Arial" w:cs="Arial"/>
          <w:sz w:val="20"/>
          <w:lang w:val="en-US"/>
        </w:rPr>
        <w:t>ề</w:t>
      </w:r>
      <w:r w:rsidRPr="00AC6E64">
        <w:rPr>
          <w:rFonts w:ascii="Arial" w:hAnsi="Arial" w:cs="Arial"/>
          <w:sz w:val="20"/>
        </w:rPr>
        <w:t>n bán tài sản ghi trên hóa đơn bán tài sản công không bao gồm thuế giá trị gia tăng.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Nghiêm cấm mọi tổ chức, cá nhân không thuộc phạm vi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tự</w:t>
      </w:r>
      <w:r w:rsidR="00086A80" w:rsidRPr="00AC6E64">
        <w:rPr>
          <w:rFonts w:ascii="Arial" w:hAnsi="Arial" w:cs="Arial"/>
          <w:sz w:val="20"/>
        </w:rPr>
        <w:t xml:space="preserve"> in hóa đ</w:t>
      </w:r>
      <w:r w:rsidR="00086A80" w:rsidRPr="00AC6E64">
        <w:rPr>
          <w:rFonts w:ascii="Arial" w:hAnsi="Arial" w:cs="Arial"/>
          <w:sz w:val="20"/>
          <w:lang w:val="en-US"/>
        </w:rPr>
        <w:t>ơn</w:t>
      </w:r>
      <w:r w:rsidRPr="00AC6E64">
        <w:rPr>
          <w:rFonts w:ascii="Arial" w:hAnsi="Arial" w:cs="Arial"/>
          <w:sz w:val="20"/>
        </w:rPr>
        <w:t xml:space="preserve">. Tổ chức, cá nhân tự in hóa đơn bị xử phạt vi phạm hành chính, xử lý kỷ </w:t>
      </w:r>
      <w:r w:rsidR="002E0EC2" w:rsidRPr="00AC6E64">
        <w:rPr>
          <w:rFonts w:ascii="Arial" w:hAnsi="Arial" w:cs="Arial"/>
          <w:sz w:val="20"/>
        </w:rPr>
        <w:t>luật</w:t>
      </w:r>
      <w:r w:rsidRPr="00AC6E64">
        <w:rPr>
          <w:rFonts w:ascii="Arial" w:hAnsi="Arial" w:cs="Arial"/>
          <w:sz w:val="20"/>
        </w:rPr>
        <w:t xml:space="preserve"> hoặc truy cứu trách nhiệm hình sự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236" w:name="dieu_96"/>
      <w:r w:rsidRPr="00AC6E64">
        <w:rPr>
          <w:rFonts w:ascii="Arial" w:hAnsi="Arial" w:cs="Arial"/>
          <w:b/>
          <w:sz w:val="20"/>
        </w:rPr>
        <w:t>Điều</w:t>
      </w:r>
      <w:r w:rsidR="00805798" w:rsidRPr="00AC6E64">
        <w:rPr>
          <w:rFonts w:ascii="Arial" w:hAnsi="Arial" w:cs="Arial"/>
          <w:b/>
          <w:sz w:val="20"/>
        </w:rPr>
        <w:t xml:space="preserve"> 96. Phát hành hóa đơn</w:t>
      </w:r>
      <w:bookmarkEnd w:id="23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Hóa đơn bán tài sản công do Bộ Tài chính phát hành.</w:t>
      </w:r>
    </w:p>
    <w:p w:rsidR="00805798" w:rsidRPr="00AC6E64" w:rsidRDefault="00805798" w:rsidP="00465E63">
      <w:pPr>
        <w:spacing w:before="120"/>
        <w:rPr>
          <w:rFonts w:ascii="Arial" w:hAnsi="Arial" w:cs="Arial"/>
          <w:sz w:val="20"/>
        </w:rPr>
      </w:pPr>
      <w:r w:rsidRPr="00AC6E64">
        <w:rPr>
          <w:rFonts w:ascii="Arial" w:hAnsi="Arial" w:cs="Arial"/>
          <w:sz w:val="20"/>
        </w:rPr>
        <w:t xml:space="preserve">Trong thời gian Bộ Tài chính chưa phát hành Hóa đơn bán tài sản công theo quy định tại </w:t>
      </w:r>
      <w:r w:rsidR="002E0EC2" w:rsidRPr="00AC6E64">
        <w:rPr>
          <w:rFonts w:ascii="Arial" w:hAnsi="Arial" w:cs="Arial"/>
          <w:sz w:val="20"/>
        </w:rPr>
        <w:t>Chương</w:t>
      </w:r>
      <w:r w:rsidRPr="00AC6E64">
        <w:rPr>
          <w:rFonts w:ascii="Arial" w:hAnsi="Arial" w:cs="Arial"/>
          <w:sz w:val="20"/>
        </w:rPr>
        <w:t xml:space="preserve"> này, cơ quan được giao nhiệm vụ tổ chức xử lý tài sản công tiếp tục sử dụng Hóa đơn bán tài sản nhà nước, Hóa đơn bán tài sản tịch thu, sung quỹ nhà nước do Bộ Tài chính đã phát hành khi bán các loại tài sản công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95 Nghị định này. Sau khi phát hành Hóa đơn bán tài sản công theo quy định tại </w:t>
      </w:r>
      <w:r w:rsidR="002E0EC2" w:rsidRPr="00AC6E64">
        <w:rPr>
          <w:rFonts w:ascii="Arial" w:hAnsi="Arial" w:cs="Arial"/>
          <w:sz w:val="20"/>
        </w:rPr>
        <w:t>Chương</w:t>
      </w:r>
      <w:r w:rsidRPr="00AC6E64">
        <w:rPr>
          <w:rFonts w:ascii="Arial" w:hAnsi="Arial" w:cs="Arial"/>
          <w:sz w:val="20"/>
        </w:rPr>
        <w:t xml:space="preserve"> này, Bộ Tài chính có trách nhiệm thông báo thời </w:t>
      </w:r>
      <w:r w:rsidR="002E0EC2" w:rsidRPr="00AC6E64">
        <w:rPr>
          <w:rFonts w:ascii="Arial" w:hAnsi="Arial" w:cs="Arial"/>
          <w:sz w:val="20"/>
        </w:rPr>
        <w:t>điểm</w:t>
      </w:r>
      <w:r w:rsidRPr="00AC6E64">
        <w:rPr>
          <w:rFonts w:ascii="Arial" w:hAnsi="Arial" w:cs="Arial"/>
          <w:sz w:val="20"/>
        </w:rPr>
        <w:t xml:space="preserve"> thanh hủy và hướng dẫn việc thanh hủy Hóa đơn bán tài sản nhà nước, Hóa đơn bán tài sản tịch thu, sung quỹ nhà nước đã phát hành.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Căn cứ nhu cầu sử dụng hóa đơn của cơ quan được giao nhiệm vụ tổ chức xử lý tài sản công (kể cả các cơ quan thuộc trung ương quản lý) trên địa bàn, Sở Tài chính có </w:t>
      </w:r>
      <w:r w:rsidR="00AC160D" w:rsidRPr="00AC6E64">
        <w:rPr>
          <w:rFonts w:ascii="Arial" w:hAnsi="Arial" w:cs="Arial"/>
          <w:sz w:val="20"/>
        </w:rPr>
        <w:t>văn bản</w:t>
      </w:r>
      <w:r w:rsidRPr="00AC6E64">
        <w:rPr>
          <w:rFonts w:ascii="Arial" w:hAnsi="Arial" w:cs="Arial"/>
          <w:sz w:val="20"/>
        </w:rPr>
        <w:t xml:space="preserve"> </w:t>
      </w:r>
      <w:r w:rsidR="00AC160D" w:rsidRPr="00AC6E64">
        <w:rPr>
          <w:rFonts w:ascii="Arial" w:hAnsi="Arial" w:cs="Arial"/>
          <w:sz w:val="20"/>
        </w:rPr>
        <w:t>đăng ký</w:t>
      </w:r>
      <w:r w:rsidRPr="00AC6E64">
        <w:rPr>
          <w:rFonts w:ascii="Arial" w:hAnsi="Arial" w:cs="Arial"/>
          <w:sz w:val="20"/>
        </w:rPr>
        <w:t xml:space="preserve"> mua hóa đơn với Bộ Tài chính; đồng thời, báo cáo nhập, xuất, tồn hóa đơn theo </w:t>
      </w:r>
      <w:bookmarkStart w:id="237" w:name="bieumau_ms_09"/>
      <w:r w:rsidR="005727B2" w:rsidRPr="00AC6E64">
        <w:rPr>
          <w:rFonts w:ascii="Arial" w:hAnsi="Arial" w:cs="Arial"/>
          <w:sz w:val="20"/>
        </w:rPr>
        <w:t>Mẫu</w:t>
      </w:r>
      <w:r w:rsidRPr="00AC6E64">
        <w:rPr>
          <w:rFonts w:ascii="Arial" w:hAnsi="Arial" w:cs="Arial"/>
          <w:sz w:val="20"/>
        </w:rPr>
        <w:t xml:space="preserve"> số 09</w:t>
      </w:r>
      <w:r w:rsidR="002E0EC2" w:rsidRPr="00AC6E64">
        <w:rPr>
          <w:rFonts w:ascii="Arial" w:hAnsi="Arial" w:cs="Arial"/>
          <w:sz w:val="20"/>
        </w:rPr>
        <w:t>/</w:t>
      </w:r>
      <w:r w:rsidRPr="00AC6E64">
        <w:rPr>
          <w:rFonts w:ascii="Arial" w:hAnsi="Arial" w:cs="Arial"/>
          <w:sz w:val="20"/>
        </w:rPr>
        <w:t>TSC-HĐ</w:t>
      </w:r>
      <w:bookmarkEnd w:id="237"/>
      <w:r w:rsidRPr="00AC6E64">
        <w:rPr>
          <w:rFonts w:ascii="Arial" w:hAnsi="Arial" w:cs="Arial"/>
          <w:sz w:val="20"/>
        </w:rPr>
        <w:t xml:space="preserve"> ban hành kèm theo Nghị định này đối với toàn bộ số hóa đơn đã mua lần trước (n</w:t>
      </w:r>
      <w:r w:rsidR="00CE4C56" w:rsidRPr="00AC6E64">
        <w:rPr>
          <w:rFonts w:ascii="Arial" w:hAnsi="Arial" w:cs="Arial"/>
          <w:sz w:val="20"/>
          <w:lang w:val="en-US"/>
        </w:rPr>
        <w:t>ế</w:t>
      </w:r>
      <w:r w:rsidRPr="00AC6E64">
        <w:rPr>
          <w:rFonts w:ascii="Arial" w:hAnsi="Arial" w:cs="Arial"/>
          <w:sz w:val="20"/>
        </w:rPr>
        <w:t>u có). Bộ Tài chính bán hóa đơn cho Sở Tài chính trong thời hạn 05 ngày làm việc, kể từ ngày nhận được văn bản đăng ký mua hóa đơn của Sở Tài chính.</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Căn cứ nhu cầu sử dụng hóa đơn của cơ quan được giao nhiệm vụ tổ chức xử lý tài sản (kể cả các cơ quan thuộc trung ương quản lý) trên địa bàn, Phòng Tài chính - </w:t>
      </w:r>
      <w:r w:rsidR="00AC160D" w:rsidRPr="00AC6E64">
        <w:rPr>
          <w:rFonts w:ascii="Arial" w:hAnsi="Arial" w:cs="Arial"/>
          <w:sz w:val="20"/>
        </w:rPr>
        <w:t>Kế hoạch</w:t>
      </w:r>
      <w:r w:rsidRPr="00AC6E64">
        <w:rPr>
          <w:rFonts w:ascii="Arial" w:hAnsi="Arial" w:cs="Arial"/>
          <w:sz w:val="20"/>
        </w:rPr>
        <w:t xml:space="preserve"> cấp huyện có văn bản đăng ký số lượng với Sở Tài chính; đ</w:t>
      </w:r>
      <w:r w:rsidR="00CE4C56" w:rsidRPr="00AC6E64">
        <w:rPr>
          <w:rFonts w:ascii="Arial" w:hAnsi="Arial" w:cs="Arial"/>
          <w:sz w:val="20"/>
          <w:lang w:val="en-US"/>
        </w:rPr>
        <w:t>ồ</w:t>
      </w:r>
      <w:r w:rsidRPr="00AC6E64">
        <w:rPr>
          <w:rFonts w:ascii="Arial" w:hAnsi="Arial" w:cs="Arial"/>
          <w:sz w:val="20"/>
        </w:rPr>
        <w:t xml:space="preserve">ng thời, báo cáo nhập, </w:t>
      </w:r>
      <w:r w:rsidR="00AC160D" w:rsidRPr="00AC6E64">
        <w:rPr>
          <w:rFonts w:ascii="Arial" w:hAnsi="Arial" w:cs="Arial"/>
          <w:sz w:val="20"/>
        </w:rPr>
        <w:t>xuất</w:t>
      </w:r>
      <w:r w:rsidRPr="00AC6E64">
        <w:rPr>
          <w:rFonts w:ascii="Arial" w:hAnsi="Arial" w:cs="Arial"/>
          <w:sz w:val="20"/>
        </w:rPr>
        <w:t>, t</w:t>
      </w:r>
      <w:r w:rsidR="00C64600" w:rsidRPr="00AC6E64">
        <w:rPr>
          <w:rFonts w:ascii="Arial" w:hAnsi="Arial" w:cs="Arial"/>
          <w:sz w:val="20"/>
          <w:lang w:val="en-US"/>
        </w:rPr>
        <w:t>ồ</w:t>
      </w:r>
      <w:r w:rsidRPr="00AC6E64">
        <w:rPr>
          <w:rFonts w:ascii="Arial" w:hAnsi="Arial" w:cs="Arial"/>
          <w:sz w:val="20"/>
        </w:rPr>
        <w:t xml:space="preserve">n hóa đơn theo </w:t>
      </w:r>
      <w:bookmarkStart w:id="238" w:name="bieumau_ms_09_1"/>
      <w:r w:rsidR="005727B2" w:rsidRPr="00AC6E64">
        <w:rPr>
          <w:rFonts w:ascii="Arial" w:hAnsi="Arial" w:cs="Arial"/>
          <w:sz w:val="20"/>
        </w:rPr>
        <w:t>Mẫu</w:t>
      </w:r>
      <w:r w:rsidR="00C64600" w:rsidRPr="00AC6E64">
        <w:rPr>
          <w:rFonts w:ascii="Arial" w:hAnsi="Arial" w:cs="Arial"/>
          <w:sz w:val="20"/>
        </w:rPr>
        <w:t xml:space="preserve"> số</w:t>
      </w:r>
      <w:r w:rsidRPr="00AC6E64">
        <w:rPr>
          <w:rFonts w:ascii="Arial" w:hAnsi="Arial" w:cs="Arial"/>
          <w:sz w:val="20"/>
        </w:rPr>
        <w:t xml:space="preserve"> 09</w:t>
      </w:r>
      <w:r w:rsidR="002E0EC2" w:rsidRPr="00AC6E64">
        <w:rPr>
          <w:rFonts w:ascii="Arial" w:hAnsi="Arial" w:cs="Arial"/>
          <w:sz w:val="20"/>
        </w:rPr>
        <w:t>/</w:t>
      </w:r>
      <w:r w:rsidRPr="00AC6E64">
        <w:rPr>
          <w:rFonts w:ascii="Arial" w:hAnsi="Arial" w:cs="Arial"/>
          <w:sz w:val="20"/>
        </w:rPr>
        <w:t>TSC-HĐ</w:t>
      </w:r>
      <w:bookmarkEnd w:id="238"/>
      <w:r w:rsidRPr="00AC6E64">
        <w:rPr>
          <w:rFonts w:ascii="Arial" w:hAnsi="Arial" w:cs="Arial"/>
          <w:sz w:val="20"/>
        </w:rPr>
        <w:t xml:space="preserve"> ban hành kèm theo Nghị định này đối với toàn bộ số hóa đơn đã mua l</w:t>
      </w:r>
      <w:r w:rsidR="00C64600" w:rsidRPr="00AC6E64">
        <w:rPr>
          <w:rFonts w:ascii="Arial" w:hAnsi="Arial" w:cs="Arial"/>
          <w:sz w:val="20"/>
        </w:rPr>
        <w:t>ầ</w:t>
      </w:r>
      <w:r w:rsidRPr="00AC6E64">
        <w:rPr>
          <w:rFonts w:ascii="Arial" w:hAnsi="Arial" w:cs="Arial"/>
          <w:sz w:val="20"/>
        </w:rPr>
        <w:t>n trước (n</w:t>
      </w:r>
      <w:r w:rsidR="00C64600" w:rsidRPr="00AC6E64">
        <w:rPr>
          <w:rFonts w:ascii="Arial" w:hAnsi="Arial" w:cs="Arial"/>
          <w:sz w:val="20"/>
        </w:rPr>
        <w:t>ế</w:t>
      </w:r>
      <w:r w:rsidRPr="00AC6E64">
        <w:rPr>
          <w:rFonts w:ascii="Arial" w:hAnsi="Arial" w:cs="Arial"/>
          <w:sz w:val="20"/>
        </w:rPr>
        <w:t xml:space="preserve">u có). Sở Tài chính bán hóa đơn cho Phòng Tài chính - </w:t>
      </w:r>
      <w:r w:rsidR="00AC160D" w:rsidRPr="00AC6E64">
        <w:rPr>
          <w:rFonts w:ascii="Arial" w:hAnsi="Arial" w:cs="Arial"/>
          <w:sz w:val="20"/>
        </w:rPr>
        <w:t>Kế hoạch</w:t>
      </w:r>
      <w:r w:rsidRPr="00AC6E64">
        <w:rPr>
          <w:rFonts w:ascii="Arial" w:hAnsi="Arial" w:cs="Arial"/>
          <w:sz w:val="20"/>
        </w:rPr>
        <w:t xml:space="preserve"> </w:t>
      </w:r>
      <w:r w:rsidR="00AC160D" w:rsidRPr="00AC6E64">
        <w:rPr>
          <w:rFonts w:ascii="Arial" w:hAnsi="Arial" w:cs="Arial"/>
          <w:sz w:val="20"/>
        </w:rPr>
        <w:t>cấp</w:t>
      </w:r>
      <w:r w:rsidRPr="00AC6E64">
        <w:rPr>
          <w:rFonts w:ascii="Arial" w:hAnsi="Arial" w:cs="Arial"/>
          <w:sz w:val="20"/>
        </w:rPr>
        <w:t xml:space="preserve"> huyện trong thời hạn 05 ngày làm việc, kể từ ngày nhận được văn bản đăng ký mua hóa đơn của Phòng Tài chính - Kế hoạch cấp huyện.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Khi có nhu cầu sử dụng hóa đơn, cơ quan được giao nhiệm vụ tổ chức xử lý các tài sản công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95 Nghị định n</w:t>
      </w:r>
      <w:r w:rsidR="00AC160D" w:rsidRPr="00AC6E64">
        <w:rPr>
          <w:rFonts w:ascii="Arial" w:hAnsi="Arial" w:cs="Arial"/>
          <w:sz w:val="20"/>
        </w:rPr>
        <w:t>ày</w:t>
      </w:r>
      <w:r w:rsidRPr="00AC6E64">
        <w:rPr>
          <w:rFonts w:ascii="Arial" w:hAnsi="Arial" w:cs="Arial"/>
          <w:sz w:val="20"/>
        </w:rPr>
        <w:t xml:space="preserve"> đăng ký mua hóa đơn tại Sở Tài chính hoặc Phòng Tài chính - </w:t>
      </w:r>
      <w:r w:rsidR="00AC160D" w:rsidRPr="00AC6E64">
        <w:rPr>
          <w:rFonts w:ascii="Arial" w:hAnsi="Arial" w:cs="Arial"/>
          <w:sz w:val="20"/>
        </w:rPr>
        <w:t>Kế hoạch</w:t>
      </w:r>
      <w:r w:rsidRPr="00AC6E64">
        <w:rPr>
          <w:rFonts w:ascii="Arial" w:hAnsi="Arial" w:cs="Arial"/>
          <w:sz w:val="20"/>
        </w:rPr>
        <w:t xml:space="preserve"> </w:t>
      </w:r>
      <w:r w:rsidR="00AC160D" w:rsidRPr="00AC6E64">
        <w:rPr>
          <w:rFonts w:ascii="Arial" w:hAnsi="Arial" w:cs="Arial"/>
          <w:sz w:val="20"/>
        </w:rPr>
        <w:t>cấp</w:t>
      </w:r>
      <w:r w:rsidRPr="00AC6E64">
        <w:rPr>
          <w:rFonts w:ascii="Arial" w:hAnsi="Arial" w:cs="Arial"/>
          <w:sz w:val="20"/>
        </w:rPr>
        <w:t xml:space="preserve"> huyện, nơi đơn vị đóng trụ sở theo quy định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Trường hợp cơ quan được giao nhiệm vụ tổ chức xử lý tài sản công phát sinh thường xuyên việc bán tài sản thì được mua cả quyển hóa đơn;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Trường hợp cơ quan được giao nhiệm vụ tổ chức xử lý tài sản không phát sinh thường xuyên việc bán tài sản thì được mua hóa đơn lẻ (mua từng seri);</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Căn cứ thực tế xử lý tài sản công tại địa phương, Giám đốc Sở Tài chính hoặc Trưởng Phòng Tài chính - </w:t>
      </w:r>
      <w:r w:rsidR="00AC160D" w:rsidRPr="00AC6E64">
        <w:rPr>
          <w:rFonts w:ascii="Arial" w:hAnsi="Arial" w:cs="Arial"/>
          <w:sz w:val="20"/>
        </w:rPr>
        <w:t>Kế hoạch</w:t>
      </w:r>
      <w:r w:rsidRPr="00AC6E64">
        <w:rPr>
          <w:rFonts w:ascii="Arial" w:hAnsi="Arial" w:cs="Arial"/>
          <w:sz w:val="20"/>
        </w:rPr>
        <w:t xml:space="preserve"> cấp huyện quyết định việc b</w:t>
      </w:r>
      <w:r w:rsidR="007B70F1" w:rsidRPr="00AC6E64">
        <w:rPr>
          <w:rFonts w:ascii="Arial" w:hAnsi="Arial" w:cs="Arial"/>
          <w:sz w:val="20"/>
          <w:lang w:val="en-US"/>
        </w:rPr>
        <w:t>á</w:t>
      </w:r>
      <w:r w:rsidRPr="00AC6E64">
        <w:rPr>
          <w:rFonts w:ascii="Arial" w:hAnsi="Arial" w:cs="Arial"/>
          <w:sz w:val="20"/>
        </w:rPr>
        <w:t>n cả quyển hóa đơn ho</w:t>
      </w:r>
      <w:r w:rsidR="007B70F1" w:rsidRPr="00AC6E64">
        <w:rPr>
          <w:rFonts w:ascii="Arial" w:hAnsi="Arial" w:cs="Arial"/>
          <w:sz w:val="20"/>
          <w:lang w:val="en-US"/>
        </w:rPr>
        <w:t>ặ</w:t>
      </w:r>
      <w:r w:rsidRPr="00AC6E64">
        <w:rPr>
          <w:rFonts w:ascii="Arial" w:hAnsi="Arial" w:cs="Arial"/>
          <w:sz w:val="20"/>
        </w:rPr>
        <w:t>c bán hóa đơn lẻ cho cơ quan được giao nhiệm vụ tổ chức xử lý tài sản công trên địa bàn.</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Không bán hóa đơn cho tổ chức đấu giá tài sản (đơn vị sự nghiệp hoặc doanh nghiệp đấu giá) trong </w:t>
      </w:r>
      <w:r w:rsidR="00AC160D" w:rsidRPr="00AC6E64">
        <w:rPr>
          <w:rFonts w:ascii="Arial" w:hAnsi="Arial" w:cs="Arial"/>
          <w:sz w:val="20"/>
        </w:rPr>
        <w:t>trường hợp</w:t>
      </w:r>
      <w:r w:rsidRPr="00AC6E64">
        <w:rPr>
          <w:rFonts w:ascii="Arial" w:hAnsi="Arial" w:cs="Arial"/>
          <w:sz w:val="20"/>
        </w:rPr>
        <w:t xml:space="preserve"> cơ quan được giao nhiệm vụ </w:t>
      </w:r>
      <w:r w:rsidR="00AC160D" w:rsidRPr="00AC6E64">
        <w:rPr>
          <w:rFonts w:ascii="Arial" w:hAnsi="Arial" w:cs="Arial"/>
          <w:sz w:val="20"/>
        </w:rPr>
        <w:t>tổ chức</w:t>
      </w:r>
      <w:r w:rsidRPr="00AC6E64">
        <w:rPr>
          <w:rFonts w:ascii="Arial" w:hAnsi="Arial" w:cs="Arial"/>
          <w:sz w:val="20"/>
        </w:rPr>
        <w:t xml:space="preserve"> xử lý tài sản thuê tổ chức đó đấu giá các tài sản công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95 Nghị định này.</w:t>
      </w:r>
    </w:p>
    <w:p w:rsidR="00805798" w:rsidRPr="00AC6E64" w:rsidRDefault="002E0EC2" w:rsidP="00465E63">
      <w:pPr>
        <w:spacing w:before="120"/>
        <w:rPr>
          <w:rFonts w:ascii="Arial" w:hAnsi="Arial" w:cs="Arial"/>
          <w:b/>
          <w:sz w:val="20"/>
        </w:rPr>
      </w:pPr>
      <w:bookmarkStart w:id="239" w:name="dieu_97"/>
      <w:r w:rsidRPr="00AC6E64">
        <w:rPr>
          <w:rFonts w:ascii="Arial" w:hAnsi="Arial" w:cs="Arial"/>
          <w:b/>
          <w:sz w:val="20"/>
        </w:rPr>
        <w:t>Điều</w:t>
      </w:r>
      <w:r w:rsidR="00805798" w:rsidRPr="00AC6E64">
        <w:rPr>
          <w:rFonts w:ascii="Arial" w:hAnsi="Arial" w:cs="Arial"/>
          <w:b/>
          <w:sz w:val="20"/>
        </w:rPr>
        <w:t xml:space="preserve"> 97. Thủ tục mua hóa đơn của cơ quan được giao nhiệm vụ tổ chức xử lý tài sản công</w:t>
      </w:r>
      <w:bookmarkEnd w:id="23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Thủ tục mua quyển hóa đơn:</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Thủ tục mua l</w:t>
      </w:r>
      <w:r w:rsidR="007B70F1" w:rsidRPr="00AC6E64">
        <w:rPr>
          <w:rFonts w:ascii="Arial" w:hAnsi="Arial" w:cs="Arial"/>
          <w:sz w:val="20"/>
          <w:lang w:val="en-US"/>
        </w:rPr>
        <w:t>ầ</w:t>
      </w:r>
      <w:r w:rsidRPr="00AC6E64">
        <w:rPr>
          <w:rFonts w:ascii="Arial" w:hAnsi="Arial" w:cs="Arial"/>
          <w:sz w:val="20"/>
        </w:rPr>
        <w:t>n đầu:</w:t>
      </w:r>
    </w:p>
    <w:p w:rsidR="00805798" w:rsidRPr="00AC6E64" w:rsidRDefault="00805798" w:rsidP="00465E63">
      <w:pPr>
        <w:spacing w:before="120"/>
        <w:rPr>
          <w:rFonts w:ascii="Arial" w:hAnsi="Arial" w:cs="Arial"/>
          <w:sz w:val="20"/>
        </w:rPr>
      </w:pPr>
      <w:r w:rsidRPr="00AC6E64">
        <w:rPr>
          <w:rFonts w:ascii="Arial" w:hAnsi="Arial" w:cs="Arial"/>
          <w:sz w:val="20"/>
        </w:rPr>
        <w:t xml:space="preserve">Khi đi mua hóa đơn lần đầu, người được cơ quan cử đi mua hóa đơn phải xuất trình các </w:t>
      </w:r>
      <w:r w:rsidR="005727B2" w:rsidRPr="00AC6E64">
        <w:rPr>
          <w:rFonts w:ascii="Arial" w:hAnsi="Arial" w:cs="Arial"/>
          <w:sz w:val="20"/>
        </w:rPr>
        <w:t>giấy</w:t>
      </w:r>
      <w:r w:rsidRPr="00AC6E64">
        <w:rPr>
          <w:rFonts w:ascii="Arial" w:hAnsi="Arial" w:cs="Arial"/>
          <w:sz w:val="20"/>
        </w:rPr>
        <w:t xml:space="preserve"> tờ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005727B2" w:rsidRPr="00AC6E64">
        <w:rPr>
          <w:rFonts w:ascii="Arial" w:hAnsi="Arial" w:cs="Arial"/>
          <w:sz w:val="20"/>
        </w:rPr>
        <w:t>Giấy</w:t>
      </w:r>
      <w:r w:rsidRPr="00AC6E64">
        <w:rPr>
          <w:rFonts w:ascii="Arial" w:hAnsi="Arial" w:cs="Arial"/>
          <w:sz w:val="20"/>
        </w:rPr>
        <w:t xml:space="preserve"> giới thiệu kèm theo công văn đề nghị mua hóa đơn do người đứng đầu cơ quan ký, đóng dấu: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Chứng minh nhân dân hoặc thẻ căn cước hoặc hộ chiếu (còn thời hạn sử dụng theo quy định của pháp </w:t>
      </w:r>
      <w:r w:rsidR="002E0EC2" w:rsidRPr="00AC6E64">
        <w:rPr>
          <w:rFonts w:ascii="Arial" w:hAnsi="Arial" w:cs="Arial"/>
          <w:sz w:val="20"/>
        </w:rPr>
        <w:t>luật</w:t>
      </w:r>
      <w:r w:rsidRPr="00AC6E64">
        <w:rPr>
          <w:rFonts w:ascii="Arial" w:hAnsi="Arial" w:cs="Arial"/>
          <w:sz w:val="20"/>
        </w:rPr>
        <w:t xml:space="preserve">) của người trực tiếp mua hóa đơn. </w:t>
      </w:r>
      <w:r w:rsidR="00AC160D" w:rsidRPr="00AC6E64">
        <w:rPr>
          <w:rFonts w:ascii="Arial" w:hAnsi="Arial" w:cs="Arial"/>
          <w:sz w:val="20"/>
        </w:rPr>
        <w:t>Trường hợp</w:t>
      </w:r>
      <w:r w:rsidRPr="00AC6E64">
        <w:rPr>
          <w:rFonts w:ascii="Arial" w:hAnsi="Arial" w:cs="Arial"/>
          <w:sz w:val="20"/>
        </w:rPr>
        <w:t xml:space="preserve"> cơ quan tài chính truy xuất được dữ liệu về người được cử đến mua hóa đơn từ Cơ sở dữ liệu quốc gia về dân cư thì không phải xuất trình các </w:t>
      </w:r>
      <w:r w:rsidR="005727B2" w:rsidRPr="00AC6E64">
        <w:rPr>
          <w:rFonts w:ascii="Arial" w:hAnsi="Arial" w:cs="Arial"/>
          <w:sz w:val="20"/>
        </w:rPr>
        <w:t>giấy</w:t>
      </w:r>
      <w:r w:rsidRPr="00AC6E64">
        <w:rPr>
          <w:rFonts w:ascii="Arial" w:hAnsi="Arial" w:cs="Arial"/>
          <w:sz w:val="20"/>
        </w:rPr>
        <w:t xml:space="preserve"> tờ này.</w:t>
      </w:r>
    </w:p>
    <w:p w:rsidR="00805798" w:rsidRPr="00AC6E64" w:rsidRDefault="00805798" w:rsidP="00465E63">
      <w:pPr>
        <w:spacing w:before="120"/>
        <w:rPr>
          <w:rFonts w:ascii="Arial" w:hAnsi="Arial" w:cs="Arial"/>
          <w:sz w:val="20"/>
        </w:rPr>
      </w:pPr>
      <w:r w:rsidRPr="00AC6E64">
        <w:rPr>
          <w:rFonts w:ascii="Arial" w:hAnsi="Arial" w:cs="Arial"/>
          <w:sz w:val="20"/>
        </w:rPr>
        <w:t xml:space="preserve">Sau khi nhận được hồ sơ mua hóa đơn của đơn vị, cơ quan tài chính phải kiểm tra, nếu đúng đối tượng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4 </w:t>
      </w:r>
      <w:r w:rsidR="002E0EC2" w:rsidRPr="00AC6E64">
        <w:rPr>
          <w:rFonts w:ascii="Arial" w:hAnsi="Arial" w:cs="Arial"/>
          <w:sz w:val="20"/>
        </w:rPr>
        <w:t>Điều</w:t>
      </w:r>
      <w:r w:rsidRPr="00AC6E64">
        <w:rPr>
          <w:rFonts w:ascii="Arial" w:hAnsi="Arial" w:cs="Arial"/>
          <w:sz w:val="20"/>
        </w:rPr>
        <w:t xml:space="preserve"> 96 Nghị địn</w:t>
      </w:r>
      <w:r w:rsidR="003D29AC" w:rsidRPr="00AC6E64">
        <w:rPr>
          <w:rFonts w:ascii="Arial" w:hAnsi="Arial" w:cs="Arial"/>
          <w:sz w:val="20"/>
        </w:rPr>
        <w:t>h này t</w:t>
      </w:r>
      <w:r w:rsidR="003D29AC" w:rsidRPr="00AC6E64">
        <w:rPr>
          <w:rFonts w:ascii="Arial" w:hAnsi="Arial" w:cs="Arial"/>
          <w:sz w:val="20"/>
          <w:lang w:val="en-US"/>
        </w:rPr>
        <w:t>hì</w:t>
      </w:r>
      <w:r w:rsidRPr="00AC6E64">
        <w:rPr>
          <w:rFonts w:ascii="Arial" w:hAnsi="Arial" w:cs="Arial"/>
          <w:sz w:val="20"/>
        </w:rPr>
        <w:t xml:space="preserve"> bán hóa đơn cho đơn vị trong thời hạn 05 ngày làm việc, kể từ ngày nhận đầy đủ hồ sơ hợp lệ.</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Thủ tục mua các lần tiếp theo:</w:t>
      </w:r>
    </w:p>
    <w:p w:rsidR="00805798" w:rsidRPr="00AC6E64" w:rsidRDefault="00805798" w:rsidP="00465E63">
      <w:pPr>
        <w:spacing w:before="120"/>
        <w:rPr>
          <w:rFonts w:ascii="Arial" w:hAnsi="Arial" w:cs="Arial"/>
          <w:sz w:val="20"/>
        </w:rPr>
      </w:pPr>
      <w:r w:rsidRPr="00AC6E64">
        <w:rPr>
          <w:rFonts w:ascii="Arial" w:hAnsi="Arial" w:cs="Arial"/>
          <w:sz w:val="20"/>
        </w:rPr>
        <w:t xml:space="preserve">Khi đi mua hóa đơn các lần tiếp theo, người được cơ quan cử đi mua hóa đơn phải </w:t>
      </w:r>
      <w:r w:rsidR="00AC160D" w:rsidRPr="00AC6E64">
        <w:rPr>
          <w:rFonts w:ascii="Arial" w:hAnsi="Arial" w:cs="Arial"/>
          <w:sz w:val="20"/>
        </w:rPr>
        <w:t>xuất</w:t>
      </w:r>
      <w:r w:rsidRPr="00AC6E64">
        <w:rPr>
          <w:rFonts w:ascii="Arial" w:hAnsi="Arial" w:cs="Arial"/>
          <w:sz w:val="20"/>
        </w:rPr>
        <w:t xml:space="preserve"> trình các </w:t>
      </w:r>
      <w:r w:rsidR="005727B2" w:rsidRPr="00AC6E64">
        <w:rPr>
          <w:rFonts w:ascii="Arial" w:hAnsi="Arial" w:cs="Arial"/>
          <w:sz w:val="20"/>
        </w:rPr>
        <w:t>giấy</w:t>
      </w:r>
      <w:r w:rsidRPr="00AC6E64">
        <w:rPr>
          <w:rFonts w:ascii="Arial" w:hAnsi="Arial" w:cs="Arial"/>
          <w:sz w:val="20"/>
        </w:rPr>
        <w:t xml:space="preserve"> tờ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005727B2" w:rsidRPr="00AC6E64">
        <w:rPr>
          <w:rFonts w:ascii="Arial" w:hAnsi="Arial" w:cs="Arial"/>
          <w:sz w:val="20"/>
        </w:rPr>
        <w:t>Giấy</w:t>
      </w:r>
      <w:r w:rsidRPr="00AC6E64">
        <w:rPr>
          <w:rFonts w:ascii="Arial" w:hAnsi="Arial" w:cs="Arial"/>
          <w:sz w:val="20"/>
        </w:rPr>
        <w:t xml:space="preserve"> giới thiệu kèm theo công văn đề nghị được mua hóa đơn do người đứng đầu cơ quan ký, đóng dấu: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Chứng minh nhân dân hoặc thẻ căn cước hoặc hộ chiếu (còn thời hạn sử dụng theo quy định của pháp </w:t>
      </w:r>
      <w:r w:rsidR="002E0EC2" w:rsidRPr="00AC6E64">
        <w:rPr>
          <w:rFonts w:ascii="Arial" w:hAnsi="Arial" w:cs="Arial"/>
          <w:sz w:val="20"/>
        </w:rPr>
        <w:t>luật</w:t>
      </w:r>
      <w:r w:rsidRPr="00AC6E64">
        <w:rPr>
          <w:rFonts w:ascii="Arial" w:hAnsi="Arial" w:cs="Arial"/>
          <w:sz w:val="20"/>
        </w:rPr>
        <w:t>) của người trực tiếp m</w:t>
      </w:r>
      <w:r w:rsidR="004C5D8D" w:rsidRPr="00AC6E64">
        <w:rPr>
          <w:rFonts w:ascii="Arial" w:hAnsi="Arial" w:cs="Arial"/>
          <w:sz w:val="20"/>
          <w:lang w:val="en-US"/>
        </w:rPr>
        <w:t>u</w:t>
      </w:r>
      <w:r w:rsidRPr="00AC6E64">
        <w:rPr>
          <w:rFonts w:ascii="Arial" w:hAnsi="Arial" w:cs="Arial"/>
          <w:sz w:val="20"/>
        </w:rPr>
        <w:t xml:space="preserve">a hóa đơn. Trường hợp cơ quan tài chính truy xuất được dữ liệu về người được cơ quan cử </w:t>
      </w:r>
      <w:r w:rsidR="00AC160D" w:rsidRPr="00AC6E64">
        <w:rPr>
          <w:rFonts w:ascii="Arial" w:hAnsi="Arial" w:cs="Arial"/>
          <w:sz w:val="20"/>
        </w:rPr>
        <w:t>đến</w:t>
      </w:r>
      <w:r w:rsidRPr="00AC6E64">
        <w:rPr>
          <w:rFonts w:ascii="Arial" w:hAnsi="Arial" w:cs="Arial"/>
          <w:sz w:val="20"/>
        </w:rPr>
        <w:t xml:space="preserve"> mua hóa đơn từ Cơ sở dữ liệu quốc gia về dân cư thì không phải xuất trình các </w:t>
      </w:r>
      <w:r w:rsidR="005727B2" w:rsidRPr="00AC6E64">
        <w:rPr>
          <w:rFonts w:ascii="Arial" w:hAnsi="Arial" w:cs="Arial"/>
          <w:sz w:val="20"/>
        </w:rPr>
        <w:t>giấy</w:t>
      </w:r>
      <w:r w:rsidRPr="00AC6E64">
        <w:rPr>
          <w:rFonts w:ascii="Arial" w:hAnsi="Arial" w:cs="Arial"/>
          <w:sz w:val="20"/>
        </w:rPr>
        <w:t xml:space="preserve"> tờ này.</w:t>
      </w:r>
    </w:p>
    <w:p w:rsidR="00805798" w:rsidRPr="00AC6E64" w:rsidRDefault="00805798" w:rsidP="00465E63">
      <w:pPr>
        <w:spacing w:before="120"/>
        <w:rPr>
          <w:rFonts w:ascii="Arial" w:hAnsi="Arial" w:cs="Arial"/>
          <w:sz w:val="20"/>
        </w:rPr>
      </w:pPr>
      <w:r w:rsidRPr="00AC6E64">
        <w:rPr>
          <w:rFonts w:ascii="Arial" w:hAnsi="Arial" w:cs="Arial"/>
          <w:sz w:val="20"/>
        </w:rPr>
        <w:t>Căn cứ vào tình hình sử dụng hóa đơn l</w:t>
      </w:r>
      <w:r w:rsidR="001855A5" w:rsidRPr="00AC6E64">
        <w:rPr>
          <w:rFonts w:ascii="Arial" w:hAnsi="Arial" w:cs="Arial"/>
          <w:sz w:val="20"/>
          <w:lang w:val="en-US"/>
        </w:rPr>
        <w:t>ầ</w:t>
      </w:r>
      <w:r w:rsidRPr="00AC6E64">
        <w:rPr>
          <w:rFonts w:ascii="Arial" w:hAnsi="Arial" w:cs="Arial"/>
          <w:sz w:val="20"/>
        </w:rPr>
        <w:t xml:space="preserve">n trước, cơ quan tài chính xem xét, </w:t>
      </w:r>
      <w:r w:rsidR="00AC160D" w:rsidRPr="00AC6E64">
        <w:rPr>
          <w:rFonts w:ascii="Arial" w:hAnsi="Arial" w:cs="Arial"/>
          <w:sz w:val="20"/>
        </w:rPr>
        <w:t>quyết</w:t>
      </w:r>
      <w:r w:rsidRPr="00AC6E64">
        <w:rPr>
          <w:rFonts w:ascii="Arial" w:hAnsi="Arial" w:cs="Arial"/>
          <w:sz w:val="20"/>
        </w:rPr>
        <w:t xml:space="preserve"> định số lượng quyển hóa đơn bán cho cơ quan được giao nhiệm vụ </w:t>
      </w:r>
      <w:r w:rsidR="00AC160D" w:rsidRPr="00AC6E64">
        <w:rPr>
          <w:rFonts w:ascii="Arial" w:hAnsi="Arial" w:cs="Arial"/>
          <w:sz w:val="20"/>
        </w:rPr>
        <w:t>tổ chức</w:t>
      </w:r>
      <w:r w:rsidRPr="00AC6E64">
        <w:rPr>
          <w:rFonts w:ascii="Arial" w:hAnsi="Arial" w:cs="Arial"/>
          <w:sz w:val="20"/>
        </w:rPr>
        <w:t xml:space="preserve">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Thủ tục mua hóa đơn lẻ:</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Người được cử đi mua hóa đơn phải xuất trình các </w:t>
      </w:r>
      <w:r w:rsidR="005727B2" w:rsidRPr="00AC6E64">
        <w:rPr>
          <w:rFonts w:ascii="Arial" w:hAnsi="Arial" w:cs="Arial"/>
          <w:sz w:val="20"/>
        </w:rPr>
        <w:t>giấy</w:t>
      </w:r>
      <w:r w:rsidRPr="00AC6E64">
        <w:rPr>
          <w:rFonts w:ascii="Arial" w:hAnsi="Arial" w:cs="Arial"/>
          <w:sz w:val="20"/>
        </w:rPr>
        <w:t xml:space="preserve"> tờ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005727B2" w:rsidRPr="00AC6E64">
        <w:rPr>
          <w:rFonts w:ascii="Arial" w:hAnsi="Arial" w:cs="Arial"/>
          <w:sz w:val="20"/>
        </w:rPr>
        <w:t>Giấy</w:t>
      </w:r>
      <w:r w:rsidRPr="00AC6E64">
        <w:rPr>
          <w:rFonts w:ascii="Arial" w:hAnsi="Arial" w:cs="Arial"/>
          <w:sz w:val="20"/>
        </w:rPr>
        <w:t xml:space="preserve"> giới thiệu kèm theo công văn đề nghị được mua hóa đơn do người đứng đầu cơ quan ký, đóng dấu: 01 bản chính;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Chứng minh nhân dân hoặc thẻ căn cước hoặc hộ chiếu (còn trong thời hạn sử dụng theo quy định của pháp </w:t>
      </w:r>
      <w:r w:rsidR="002E0EC2" w:rsidRPr="00AC6E64">
        <w:rPr>
          <w:rFonts w:ascii="Arial" w:hAnsi="Arial" w:cs="Arial"/>
          <w:sz w:val="20"/>
        </w:rPr>
        <w:t>luật</w:t>
      </w:r>
      <w:r w:rsidRPr="00AC6E64">
        <w:rPr>
          <w:rFonts w:ascii="Arial" w:hAnsi="Arial" w:cs="Arial"/>
          <w:sz w:val="20"/>
        </w:rPr>
        <w:t xml:space="preserve">) của người trực tiếp mua hóa đơn; trường hợp cơ quan tài chính truy xuất được dữ liệu </w:t>
      </w:r>
      <w:r w:rsidR="00AC160D" w:rsidRPr="00AC6E64">
        <w:rPr>
          <w:rFonts w:ascii="Arial" w:hAnsi="Arial" w:cs="Arial"/>
          <w:sz w:val="20"/>
        </w:rPr>
        <w:t>về</w:t>
      </w:r>
      <w:r w:rsidRPr="00AC6E64">
        <w:rPr>
          <w:rFonts w:ascii="Arial" w:hAnsi="Arial" w:cs="Arial"/>
          <w:sz w:val="20"/>
        </w:rPr>
        <w:t xml:space="preserve"> người được cơ quan cử đến mua hóa đơn từ Cơ sở dữ liệu quốc gia về dân cư thì không phải xuất trình các </w:t>
      </w:r>
      <w:r w:rsidR="005727B2" w:rsidRPr="00AC6E64">
        <w:rPr>
          <w:rFonts w:ascii="Arial" w:hAnsi="Arial" w:cs="Arial"/>
          <w:sz w:val="20"/>
        </w:rPr>
        <w:t>giấy</w:t>
      </w:r>
      <w:r w:rsidRPr="00AC6E64">
        <w:rPr>
          <w:rFonts w:ascii="Arial" w:hAnsi="Arial" w:cs="Arial"/>
          <w:sz w:val="20"/>
        </w:rPr>
        <w:t xml:space="preserve"> tờ này;</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Quyết định xử lý tài sản của cơ quan, người có thẩm quyền và các </w:t>
      </w:r>
      <w:r w:rsidR="005727B2" w:rsidRPr="00AC6E64">
        <w:rPr>
          <w:rFonts w:ascii="Arial" w:hAnsi="Arial" w:cs="Arial"/>
          <w:sz w:val="20"/>
        </w:rPr>
        <w:t>giấy</w:t>
      </w:r>
      <w:r w:rsidRPr="00AC6E64">
        <w:rPr>
          <w:rFonts w:ascii="Arial" w:hAnsi="Arial" w:cs="Arial"/>
          <w:sz w:val="20"/>
        </w:rPr>
        <w:t xml:space="preserve"> tờ có liên quan đến việc bán tài sản: 01 bản sao.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Căn cứ công văn đề nghị và các hồ sơ có liên quan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này, cơ quan tài chính bán hóa đơn theo số lượng đăng ký, phù hợp với thực tế tài sản bán.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Cơ quan tài chính được phép từ chối bán hóa đơn trong các trường hợp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Không đúng đối tượng được giao xử lý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Không bảo đảm đủ thủ tục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Không thực hiện báo cáo tình hình quản lý, sử dụng hóa đơn theo quy định tại </w:t>
      </w:r>
      <w:r w:rsidR="002E0EC2" w:rsidRPr="00AC6E64">
        <w:rPr>
          <w:rFonts w:ascii="Arial" w:hAnsi="Arial" w:cs="Arial"/>
          <w:sz w:val="20"/>
        </w:rPr>
        <w:t>Điều</w:t>
      </w:r>
      <w:r w:rsidRPr="00AC6E64">
        <w:rPr>
          <w:rFonts w:ascii="Arial" w:hAnsi="Arial" w:cs="Arial"/>
          <w:sz w:val="20"/>
        </w:rPr>
        <w:t xml:space="preserve"> 99 Nghị định này (đối với đơn vị mua quyển hóa đơn từ lần thứ hai trở đi).</w:t>
      </w:r>
    </w:p>
    <w:p w:rsidR="00805798" w:rsidRPr="00AC6E64" w:rsidRDefault="002E0EC2" w:rsidP="00465E63">
      <w:pPr>
        <w:spacing w:before="120"/>
        <w:rPr>
          <w:rFonts w:ascii="Arial" w:hAnsi="Arial" w:cs="Arial"/>
          <w:b/>
          <w:sz w:val="20"/>
        </w:rPr>
      </w:pPr>
      <w:bookmarkStart w:id="240" w:name="dieu_98"/>
      <w:r w:rsidRPr="00AC6E64">
        <w:rPr>
          <w:rFonts w:ascii="Arial" w:hAnsi="Arial" w:cs="Arial"/>
          <w:b/>
          <w:sz w:val="20"/>
        </w:rPr>
        <w:t>Điều</w:t>
      </w:r>
      <w:r w:rsidR="00805798" w:rsidRPr="00AC6E64">
        <w:rPr>
          <w:rFonts w:ascii="Arial" w:hAnsi="Arial" w:cs="Arial"/>
          <w:b/>
          <w:sz w:val="20"/>
        </w:rPr>
        <w:t xml:space="preserve"> 98. Sử dụng hóa đơn</w:t>
      </w:r>
      <w:bookmarkEnd w:id="24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Thời </w:t>
      </w:r>
      <w:r w:rsidR="002E0EC2" w:rsidRPr="00AC6E64">
        <w:rPr>
          <w:rFonts w:ascii="Arial" w:hAnsi="Arial" w:cs="Arial"/>
          <w:sz w:val="20"/>
        </w:rPr>
        <w:t>điểm</w:t>
      </w:r>
      <w:r w:rsidRPr="00AC6E64">
        <w:rPr>
          <w:rFonts w:ascii="Arial" w:hAnsi="Arial" w:cs="Arial"/>
          <w:sz w:val="20"/>
        </w:rPr>
        <w:t xml:space="preserve"> lập hóa đơn: Hóa đơn phải được lập ngay khi bán tài sản hoặc khi nhận đủ tiền mua tài sản của tổ chức, cá nhân.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Hóa đơn bán tài sản công được lập thành 03 liên: Liên 1 (lưu cuống hóa đơn), liên 2 giao cho người mua tài sản, liên 3 (làm chứng từ cho kế toán thanh toán).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Nội dung ghi trên hóa đơn: Khi lập hóa đơn, bên bán (cơ quan được giao nhiệm vụ tổ chức xử lý tài sản công) phải phản ánh đầy đủ các nội dung, chỉ tiêu đã in s</w:t>
      </w:r>
      <w:r w:rsidR="00AF6435" w:rsidRPr="00AC6E64">
        <w:rPr>
          <w:rFonts w:ascii="Arial" w:hAnsi="Arial" w:cs="Arial"/>
          <w:sz w:val="20"/>
          <w:lang w:val="en-US"/>
        </w:rPr>
        <w:t>ẵ</w:t>
      </w:r>
      <w:r w:rsidRPr="00AC6E64">
        <w:rPr>
          <w:rFonts w:ascii="Arial" w:hAnsi="Arial" w:cs="Arial"/>
          <w:sz w:val="20"/>
        </w:rPr>
        <w:t xml:space="preserve">n trên hóa đơn, gạch chéo </w:t>
      </w:r>
      <w:r w:rsidR="002E0EC2" w:rsidRPr="00AC6E64">
        <w:rPr>
          <w:rFonts w:ascii="Arial" w:hAnsi="Arial" w:cs="Arial"/>
          <w:sz w:val="20"/>
        </w:rPr>
        <w:t>phần</w:t>
      </w:r>
      <w:r w:rsidRPr="00AC6E64">
        <w:rPr>
          <w:rFonts w:ascii="Arial" w:hAnsi="Arial" w:cs="Arial"/>
          <w:sz w:val="20"/>
        </w:rPr>
        <w:t xml:space="preserve"> bỏ trống (nếu có). Việc lập hóa đơn có thể viết bằng tay hoặc đánh máy một lần in sang 02 liên còn lại có nội dung như nhau.</w:t>
      </w:r>
    </w:p>
    <w:p w:rsidR="00805798" w:rsidRPr="00AC6E64" w:rsidRDefault="00805798" w:rsidP="00465E63">
      <w:pPr>
        <w:spacing w:before="120"/>
        <w:rPr>
          <w:rFonts w:ascii="Arial" w:hAnsi="Arial" w:cs="Arial"/>
          <w:sz w:val="20"/>
        </w:rPr>
      </w:pPr>
      <w:r w:rsidRPr="00AC6E64">
        <w:rPr>
          <w:rFonts w:ascii="Arial" w:hAnsi="Arial" w:cs="Arial"/>
          <w:sz w:val="20"/>
        </w:rPr>
        <w:t xml:space="preserve">Hướng dẫn cụ thể việc lập hóa đơn tại </w:t>
      </w:r>
      <w:bookmarkStart w:id="241" w:name="bieumau_ms_08_1"/>
      <w:r w:rsidR="005727B2" w:rsidRPr="00AC6E64">
        <w:rPr>
          <w:rFonts w:ascii="Arial" w:hAnsi="Arial" w:cs="Arial"/>
          <w:sz w:val="20"/>
        </w:rPr>
        <w:t>Mẫu</w:t>
      </w:r>
      <w:r w:rsidRPr="00AC6E64">
        <w:rPr>
          <w:rFonts w:ascii="Arial" w:hAnsi="Arial" w:cs="Arial"/>
          <w:sz w:val="20"/>
        </w:rPr>
        <w:t xml:space="preserve"> số 08</w:t>
      </w:r>
      <w:r w:rsidR="002E0EC2" w:rsidRPr="00AC6E64">
        <w:rPr>
          <w:rFonts w:ascii="Arial" w:hAnsi="Arial" w:cs="Arial"/>
          <w:sz w:val="20"/>
        </w:rPr>
        <w:t>/</w:t>
      </w:r>
      <w:r w:rsidRPr="00AC6E64">
        <w:rPr>
          <w:rFonts w:ascii="Arial" w:hAnsi="Arial" w:cs="Arial"/>
          <w:sz w:val="20"/>
        </w:rPr>
        <w:t>TSC-HĐ</w:t>
      </w:r>
      <w:bookmarkEnd w:id="241"/>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Hóa đơn phải sử dụng theo thứ tự, từ số nhỏ đến số lớn, không được dùng cách số.</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Trường hợp viết sai cần hủy bỏ hóa đ</w:t>
      </w:r>
      <w:r w:rsidR="00EE59B0" w:rsidRPr="00AC6E64">
        <w:rPr>
          <w:rFonts w:ascii="Arial" w:hAnsi="Arial" w:cs="Arial"/>
          <w:sz w:val="20"/>
          <w:lang w:val="en-US"/>
        </w:rPr>
        <w:t>ơn</w:t>
      </w:r>
      <w:r w:rsidRPr="00AC6E64">
        <w:rPr>
          <w:rFonts w:ascii="Arial" w:hAnsi="Arial" w:cs="Arial"/>
          <w:sz w:val="20"/>
        </w:rPr>
        <w:t xml:space="preserve"> thì gạch chéo để hủy bỏ, ghi lý do viết sai và có xác nhận của người đứng đầu cơ quan vào mặt sau của hóa đơn bị hủy bỏ, không được xé rời khỏi quyển hóa đơn và phải lưu đầy đủ các liên của số hóa đơn hủy bỏ.</w:t>
      </w:r>
    </w:p>
    <w:p w:rsidR="00805798" w:rsidRPr="00AC6E64" w:rsidRDefault="00805798" w:rsidP="00465E63">
      <w:pPr>
        <w:spacing w:before="120"/>
        <w:rPr>
          <w:rFonts w:ascii="Arial" w:hAnsi="Arial" w:cs="Arial"/>
          <w:sz w:val="20"/>
        </w:rPr>
      </w:pPr>
      <w:r w:rsidRPr="00AC6E64">
        <w:rPr>
          <w:rFonts w:ascii="Arial" w:hAnsi="Arial" w:cs="Arial"/>
          <w:sz w:val="20"/>
        </w:rPr>
        <w:t>Trường hợp hóa đơn đã lập và đã được xé rời khỏi quyển hóa đơn, sau đó phát hiện sai phải hủy bỏ thì cơ quan được giao nhiệm vụ tổ chức xử lý tài sản công phải lập biên bản có chữ ký xác nhận của bên mua và bên bán, n</w:t>
      </w:r>
      <w:r w:rsidR="00352694" w:rsidRPr="00AC6E64">
        <w:rPr>
          <w:rFonts w:ascii="Arial" w:hAnsi="Arial" w:cs="Arial"/>
          <w:sz w:val="20"/>
          <w:lang w:val="en-US"/>
        </w:rPr>
        <w:t>ế</w:t>
      </w:r>
      <w:r w:rsidRPr="00AC6E64">
        <w:rPr>
          <w:rFonts w:ascii="Arial" w:hAnsi="Arial" w:cs="Arial"/>
          <w:sz w:val="20"/>
        </w:rPr>
        <w:t xml:space="preserve">u là </w:t>
      </w:r>
      <w:r w:rsidR="00AC160D" w:rsidRPr="00AC6E64">
        <w:rPr>
          <w:rFonts w:ascii="Arial" w:hAnsi="Arial" w:cs="Arial"/>
          <w:sz w:val="20"/>
        </w:rPr>
        <w:t>tổ chức</w:t>
      </w:r>
      <w:r w:rsidRPr="00AC6E64">
        <w:rPr>
          <w:rFonts w:ascii="Arial" w:hAnsi="Arial" w:cs="Arial"/>
          <w:sz w:val="20"/>
        </w:rPr>
        <w:t xml:space="preserve"> thì phải có ký xác nhận và đóng dấu của người đứng đ</w:t>
      </w:r>
      <w:r w:rsidR="00352694" w:rsidRPr="00AC6E64">
        <w:rPr>
          <w:rFonts w:ascii="Arial" w:hAnsi="Arial" w:cs="Arial"/>
          <w:sz w:val="20"/>
          <w:lang w:val="en-US"/>
        </w:rPr>
        <w:t>ầ</w:t>
      </w:r>
      <w:r w:rsidRPr="00AC6E64">
        <w:rPr>
          <w:rFonts w:ascii="Arial" w:hAnsi="Arial" w:cs="Arial"/>
          <w:sz w:val="20"/>
        </w:rPr>
        <w:t xml:space="preserve">u </w:t>
      </w:r>
      <w:r w:rsidR="00AC160D" w:rsidRPr="00AC6E64">
        <w:rPr>
          <w:rFonts w:ascii="Arial" w:hAnsi="Arial" w:cs="Arial"/>
          <w:sz w:val="20"/>
        </w:rPr>
        <w:t>tổ chức</w:t>
      </w:r>
      <w:r w:rsidRPr="00AC6E64">
        <w:rPr>
          <w:rFonts w:ascii="Arial" w:hAnsi="Arial" w:cs="Arial"/>
          <w:sz w:val="20"/>
        </w:rPr>
        <w:t xml:space="preserve">; bên mua và bên bán phải chịu trách nhiệm trước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s</w:t>
      </w:r>
      <w:r w:rsidR="00352694" w:rsidRPr="00AC6E64">
        <w:rPr>
          <w:rFonts w:ascii="Arial" w:hAnsi="Arial" w:cs="Arial"/>
          <w:sz w:val="20"/>
          <w:lang w:val="en-US"/>
        </w:rPr>
        <w:t>ố</w:t>
      </w:r>
      <w:r w:rsidRPr="00AC6E64">
        <w:rPr>
          <w:rFonts w:ascii="Arial" w:hAnsi="Arial" w:cs="Arial"/>
          <w:sz w:val="20"/>
        </w:rPr>
        <w:t xml:space="preserve"> hóa đơn hủy bỏ.</w:t>
      </w:r>
    </w:p>
    <w:p w:rsidR="00805798" w:rsidRPr="00AC6E64" w:rsidRDefault="002E0EC2" w:rsidP="00465E63">
      <w:pPr>
        <w:spacing w:before="120"/>
        <w:rPr>
          <w:rFonts w:ascii="Arial" w:hAnsi="Arial" w:cs="Arial"/>
          <w:b/>
          <w:sz w:val="20"/>
        </w:rPr>
      </w:pPr>
      <w:bookmarkStart w:id="242" w:name="dieu_99"/>
      <w:r w:rsidRPr="00AC6E64">
        <w:rPr>
          <w:rFonts w:ascii="Arial" w:hAnsi="Arial" w:cs="Arial"/>
          <w:b/>
          <w:sz w:val="20"/>
        </w:rPr>
        <w:t>Điều</w:t>
      </w:r>
      <w:r w:rsidR="00805798" w:rsidRPr="00AC6E64">
        <w:rPr>
          <w:rFonts w:ascii="Arial" w:hAnsi="Arial" w:cs="Arial"/>
          <w:b/>
          <w:sz w:val="20"/>
        </w:rPr>
        <w:t xml:space="preserve"> 99. Quản lý hóa đơn</w:t>
      </w:r>
      <w:bookmarkEnd w:id="24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Bộ Tài chính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In, phát hành hóa đơn;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Thực hiện mở sổ theo dõi việc nhập, xuất hóa đơn, đăng ký sử dụng, thanh, quyết toán sử dụng hóa đơn theo đúng quy định;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Bảo quản, lưu giữ hóa đơn theo đúng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Thu hồi đối với hóa đơn đổi </w:t>
      </w:r>
      <w:r w:rsidR="005727B2" w:rsidRPr="00AC6E64">
        <w:rPr>
          <w:rFonts w:ascii="Arial" w:hAnsi="Arial" w:cs="Arial"/>
          <w:sz w:val="20"/>
        </w:rPr>
        <w:t>mẫu</w:t>
      </w:r>
      <w:r w:rsidRPr="00AC6E64">
        <w:rPr>
          <w:rFonts w:ascii="Arial" w:hAnsi="Arial" w:cs="Arial"/>
          <w:sz w:val="20"/>
        </w:rPr>
        <w:t>, hóa đơn in trùng ký hiệu, trùng số, hóa đơn rách, nát.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Sở</w:t>
      </w:r>
      <w:r w:rsidRPr="00AC6E64">
        <w:rPr>
          <w:rFonts w:ascii="Arial" w:hAnsi="Arial" w:cs="Arial"/>
          <w:sz w:val="20"/>
        </w:rPr>
        <w:t xml:space="preserve"> Tài chính, Phòng Tài chính - Kế hoạch cấp huyện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Thực hiện việc quản lý hóa đơn thống nhất, mở sổ theo dõi nhập, xuất, tồn hóa đơn, theo dõi Báo cáo tình hình quản lý, sử dụng hóa đơn, thanh, quyết toán sử dụng hóa đơn của các cơ quan theo quy định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Hàng năm, chậm nhất ngày 25 tháng 02 của năm sau lập Báo cáo nhập, xuất, tồn hóa đ</w:t>
      </w:r>
      <w:r w:rsidR="00083B6D" w:rsidRPr="00AC6E64">
        <w:rPr>
          <w:rFonts w:ascii="Arial" w:hAnsi="Arial" w:cs="Arial"/>
          <w:sz w:val="20"/>
          <w:lang w:val="en-US"/>
        </w:rPr>
        <w:t>ơn</w:t>
      </w:r>
      <w:r w:rsidRPr="00AC6E64">
        <w:rPr>
          <w:rFonts w:ascii="Arial" w:hAnsi="Arial" w:cs="Arial"/>
          <w:sz w:val="20"/>
        </w:rPr>
        <w:t xml:space="preserve"> năm trước, gửi cơ quan tài chính cấp trên theo </w:t>
      </w:r>
      <w:bookmarkStart w:id="243" w:name="bieumau_ms_09_2"/>
      <w:r w:rsidR="005727B2" w:rsidRPr="00AC6E64">
        <w:rPr>
          <w:rFonts w:ascii="Arial" w:hAnsi="Arial" w:cs="Arial"/>
          <w:sz w:val="20"/>
        </w:rPr>
        <w:t>Mẫu</w:t>
      </w:r>
      <w:r w:rsidRPr="00AC6E64">
        <w:rPr>
          <w:rFonts w:ascii="Arial" w:hAnsi="Arial" w:cs="Arial"/>
          <w:sz w:val="20"/>
        </w:rPr>
        <w:t xml:space="preserve"> số 09</w:t>
      </w:r>
      <w:r w:rsidR="002E0EC2" w:rsidRPr="00AC6E64">
        <w:rPr>
          <w:rFonts w:ascii="Arial" w:hAnsi="Arial" w:cs="Arial"/>
          <w:sz w:val="20"/>
        </w:rPr>
        <w:t>/</w:t>
      </w:r>
      <w:r w:rsidRPr="00AC6E64">
        <w:rPr>
          <w:rFonts w:ascii="Arial" w:hAnsi="Arial" w:cs="Arial"/>
          <w:sz w:val="20"/>
        </w:rPr>
        <w:t>TSC-HĐ</w:t>
      </w:r>
      <w:bookmarkEnd w:id="243"/>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Mở sổ theo dõi việc bán hóa đơn (áp dụng đối với trường </w:t>
      </w:r>
      <w:r w:rsidR="00AC160D" w:rsidRPr="00AC6E64">
        <w:rPr>
          <w:rFonts w:ascii="Arial" w:hAnsi="Arial" w:cs="Arial"/>
          <w:sz w:val="20"/>
        </w:rPr>
        <w:t>hợp</w:t>
      </w:r>
      <w:r w:rsidRPr="00AC6E64">
        <w:rPr>
          <w:rFonts w:ascii="Arial" w:hAnsi="Arial" w:cs="Arial"/>
          <w:sz w:val="20"/>
        </w:rPr>
        <w:t xml:space="preserve"> bán quyển hóa đơn) theo </w:t>
      </w:r>
      <w:bookmarkStart w:id="244" w:name="bieumau_ms_11"/>
      <w:r w:rsidR="005727B2" w:rsidRPr="00AC6E64">
        <w:rPr>
          <w:rFonts w:ascii="Arial" w:hAnsi="Arial" w:cs="Arial"/>
          <w:sz w:val="20"/>
        </w:rPr>
        <w:t>Mẫu</w:t>
      </w:r>
      <w:r w:rsidRPr="00AC6E64">
        <w:rPr>
          <w:rFonts w:ascii="Arial" w:hAnsi="Arial" w:cs="Arial"/>
          <w:sz w:val="20"/>
        </w:rPr>
        <w:t xml:space="preserve"> số 11</w:t>
      </w:r>
      <w:r w:rsidR="002E0EC2" w:rsidRPr="00AC6E64">
        <w:rPr>
          <w:rFonts w:ascii="Arial" w:hAnsi="Arial" w:cs="Arial"/>
          <w:sz w:val="20"/>
        </w:rPr>
        <w:t>/</w:t>
      </w:r>
      <w:r w:rsidRPr="00AC6E64">
        <w:rPr>
          <w:rFonts w:ascii="Arial" w:hAnsi="Arial" w:cs="Arial"/>
          <w:sz w:val="20"/>
        </w:rPr>
        <w:t>TSC-HĐ</w:t>
      </w:r>
      <w:bookmarkEnd w:id="244"/>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Mở sổ theo dõi việc bán hóa đơn (áp dụng đối với trường hợp bán hóa đơn lẻ) theo </w:t>
      </w:r>
      <w:bookmarkStart w:id="245" w:name="bieumau_ms_12"/>
      <w:r w:rsidR="005727B2" w:rsidRPr="00AC6E64">
        <w:rPr>
          <w:rFonts w:ascii="Arial" w:hAnsi="Arial" w:cs="Arial"/>
          <w:sz w:val="20"/>
        </w:rPr>
        <w:t>Mẫu</w:t>
      </w:r>
      <w:r w:rsidRPr="00AC6E64">
        <w:rPr>
          <w:rFonts w:ascii="Arial" w:hAnsi="Arial" w:cs="Arial"/>
          <w:sz w:val="20"/>
        </w:rPr>
        <w:t xml:space="preserve"> số 12</w:t>
      </w:r>
      <w:r w:rsidR="002E0EC2" w:rsidRPr="00AC6E64">
        <w:rPr>
          <w:rFonts w:ascii="Arial" w:hAnsi="Arial" w:cs="Arial"/>
          <w:sz w:val="20"/>
        </w:rPr>
        <w:t>/</w:t>
      </w:r>
      <w:r w:rsidRPr="00AC6E64">
        <w:rPr>
          <w:rFonts w:ascii="Arial" w:hAnsi="Arial" w:cs="Arial"/>
          <w:sz w:val="20"/>
        </w:rPr>
        <w:t>TSC-HĐ</w:t>
      </w:r>
      <w:bookmarkEnd w:id="245"/>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Mở sổ theo dõi mất hóa đơn theo </w:t>
      </w:r>
      <w:bookmarkStart w:id="246" w:name="bieumau_ms_13"/>
      <w:r w:rsidR="005727B2" w:rsidRPr="00AC6E64">
        <w:rPr>
          <w:rFonts w:ascii="Arial" w:hAnsi="Arial" w:cs="Arial"/>
          <w:sz w:val="20"/>
        </w:rPr>
        <w:t>Mẫu</w:t>
      </w:r>
      <w:r w:rsidRPr="00AC6E64">
        <w:rPr>
          <w:rFonts w:ascii="Arial" w:hAnsi="Arial" w:cs="Arial"/>
          <w:sz w:val="20"/>
        </w:rPr>
        <w:t xml:space="preserve"> số 13</w:t>
      </w:r>
      <w:r w:rsidR="002E0EC2" w:rsidRPr="00AC6E64">
        <w:rPr>
          <w:rFonts w:ascii="Arial" w:hAnsi="Arial" w:cs="Arial"/>
          <w:sz w:val="20"/>
        </w:rPr>
        <w:t>/</w:t>
      </w:r>
      <w:r w:rsidRPr="00AC6E64">
        <w:rPr>
          <w:rFonts w:ascii="Arial" w:hAnsi="Arial" w:cs="Arial"/>
          <w:sz w:val="20"/>
        </w:rPr>
        <w:t>TSC-HĐ</w:t>
      </w:r>
      <w:bookmarkEnd w:id="246"/>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Bảo quản, lưu giữ hóa đơn theo đúng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Thông báo mất hóa đơn theo </w:t>
      </w:r>
      <w:bookmarkStart w:id="247" w:name="bieumau_ms_14"/>
      <w:r w:rsidR="005727B2" w:rsidRPr="00AC6E64">
        <w:rPr>
          <w:rFonts w:ascii="Arial" w:hAnsi="Arial" w:cs="Arial"/>
          <w:sz w:val="20"/>
        </w:rPr>
        <w:t>Mẫu</w:t>
      </w:r>
      <w:r w:rsidRPr="00AC6E64">
        <w:rPr>
          <w:rFonts w:ascii="Arial" w:hAnsi="Arial" w:cs="Arial"/>
          <w:sz w:val="20"/>
        </w:rPr>
        <w:t xml:space="preserve"> số 14</w:t>
      </w:r>
      <w:r w:rsidR="002E0EC2" w:rsidRPr="00AC6E64">
        <w:rPr>
          <w:rFonts w:ascii="Arial" w:hAnsi="Arial" w:cs="Arial"/>
          <w:sz w:val="20"/>
        </w:rPr>
        <w:t>/</w:t>
      </w:r>
      <w:r w:rsidRPr="00AC6E64">
        <w:rPr>
          <w:rFonts w:ascii="Arial" w:hAnsi="Arial" w:cs="Arial"/>
          <w:sz w:val="20"/>
        </w:rPr>
        <w:t>TSC-HĐ</w:t>
      </w:r>
      <w:bookmarkEnd w:id="247"/>
      <w:r w:rsidRPr="00AC6E64">
        <w:rPr>
          <w:rFonts w:ascii="Arial" w:hAnsi="Arial" w:cs="Arial"/>
          <w:sz w:val="20"/>
        </w:rPr>
        <w:t xml:space="preserve"> ban hành kèm theo Nghị định này khi nhận được báo cáo mất hóa đơn của cơ quan sử dụng cho cơ quan tài chính cấp trên và cơ quan thuế cùng cấp để báo cáo Bộ Tài chính và Tổng cục Thuế;</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Đình chỉ việc sử dụng hóa đơn đối với cơ quan, tổ chức, đơn vị, cá nhân có một trong các hành vi vi phạm sau đây:</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Bán hóa đơn khống (hóa đơn trắng) và lập hóa đơn khống;</w:t>
      </w:r>
    </w:p>
    <w:p w:rsidR="00805798" w:rsidRPr="00AC6E64" w:rsidRDefault="00805798" w:rsidP="00465E63">
      <w:pPr>
        <w:spacing w:before="120"/>
        <w:rPr>
          <w:rFonts w:ascii="Arial" w:hAnsi="Arial" w:cs="Arial"/>
          <w:sz w:val="20"/>
          <w:lang w:val="en-US"/>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Tẩy xoá hóa đơn, ghi hóa đơn có số lượng, giá trị tài sản không thống nhất giữa các liên hóa đơn hoặc giữa hóa đơn và </w:t>
      </w:r>
      <w:r w:rsidR="005727B2" w:rsidRPr="00AC6E64">
        <w:rPr>
          <w:rFonts w:ascii="Arial" w:hAnsi="Arial" w:cs="Arial"/>
          <w:sz w:val="20"/>
        </w:rPr>
        <w:t>bảng</w:t>
      </w:r>
      <w:r w:rsidRPr="00AC6E64">
        <w:rPr>
          <w:rFonts w:ascii="Arial" w:hAnsi="Arial" w:cs="Arial"/>
          <w:sz w:val="20"/>
        </w:rPr>
        <w:t xml:space="preserve"> kê chi </w:t>
      </w:r>
      <w:r w:rsidR="00AC160D" w:rsidRPr="00AC6E64">
        <w:rPr>
          <w:rFonts w:ascii="Arial" w:hAnsi="Arial" w:cs="Arial"/>
          <w:sz w:val="20"/>
        </w:rPr>
        <w:t>tiết</w:t>
      </w:r>
      <w:r w:rsidRPr="00AC6E64">
        <w:rPr>
          <w:rFonts w:ascii="Arial" w:hAnsi="Arial" w:cs="Arial"/>
          <w:sz w:val="20"/>
        </w:rPr>
        <w:t xml:space="preserve"> đính kèm; m</w:t>
      </w:r>
      <w:r w:rsidR="00F42ECD" w:rsidRPr="00AC6E64">
        <w:rPr>
          <w:rFonts w:ascii="Arial" w:hAnsi="Arial" w:cs="Arial"/>
          <w:sz w:val="20"/>
          <w:lang w:val="en-US"/>
        </w:rPr>
        <w:t>ấ</w:t>
      </w:r>
      <w:r w:rsidRPr="00AC6E64">
        <w:rPr>
          <w:rFonts w:ascii="Arial" w:hAnsi="Arial" w:cs="Arial"/>
          <w:sz w:val="20"/>
        </w:rPr>
        <w:t xml:space="preserve">t hóa đơn nhưng không khai báo kịp thời theo quy định; không thực hiện các </w:t>
      </w:r>
      <w:r w:rsidR="00AC160D" w:rsidRPr="00AC6E64">
        <w:rPr>
          <w:rFonts w:ascii="Arial" w:hAnsi="Arial" w:cs="Arial"/>
          <w:sz w:val="20"/>
        </w:rPr>
        <w:t>quyết</w:t>
      </w:r>
      <w:r w:rsidRPr="00AC6E64">
        <w:rPr>
          <w:rFonts w:ascii="Arial" w:hAnsi="Arial" w:cs="Arial"/>
          <w:sz w:val="20"/>
        </w:rPr>
        <w:t xml:space="preserve"> định xử phạt vi phạm hành chính về hóa đơn của cơ quan có </w:t>
      </w:r>
      <w:r w:rsidR="00AC160D" w:rsidRPr="00AC6E64">
        <w:rPr>
          <w:rFonts w:ascii="Arial" w:hAnsi="Arial" w:cs="Arial"/>
          <w:sz w:val="20"/>
        </w:rPr>
        <w:t>thẩm quyền</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 xml:space="preserve">Giám đốc </w:t>
      </w:r>
      <w:r w:rsidR="00AC160D" w:rsidRPr="00AC6E64">
        <w:rPr>
          <w:rFonts w:ascii="Arial" w:hAnsi="Arial" w:cs="Arial"/>
          <w:sz w:val="20"/>
        </w:rPr>
        <w:t>Sở</w:t>
      </w:r>
      <w:r w:rsidRPr="00AC6E64">
        <w:rPr>
          <w:rFonts w:ascii="Arial" w:hAnsi="Arial" w:cs="Arial"/>
          <w:sz w:val="20"/>
        </w:rPr>
        <w:t xml:space="preserve"> Tài chính quyết định đình chỉ việc sử dụng hóa đơn của các cơ quan trên địa bàn địa phương (kể cả các cơ quan thuộc trung ương quản lý) khi phát hiện có hành vi vi phạm về quản lý, sử dụng hóa đơn;</w:t>
      </w:r>
    </w:p>
    <w:p w:rsidR="00805798" w:rsidRPr="00AC6E64" w:rsidRDefault="00805798" w:rsidP="00465E63">
      <w:pPr>
        <w:spacing w:before="120"/>
        <w:rPr>
          <w:rFonts w:ascii="Arial" w:hAnsi="Arial" w:cs="Arial"/>
          <w:sz w:val="20"/>
        </w:rPr>
      </w:pPr>
      <w:r w:rsidRPr="00AC6E64">
        <w:rPr>
          <w:rFonts w:ascii="Arial" w:hAnsi="Arial" w:cs="Arial"/>
          <w:sz w:val="20"/>
        </w:rPr>
        <w:t xml:space="preserve">đ) Thu hồi đối với hóa đơn đổi </w:t>
      </w:r>
      <w:r w:rsidR="005727B2" w:rsidRPr="00AC6E64">
        <w:rPr>
          <w:rFonts w:ascii="Arial" w:hAnsi="Arial" w:cs="Arial"/>
          <w:sz w:val="20"/>
        </w:rPr>
        <w:t>mẫu</w:t>
      </w:r>
      <w:r w:rsidRPr="00AC6E64">
        <w:rPr>
          <w:rFonts w:ascii="Arial" w:hAnsi="Arial" w:cs="Arial"/>
          <w:sz w:val="20"/>
        </w:rPr>
        <w:t>, hóa đơn đã thông báo mất nhưng tìm lại được, hóa đơn in trùng ký hiệu, trùng s</w:t>
      </w:r>
      <w:r w:rsidR="000D0CC0" w:rsidRPr="00AC6E64">
        <w:rPr>
          <w:rFonts w:ascii="Arial" w:hAnsi="Arial" w:cs="Arial"/>
          <w:sz w:val="20"/>
          <w:lang w:val="en-US"/>
        </w:rPr>
        <w:t>ố</w:t>
      </w:r>
      <w:r w:rsidRPr="00AC6E64">
        <w:rPr>
          <w:rFonts w:ascii="Arial" w:hAnsi="Arial" w:cs="Arial"/>
          <w:sz w:val="20"/>
        </w:rPr>
        <w:t>, hóa đơn rách, nát, hóa đơn sử dụng không đúng quy định.</w:t>
      </w:r>
    </w:p>
    <w:p w:rsidR="00805798" w:rsidRPr="00AC6E64" w:rsidRDefault="00805798" w:rsidP="00465E63">
      <w:pPr>
        <w:spacing w:before="120"/>
        <w:rPr>
          <w:rFonts w:ascii="Arial" w:hAnsi="Arial" w:cs="Arial"/>
          <w:sz w:val="20"/>
        </w:rPr>
      </w:pPr>
      <w:r w:rsidRPr="00AC6E64">
        <w:rPr>
          <w:rFonts w:ascii="Arial" w:hAnsi="Arial" w:cs="Arial"/>
          <w:sz w:val="20"/>
        </w:rPr>
        <w:t xml:space="preserve">Khi thu hồi hóa đơn phải lập </w:t>
      </w:r>
      <w:r w:rsidR="005727B2" w:rsidRPr="00AC6E64">
        <w:rPr>
          <w:rFonts w:ascii="Arial" w:hAnsi="Arial" w:cs="Arial"/>
          <w:sz w:val="20"/>
        </w:rPr>
        <w:t>bảng</w:t>
      </w:r>
      <w:r w:rsidRPr="00AC6E64">
        <w:rPr>
          <w:rFonts w:ascii="Arial" w:hAnsi="Arial" w:cs="Arial"/>
          <w:sz w:val="20"/>
        </w:rPr>
        <w:t xml:space="preserve"> kê chi tiết theo cơ quan sử dụng với các nội dung chủ yếu gồm: </w:t>
      </w:r>
      <w:r w:rsidR="00973A51" w:rsidRPr="00AC6E64">
        <w:rPr>
          <w:rFonts w:ascii="Arial" w:hAnsi="Arial" w:cs="Arial"/>
          <w:sz w:val="20"/>
        </w:rPr>
        <w:t>S</w:t>
      </w:r>
      <w:r w:rsidRPr="00AC6E64">
        <w:rPr>
          <w:rFonts w:ascii="Arial" w:hAnsi="Arial" w:cs="Arial"/>
          <w:sz w:val="20"/>
        </w:rPr>
        <w:t>ố lượng, ký hiệu, số hóa đơn;</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 xml:space="preserve">Sở Tài chính lập </w:t>
      </w:r>
      <w:r w:rsidR="005727B2" w:rsidRPr="00AC6E64">
        <w:rPr>
          <w:rFonts w:ascii="Arial" w:hAnsi="Arial" w:cs="Arial"/>
          <w:sz w:val="20"/>
        </w:rPr>
        <w:t>bảng</w:t>
      </w:r>
      <w:r w:rsidRPr="00AC6E64">
        <w:rPr>
          <w:rFonts w:ascii="Arial" w:hAnsi="Arial" w:cs="Arial"/>
          <w:sz w:val="20"/>
        </w:rPr>
        <w:t xml:space="preserve"> kê hóa đơn thanh hủy và tổ chức thực hiện thanh hủy hóa đơn không còn giá trị sử dụng (kể cả các hóa đơn bị mất đã thu hồi lại được). Việc thanh hủy hóa đơn phải thành lập Hội đồng thanh hủy do lãnh đạo Sở Tài chính làm chủ tịch, các thành viên gồm: Đại diện Cục thuế và các cơ quan có liên quan.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Cơ quan sử dụng hóa đơn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Quản lý, sử dụng hóa đơn theo đúng quy định; nghiêm cấm việc mua, bán, cho, lập khống hóa đơn hoặc sử dụng hóa đơn sai </w:t>
      </w:r>
      <w:r w:rsidR="002E0EC2" w:rsidRPr="00AC6E64">
        <w:rPr>
          <w:rFonts w:ascii="Arial" w:hAnsi="Arial" w:cs="Arial"/>
          <w:sz w:val="20"/>
        </w:rPr>
        <w:t>mục</w:t>
      </w:r>
      <w:r w:rsidRPr="00AC6E64">
        <w:rPr>
          <w:rFonts w:ascii="Arial" w:hAnsi="Arial" w:cs="Arial"/>
          <w:sz w:val="20"/>
        </w:rPr>
        <w:t xml:space="preserve"> đích;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Mở sổ theo dõi, bảo quản, lưu giữ đối với hóa đơn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Hàng năm, thực hiện báo cáo tình hình quản lý, sử dụng hóa đơn với cơ quan tài chính nơi bán hóa đơn theo </w:t>
      </w:r>
      <w:bookmarkStart w:id="248" w:name="bieumau_ms_10"/>
      <w:r w:rsidR="005727B2" w:rsidRPr="00AC6E64">
        <w:rPr>
          <w:rFonts w:ascii="Arial" w:hAnsi="Arial" w:cs="Arial"/>
          <w:sz w:val="20"/>
        </w:rPr>
        <w:t>Mẫu</w:t>
      </w:r>
      <w:r w:rsidRPr="00AC6E64">
        <w:rPr>
          <w:rFonts w:ascii="Arial" w:hAnsi="Arial" w:cs="Arial"/>
          <w:sz w:val="20"/>
        </w:rPr>
        <w:t xml:space="preserve"> số 10</w:t>
      </w:r>
      <w:r w:rsidR="002E0EC2" w:rsidRPr="00AC6E64">
        <w:rPr>
          <w:rFonts w:ascii="Arial" w:hAnsi="Arial" w:cs="Arial"/>
          <w:sz w:val="20"/>
        </w:rPr>
        <w:t>/</w:t>
      </w:r>
      <w:r w:rsidRPr="00AC6E64">
        <w:rPr>
          <w:rFonts w:ascii="Arial" w:hAnsi="Arial" w:cs="Arial"/>
          <w:sz w:val="20"/>
        </w:rPr>
        <w:t>TSC-HĐ</w:t>
      </w:r>
      <w:bookmarkEnd w:id="248"/>
      <w:r w:rsidRPr="00AC6E64">
        <w:rPr>
          <w:rFonts w:ascii="Arial" w:hAnsi="Arial" w:cs="Arial"/>
          <w:sz w:val="20"/>
        </w:rPr>
        <w:t xml:space="preserve"> ban hành kèm theo Nghị định này. Thời hạn nộp báo cáo trước ngày 15 tháng 02 năm sau;</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Báo cáo thanh, quyết toán hóa đơn khi sáp nhập, hợp nhất, giải thể, chuy</w:t>
      </w:r>
      <w:r w:rsidR="009D3445" w:rsidRPr="00AC6E64">
        <w:rPr>
          <w:rFonts w:ascii="Arial" w:hAnsi="Arial" w:cs="Arial"/>
          <w:sz w:val="20"/>
          <w:lang w:val="en-US"/>
        </w:rPr>
        <w:t>ể</w:t>
      </w:r>
      <w:r w:rsidRPr="00AC6E64">
        <w:rPr>
          <w:rFonts w:ascii="Arial" w:hAnsi="Arial" w:cs="Arial"/>
          <w:sz w:val="20"/>
        </w:rPr>
        <w:t>n đ</w:t>
      </w:r>
      <w:r w:rsidR="009D3445" w:rsidRPr="00AC6E64">
        <w:rPr>
          <w:rFonts w:ascii="Arial" w:hAnsi="Arial" w:cs="Arial"/>
          <w:sz w:val="20"/>
          <w:lang w:val="en-US"/>
        </w:rPr>
        <w:t>ổ</w:t>
      </w:r>
      <w:r w:rsidRPr="00AC6E64">
        <w:rPr>
          <w:rFonts w:ascii="Arial" w:hAnsi="Arial" w:cs="Arial"/>
          <w:sz w:val="20"/>
        </w:rPr>
        <w:t>i hình thức sở hữu, ngừng hoạt động và nộp lại toàn bộ s</w:t>
      </w:r>
      <w:r w:rsidR="004931E4" w:rsidRPr="00AC6E64">
        <w:rPr>
          <w:rFonts w:ascii="Arial" w:hAnsi="Arial" w:cs="Arial"/>
          <w:sz w:val="20"/>
          <w:lang w:val="en-US"/>
        </w:rPr>
        <w:t>ố</w:t>
      </w:r>
      <w:r w:rsidRPr="00AC6E64">
        <w:rPr>
          <w:rFonts w:ascii="Arial" w:hAnsi="Arial" w:cs="Arial"/>
          <w:sz w:val="20"/>
        </w:rPr>
        <w:t xml:space="preserve"> hóa đơn chưa sử dụng cho cơ quan tài chính nơi bán hóa đơn trong thời hạn chậm nhất là 05 ngày làm việc, kể từ khi có quyết định sáp nhập, hợp nhất, giải thể, chuyển đổi </w:t>
      </w:r>
      <w:r w:rsidR="000F73F8" w:rsidRPr="00AC6E64">
        <w:rPr>
          <w:rFonts w:ascii="Arial" w:hAnsi="Arial" w:cs="Arial"/>
          <w:sz w:val="20"/>
        </w:rPr>
        <w:t>hình thức</w:t>
      </w:r>
      <w:r w:rsidRPr="00AC6E64">
        <w:rPr>
          <w:rFonts w:ascii="Arial" w:hAnsi="Arial" w:cs="Arial"/>
          <w:sz w:val="20"/>
        </w:rPr>
        <w:t xml:space="preserve"> sở hữu, ngừng hoạt động theo </w:t>
      </w:r>
      <w:bookmarkStart w:id="249" w:name="bieumau_ms_15"/>
      <w:r w:rsidR="005727B2" w:rsidRPr="00AC6E64">
        <w:rPr>
          <w:rFonts w:ascii="Arial" w:hAnsi="Arial" w:cs="Arial"/>
          <w:sz w:val="20"/>
        </w:rPr>
        <w:t>Mẫu</w:t>
      </w:r>
      <w:r w:rsidRPr="00AC6E64">
        <w:rPr>
          <w:rFonts w:ascii="Arial" w:hAnsi="Arial" w:cs="Arial"/>
          <w:sz w:val="20"/>
        </w:rPr>
        <w:t xml:space="preserve"> số 15</w:t>
      </w:r>
      <w:r w:rsidR="002E0EC2" w:rsidRPr="00AC6E64">
        <w:rPr>
          <w:rFonts w:ascii="Arial" w:hAnsi="Arial" w:cs="Arial"/>
          <w:sz w:val="20"/>
        </w:rPr>
        <w:t>/</w:t>
      </w:r>
      <w:r w:rsidRPr="00AC6E64">
        <w:rPr>
          <w:rFonts w:ascii="Arial" w:hAnsi="Arial" w:cs="Arial"/>
          <w:sz w:val="20"/>
        </w:rPr>
        <w:t>TSC-HĐ</w:t>
      </w:r>
      <w:bookmarkEnd w:id="249"/>
      <w:r w:rsidRPr="00AC6E64">
        <w:rPr>
          <w:rFonts w:ascii="Arial" w:hAnsi="Arial" w:cs="Arial"/>
          <w:sz w:val="20"/>
        </w:rPr>
        <w:t xml:space="preserve"> ban hành kèm theo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đ) Trường hợp bị mất hóa đơn thì phải báo cáo ngay bằng văn bản với cơ quan tài chính nơi bán hóa đơn theo </w:t>
      </w:r>
      <w:bookmarkStart w:id="250" w:name="bieumau_ms_16"/>
      <w:r w:rsidR="005727B2" w:rsidRPr="00AC6E64">
        <w:rPr>
          <w:rFonts w:ascii="Arial" w:hAnsi="Arial" w:cs="Arial"/>
          <w:sz w:val="20"/>
        </w:rPr>
        <w:t>Mẫu</w:t>
      </w:r>
      <w:r w:rsidRPr="00AC6E64">
        <w:rPr>
          <w:rFonts w:ascii="Arial" w:hAnsi="Arial" w:cs="Arial"/>
          <w:sz w:val="20"/>
        </w:rPr>
        <w:t xml:space="preserve"> số 16</w:t>
      </w:r>
      <w:r w:rsidR="002E0EC2" w:rsidRPr="00AC6E64">
        <w:rPr>
          <w:rFonts w:ascii="Arial" w:hAnsi="Arial" w:cs="Arial"/>
          <w:sz w:val="20"/>
        </w:rPr>
        <w:t>/</w:t>
      </w:r>
      <w:r w:rsidRPr="00AC6E64">
        <w:rPr>
          <w:rFonts w:ascii="Arial" w:hAnsi="Arial" w:cs="Arial"/>
          <w:sz w:val="20"/>
        </w:rPr>
        <w:t>TSC-HĐ</w:t>
      </w:r>
      <w:bookmarkEnd w:id="250"/>
      <w:r w:rsidRPr="00AC6E64">
        <w:rPr>
          <w:rFonts w:ascii="Arial" w:hAnsi="Arial" w:cs="Arial"/>
          <w:sz w:val="20"/>
        </w:rPr>
        <w:t xml:space="preserve"> ban hành kèm theo Nghị định này. Trường hợp hóa đơn đã thông báo mất nhưng sau đó tìm thấy được, cơ quan sử dụng hóa đơn phải thực hiện nộp lại cho cơ quan tài chính nơi bán hóa đơn.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Trường hợp khi bán tài sản công, cơ quan được giao nhiệm vụ tổ chức xử lý tài sản đã lập hóa đơn theo đúng quy định nhưng sau đó người mua làm mất, cháy, hỏng liên 2 hóa đơn bản gốc đã lập, theo đề nghị của người mua, cơ quan được giao nhiệm vụ tổ chức xử lý tài sản và người mua lập biên bản ghi nhận sự việc, ký và ghi rõ họ tên của người đại diện theo pháp </w:t>
      </w:r>
      <w:r w:rsidR="002E0EC2" w:rsidRPr="00AC6E64">
        <w:rPr>
          <w:rFonts w:ascii="Arial" w:hAnsi="Arial" w:cs="Arial"/>
          <w:sz w:val="20"/>
        </w:rPr>
        <w:t>luật</w:t>
      </w:r>
      <w:r w:rsidRPr="00AC6E64">
        <w:rPr>
          <w:rFonts w:ascii="Arial" w:hAnsi="Arial" w:cs="Arial"/>
          <w:sz w:val="20"/>
        </w:rPr>
        <w:t xml:space="preserve"> (hoặc người được ủy quyền), đóng dấu (nếu có) trên biên bản và cơ quan được giao nhiệm vụ tổ chức xử lý tài sản sao chụp liên 1 của hóa đơn, ký xác nhận của người đại diện theo pháp </w:t>
      </w:r>
      <w:r w:rsidR="002E0EC2" w:rsidRPr="00AC6E64">
        <w:rPr>
          <w:rFonts w:ascii="Arial" w:hAnsi="Arial" w:cs="Arial"/>
          <w:sz w:val="20"/>
        </w:rPr>
        <w:t>luật</w:t>
      </w:r>
      <w:r w:rsidRPr="00AC6E64">
        <w:rPr>
          <w:rFonts w:ascii="Arial" w:hAnsi="Arial" w:cs="Arial"/>
          <w:sz w:val="20"/>
        </w:rPr>
        <w:t xml:space="preserve">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Người mua tài sản phải chịu trách nhiệm trước pháp </w:t>
      </w:r>
      <w:r w:rsidR="002E0EC2" w:rsidRPr="00AC6E64">
        <w:rPr>
          <w:rFonts w:ascii="Arial" w:hAnsi="Arial" w:cs="Arial"/>
          <w:sz w:val="20"/>
        </w:rPr>
        <w:t>luật</w:t>
      </w:r>
      <w:r w:rsidRPr="00AC6E64">
        <w:rPr>
          <w:rFonts w:ascii="Arial" w:hAnsi="Arial" w:cs="Arial"/>
          <w:sz w:val="20"/>
        </w:rPr>
        <w:t xml:space="preserve"> về tính chính xác của việc mất, cháy, hỏng hóa đơn.</w:t>
      </w:r>
    </w:p>
    <w:p w:rsidR="00805798" w:rsidRPr="00AC6E64" w:rsidRDefault="002E0EC2" w:rsidP="00465E63">
      <w:pPr>
        <w:spacing w:before="120"/>
        <w:rPr>
          <w:rFonts w:ascii="Arial" w:hAnsi="Arial" w:cs="Arial"/>
          <w:b/>
          <w:sz w:val="20"/>
        </w:rPr>
      </w:pPr>
      <w:bookmarkStart w:id="251" w:name="chuong_11"/>
      <w:r w:rsidRPr="00AC6E64">
        <w:rPr>
          <w:rFonts w:ascii="Arial" w:hAnsi="Arial" w:cs="Arial"/>
          <w:b/>
          <w:sz w:val="20"/>
        </w:rPr>
        <w:t>Chương</w:t>
      </w:r>
      <w:r w:rsidR="00805798" w:rsidRPr="00AC6E64">
        <w:rPr>
          <w:rFonts w:ascii="Arial" w:hAnsi="Arial" w:cs="Arial"/>
          <w:b/>
          <w:sz w:val="20"/>
        </w:rPr>
        <w:t xml:space="preserve"> XI</w:t>
      </w:r>
      <w:bookmarkEnd w:id="251"/>
    </w:p>
    <w:p w:rsidR="00805798" w:rsidRPr="00AC6E64" w:rsidRDefault="00D7764A" w:rsidP="00465E63">
      <w:pPr>
        <w:spacing w:before="120"/>
        <w:jc w:val="center"/>
        <w:rPr>
          <w:rFonts w:ascii="Arial" w:hAnsi="Arial" w:cs="Arial"/>
          <w:b/>
        </w:rPr>
      </w:pPr>
      <w:bookmarkStart w:id="252" w:name="chuong_11_name"/>
      <w:r w:rsidRPr="00AC6E64">
        <w:rPr>
          <w:rFonts w:ascii="Arial" w:hAnsi="Arial" w:cs="Arial"/>
          <w:b/>
        </w:rPr>
        <w:t>XÁC ĐỊNH GIÁ TRỊ QUYỀN SỬ DỤNG ĐẤT ĐỂ TÍNH VÀO GIÁ TRỊ TÀI SẢN CỦA CƠ QUAN</w:t>
      </w:r>
      <w:r w:rsidR="003677EA" w:rsidRPr="00AC6E64">
        <w:rPr>
          <w:rFonts w:ascii="Arial" w:hAnsi="Arial" w:cs="Arial"/>
          <w:b/>
        </w:rPr>
        <w:t>, TỔ CHỨC, ĐƠN VỊ</w:t>
      </w:r>
      <w:bookmarkEnd w:id="252"/>
    </w:p>
    <w:p w:rsidR="00805798" w:rsidRPr="00AC6E64" w:rsidRDefault="002E0EC2" w:rsidP="00465E63">
      <w:pPr>
        <w:spacing w:before="120"/>
        <w:rPr>
          <w:rFonts w:ascii="Arial" w:hAnsi="Arial" w:cs="Arial"/>
          <w:b/>
          <w:sz w:val="20"/>
        </w:rPr>
      </w:pPr>
      <w:bookmarkStart w:id="253" w:name="dieu_100"/>
      <w:r w:rsidRPr="00AC6E64">
        <w:rPr>
          <w:rFonts w:ascii="Arial" w:hAnsi="Arial" w:cs="Arial"/>
          <w:b/>
          <w:sz w:val="20"/>
        </w:rPr>
        <w:t>Điều</w:t>
      </w:r>
      <w:r w:rsidR="00805798" w:rsidRPr="00AC6E64">
        <w:rPr>
          <w:rFonts w:ascii="Arial" w:hAnsi="Arial" w:cs="Arial"/>
          <w:b/>
          <w:sz w:val="20"/>
        </w:rPr>
        <w:t xml:space="preserve"> 100. Trường hợp phải xác định giá trị quyền sử dụng đất để tính vào giá trị </w:t>
      </w:r>
      <w:r w:rsidR="00DC3EA6" w:rsidRPr="00AC6E64">
        <w:rPr>
          <w:rFonts w:ascii="Arial" w:hAnsi="Arial" w:cs="Arial"/>
          <w:b/>
          <w:sz w:val="20"/>
        </w:rPr>
        <w:t>tài</w:t>
      </w:r>
      <w:r w:rsidR="00805798" w:rsidRPr="00AC6E64">
        <w:rPr>
          <w:rFonts w:ascii="Arial" w:hAnsi="Arial" w:cs="Arial"/>
          <w:b/>
          <w:sz w:val="20"/>
        </w:rPr>
        <w:t xml:space="preserve"> sản của cơ quan, </w:t>
      </w:r>
      <w:r w:rsidR="00AC160D" w:rsidRPr="00AC6E64">
        <w:rPr>
          <w:rFonts w:ascii="Arial" w:hAnsi="Arial" w:cs="Arial"/>
          <w:b/>
          <w:sz w:val="20"/>
        </w:rPr>
        <w:t>tổ chức</w:t>
      </w:r>
      <w:r w:rsidR="00805798" w:rsidRPr="00AC6E64">
        <w:rPr>
          <w:rFonts w:ascii="Arial" w:hAnsi="Arial" w:cs="Arial"/>
          <w:b/>
          <w:sz w:val="20"/>
        </w:rPr>
        <w:t>, đơn vị</w:t>
      </w:r>
      <w:bookmarkEnd w:id="25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phải xác định giá trị quyền sử dụng đất để tính vào giá trị tài sản trong các trường hợp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Được Nhà nước giao đất không thu tiền sử dụng đất theo quy định của pháp </w:t>
      </w:r>
      <w:r w:rsidR="002E0EC2" w:rsidRPr="00AC6E64">
        <w:rPr>
          <w:rFonts w:ascii="Arial" w:hAnsi="Arial" w:cs="Arial"/>
          <w:sz w:val="20"/>
        </w:rPr>
        <w:t>luật</w:t>
      </w:r>
      <w:r w:rsidRPr="00AC6E64">
        <w:rPr>
          <w:rFonts w:ascii="Arial" w:hAnsi="Arial" w:cs="Arial"/>
          <w:sz w:val="20"/>
        </w:rPr>
        <w:t xml:space="preserve"> về đất đai đối với đất xây dựng trụ </w:t>
      </w:r>
      <w:r w:rsidR="00AC160D" w:rsidRPr="00AC6E64">
        <w:rPr>
          <w:rFonts w:ascii="Arial" w:hAnsi="Arial" w:cs="Arial"/>
          <w:sz w:val="20"/>
        </w:rPr>
        <w:t>sở</w:t>
      </w:r>
      <w:r w:rsidRPr="00AC6E64">
        <w:rPr>
          <w:rFonts w:ascii="Arial" w:hAnsi="Arial" w:cs="Arial"/>
          <w:sz w:val="20"/>
        </w:rPr>
        <w:t xml:space="preserve"> làm việc; đất xây dựng công trình chuyên dùng, công trình phục vụ công tác quản lý tại đơn vị lực lượng vũ trang nhân dân; đất xây dựng công trình sự nghiệp của đơn vị sự nghiệp công lập chưa tự chủ tài chính (đơn vị sự nghiệp tự bảo đảm một </w:t>
      </w:r>
      <w:r w:rsidR="002E0EC2" w:rsidRPr="00AC6E64">
        <w:rPr>
          <w:rFonts w:ascii="Arial" w:hAnsi="Arial" w:cs="Arial"/>
          <w:sz w:val="20"/>
        </w:rPr>
        <w:t>phần</w:t>
      </w:r>
      <w:r w:rsidRPr="00AC6E64">
        <w:rPr>
          <w:rFonts w:ascii="Arial" w:hAnsi="Arial" w:cs="Arial"/>
          <w:sz w:val="20"/>
        </w:rPr>
        <w:t xml:space="preserve"> chi thường xuyên và đơn vị sự nghiệp do Nhà nước bảo đảm chi thường xuyên); đất rừng phòng hộ, đất rừng đặc dụng, đất rừng sản xuất là rừng tự nhiên;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Được Nhà nước cho thuê đất theo quy định của pháp </w:t>
      </w:r>
      <w:r w:rsidR="002E0EC2" w:rsidRPr="00AC6E64">
        <w:rPr>
          <w:rFonts w:ascii="Arial" w:hAnsi="Arial" w:cs="Arial"/>
          <w:sz w:val="20"/>
        </w:rPr>
        <w:t>luật</w:t>
      </w:r>
      <w:r w:rsidRPr="00AC6E64">
        <w:rPr>
          <w:rFonts w:ascii="Arial" w:hAnsi="Arial" w:cs="Arial"/>
          <w:sz w:val="20"/>
        </w:rPr>
        <w:t xml:space="preserve"> về đất đai mà được miễn tiền thuê đất cho cả thời gian thuê hoặc trả tiền thuê đất một lần cho cả thời gian thuê mà tiền thuê đất đã nộp có nguồn gốc từ ngân sách nhà nước đối với đất xây dựng công tr</w:t>
      </w:r>
      <w:r w:rsidR="006E3495" w:rsidRPr="00AC6E64">
        <w:rPr>
          <w:rFonts w:ascii="Arial" w:hAnsi="Arial" w:cs="Arial"/>
          <w:sz w:val="20"/>
          <w:lang w:val="en-US"/>
        </w:rPr>
        <w:t>ì</w:t>
      </w:r>
      <w:r w:rsidRPr="00AC6E64">
        <w:rPr>
          <w:rFonts w:ascii="Arial" w:hAnsi="Arial" w:cs="Arial"/>
          <w:sz w:val="20"/>
        </w:rPr>
        <w:t>nh sự nghiệp của đơn vị sự nghiệp công lập tự chủ tài chính; đất sản xuất kinh doanh phi nông nghiệp không phải là đất ở; đất sản xuất nông nghiệp, lâm nghiệp, nuôi trồng thủy sản, làm mu</w:t>
      </w:r>
      <w:r w:rsidR="006E3495" w:rsidRPr="00AC6E64">
        <w:rPr>
          <w:rFonts w:ascii="Arial" w:hAnsi="Arial" w:cs="Arial"/>
          <w:sz w:val="20"/>
          <w:lang w:val="en-US"/>
        </w:rPr>
        <w:t>ố</w:t>
      </w:r>
      <w:r w:rsidRPr="00AC6E64">
        <w:rPr>
          <w:rFonts w:ascii="Arial" w:hAnsi="Arial" w:cs="Arial"/>
          <w:sz w:val="20"/>
        </w:rPr>
        <w:t xml:space="preserve">i hoặc sản </w:t>
      </w:r>
      <w:r w:rsidR="00AC160D" w:rsidRPr="00AC6E64">
        <w:rPr>
          <w:rFonts w:ascii="Arial" w:hAnsi="Arial" w:cs="Arial"/>
          <w:sz w:val="20"/>
        </w:rPr>
        <w:t>xuất</w:t>
      </w:r>
      <w:r w:rsidRPr="00AC6E64">
        <w:rPr>
          <w:rFonts w:ascii="Arial" w:hAnsi="Arial" w:cs="Arial"/>
          <w:sz w:val="20"/>
        </w:rPr>
        <w:t xml:space="preserve"> nông nghiệp, lâm nghiệ</w:t>
      </w:r>
      <w:r w:rsidR="00B20462" w:rsidRPr="00AC6E64">
        <w:rPr>
          <w:rFonts w:ascii="Arial" w:hAnsi="Arial" w:cs="Arial"/>
          <w:sz w:val="20"/>
        </w:rPr>
        <w:t>p, nuôi tr</w:t>
      </w:r>
      <w:r w:rsidR="00B20462" w:rsidRPr="00AC6E64">
        <w:rPr>
          <w:rFonts w:ascii="Arial" w:hAnsi="Arial" w:cs="Arial"/>
          <w:sz w:val="20"/>
          <w:lang w:val="en-US"/>
        </w:rPr>
        <w:t>ồ</w:t>
      </w:r>
      <w:r w:rsidRPr="00AC6E64">
        <w:rPr>
          <w:rFonts w:ascii="Arial" w:hAnsi="Arial" w:cs="Arial"/>
          <w:sz w:val="20"/>
        </w:rPr>
        <w:t>ng thủy sả</w:t>
      </w:r>
      <w:r w:rsidR="006E3495" w:rsidRPr="00AC6E64">
        <w:rPr>
          <w:rFonts w:ascii="Arial" w:hAnsi="Arial" w:cs="Arial"/>
          <w:sz w:val="20"/>
        </w:rPr>
        <w:t>n, làm mu</w:t>
      </w:r>
      <w:r w:rsidR="006E3495" w:rsidRPr="00AC6E64">
        <w:rPr>
          <w:rFonts w:ascii="Arial" w:hAnsi="Arial" w:cs="Arial"/>
          <w:sz w:val="20"/>
          <w:lang w:val="en-US"/>
        </w:rPr>
        <w:t>ố</w:t>
      </w:r>
      <w:r w:rsidRPr="00AC6E64">
        <w:rPr>
          <w:rFonts w:ascii="Arial" w:hAnsi="Arial" w:cs="Arial"/>
          <w:sz w:val="20"/>
        </w:rPr>
        <w:t xml:space="preserve">i </w:t>
      </w:r>
      <w:r w:rsidR="00AC160D" w:rsidRPr="00AC6E64">
        <w:rPr>
          <w:rFonts w:ascii="Arial" w:hAnsi="Arial" w:cs="Arial"/>
          <w:sz w:val="20"/>
        </w:rPr>
        <w:t>kết</w:t>
      </w:r>
      <w:r w:rsidRPr="00AC6E64">
        <w:rPr>
          <w:rFonts w:ascii="Arial" w:hAnsi="Arial" w:cs="Arial"/>
          <w:sz w:val="20"/>
        </w:rPr>
        <w:t xml:space="preserve"> hợp với nhiệm vụ </w:t>
      </w:r>
      <w:r w:rsidR="00AC160D" w:rsidRPr="00AC6E64">
        <w:rPr>
          <w:rFonts w:ascii="Arial" w:hAnsi="Arial" w:cs="Arial"/>
          <w:sz w:val="20"/>
        </w:rPr>
        <w:t>quốc</w:t>
      </w:r>
      <w:r w:rsidRPr="00AC6E64">
        <w:rPr>
          <w:rFonts w:ascii="Arial" w:hAnsi="Arial" w:cs="Arial"/>
          <w:sz w:val="20"/>
        </w:rPr>
        <w:t xml:space="preserve"> phòng, an ninh của đơn vị vũ trang nhân dân;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Đất do cơ quan, tổ chức, đơn vị nhận chuyển nhượng quyền sử dụng </w:t>
      </w:r>
      <w:r w:rsidR="00AC160D" w:rsidRPr="00AC6E64">
        <w:rPr>
          <w:rFonts w:ascii="Arial" w:hAnsi="Arial" w:cs="Arial"/>
          <w:sz w:val="20"/>
        </w:rPr>
        <w:t>đất</w:t>
      </w:r>
      <w:r w:rsidRPr="00AC6E64">
        <w:rPr>
          <w:rFonts w:ascii="Arial" w:hAnsi="Arial" w:cs="Arial"/>
          <w:sz w:val="20"/>
        </w:rPr>
        <w:t xml:space="preserve"> mà ti</w:t>
      </w:r>
      <w:r w:rsidR="006E3495" w:rsidRPr="00AC6E64">
        <w:rPr>
          <w:rFonts w:ascii="Arial" w:hAnsi="Arial" w:cs="Arial"/>
          <w:sz w:val="20"/>
          <w:lang w:val="en-US"/>
        </w:rPr>
        <w:t>ề</w:t>
      </w:r>
      <w:r w:rsidRPr="00AC6E64">
        <w:rPr>
          <w:rFonts w:ascii="Arial" w:hAnsi="Arial" w:cs="Arial"/>
          <w:sz w:val="20"/>
        </w:rPr>
        <w:t>n nhận chuy</w:t>
      </w:r>
      <w:r w:rsidR="006E3495" w:rsidRPr="00AC6E64">
        <w:rPr>
          <w:rFonts w:ascii="Arial" w:hAnsi="Arial" w:cs="Arial"/>
          <w:sz w:val="20"/>
          <w:lang w:val="en-US"/>
        </w:rPr>
        <w:t>ể</w:t>
      </w:r>
      <w:r w:rsidRPr="00AC6E64">
        <w:rPr>
          <w:rFonts w:ascii="Arial" w:hAnsi="Arial" w:cs="Arial"/>
          <w:sz w:val="20"/>
        </w:rPr>
        <w:t>n nhượng đã trả có nguồn gốc từ ngân sách nhà nước.</w:t>
      </w:r>
    </w:p>
    <w:p w:rsidR="00805798" w:rsidRPr="00AC6E64" w:rsidRDefault="00805798" w:rsidP="00465E63">
      <w:pPr>
        <w:spacing w:before="120"/>
        <w:rPr>
          <w:rFonts w:ascii="Arial" w:hAnsi="Arial" w:cs="Arial"/>
          <w:sz w:val="20"/>
        </w:rPr>
      </w:pPr>
      <w:r w:rsidRPr="00AC6E64">
        <w:rPr>
          <w:rFonts w:ascii="Arial" w:hAnsi="Arial" w:cs="Arial"/>
          <w:sz w:val="20"/>
        </w:rPr>
        <w:t>2. Ti</w:t>
      </w:r>
      <w:r w:rsidR="006E3495" w:rsidRPr="00AC6E64">
        <w:rPr>
          <w:rFonts w:ascii="Arial" w:hAnsi="Arial" w:cs="Arial"/>
          <w:sz w:val="20"/>
          <w:lang w:val="en-US"/>
        </w:rPr>
        <w:t>ề</w:t>
      </w:r>
      <w:r w:rsidRPr="00AC6E64">
        <w:rPr>
          <w:rFonts w:ascii="Arial" w:hAnsi="Arial" w:cs="Arial"/>
          <w:sz w:val="20"/>
        </w:rPr>
        <w:t>n thuê đất đã nộp ngân sách nhà nước, tiền nhận chuyển nhượng quy</w:t>
      </w:r>
      <w:r w:rsidR="00A250A7" w:rsidRPr="00AC6E64">
        <w:rPr>
          <w:rFonts w:ascii="Arial" w:hAnsi="Arial" w:cs="Arial"/>
          <w:sz w:val="20"/>
          <w:lang w:val="en-US"/>
        </w:rPr>
        <w:t>ề</w:t>
      </w:r>
      <w:r w:rsidRPr="00AC6E64">
        <w:rPr>
          <w:rFonts w:ascii="Arial" w:hAnsi="Arial" w:cs="Arial"/>
          <w:sz w:val="20"/>
        </w:rPr>
        <w:t xml:space="preserve">n sử dụng </w:t>
      </w:r>
      <w:r w:rsidR="00AC160D" w:rsidRPr="00AC6E64">
        <w:rPr>
          <w:rFonts w:ascii="Arial" w:hAnsi="Arial" w:cs="Arial"/>
          <w:sz w:val="20"/>
        </w:rPr>
        <w:t>đất</w:t>
      </w:r>
      <w:r w:rsidRPr="00AC6E64">
        <w:rPr>
          <w:rFonts w:ascii="Arial" w:hAnsi="Arial" w:cs="Arial"/>
          <w:sz w:val="20"/>
        </w:rPr>
        <w:t xml:space="preserve"> đã trả được xác định có nguồn gốc từ ngân sách nhà nước trong các </w:t>
      </w:r>
      <w:r w:rsidR="00AC160D" w:rsidRPr="00AC6E64">
        <w:rPr>
          <w:rFonts w:ascii="Arial" w:hAnsi="Arial" w:cs="Arial"/>
          <w:sz w:val="20"/>
        </w:rPr>
        <w:t>trường hợp</w:t>
      </w:r>
      <w:r w:rsidRPr="00AC6E64">
        <w:rPr>
          <w:rFonts w:ascii="Arial" w:hAnsi="Arial" w:cs="Arial"/>
          <w:sz w:val="20"/>
        </w:rPr>
        <w:t xml:space="preserve"> quy định tại các </w:t>
      </w:r>
      <w:r w:rsidR="002E0EC2" w:rsidRPr="00AC6E64">
        <w:rPr>
          <w:rFonts w:ascii="Arial" w:hAnsi="Arial" w:cs="Arial"/>
          <w:sz w:val="20"/>
        </w:rPr>
        <w:t>điểm</w:t>
      </w:r>
      <w:r w:rsidRPr="00AC6E64">
        <w:rPr>
          <w:rFonts w:ascii="Arial" w:hAnsi="Arial" w:cs="Arial"/>
          <w:sz w:val="20"/>
        </w:rPr>
        <w:t xml:space="preserve"> a, b và c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42 Nghị định này.</w:t>
      </w:r>
    </w:p>
    <w:p w:rsidR="00805798" w:rsidRPr="00AC6E64" w:rsidRDefault="002E0EC2" w:rsidP="00465E63">
      <w:pPr>
        <w:spacing w:before="120"/>
        <w:rPr>
          <w:rFonts w:ascii="Arial" w:hAnsi="Arial" w:cs="Arial"/>
          <w:b/>
          <w:sz w:val="20"/>
        </w:rPr>
      </w:pPr>
      <w:bookmarkStart w:id="254" w:name="dieu_101"/>
      <w:r w:rsidRPr="00AC6E64">
        <w:rPr>
          <w:rFonts w:ascii="Arial" w:hAnsi="Arial" w:cs="Arial"/>
          <w:b/>
          <w:sz w:val="20"/>
        </w:rPr>
        <w:t>Điều</w:t>
      </w:r>
      <w:r w:rsidR="00805798" w:rsidRPr="00AC6E64">
        <w:rPr>
          <w:rFonts w:ascii="Arial" w:hAnsi="Arial" w:cs="Arial"/>
          <w:b/>
          <w:sz w:val="20"/>
        </w:rPr>
        <w:t xml:space="preserve"> 101. Căn cứ xác định giá trị quyền sử dụng đất</w:t>
      </w:r>
      <w:bookmarkEnd w:id="254"/>
    </w:p>
    <w:p w:rsidR="00805798" w:rsidRPr="00AC6E64" w:rsidRDefault="00805798" w:rsidP="00465E63">
      <w:pPr>
        <w:spacing w:before="120"/>
        <w:rPr>
          <w:rFonts w:ascii="Arial" w:hAnsi="Arial" w:cs="Arial"/>
          <w:sz w:val="20"/>
        </w:rPr>
      </w:pPr>
      <w:r w:rsidRPr="00AC6E64">
        <w:rPr>
          <w:rFonts w:ascii="Arial" w:hAnsi="Arial" w:cs="Arial"/>
          <w:sz w:val="20"/>
        </w:rPr>
        <w:t xml:space="preserve">Căn cứ xác định giá trị quyền sử dụng đất để tính vào giá trị tài sản của cơ quan, </w:t>
      </w:r>
      <w:r w:rsidR="00AC160D" w:rsidRPr="00AC6E64">
        <w:rPr>
          <w:rFonts w:ascii="Arial" w:hAnsi="Arial" w:cs="Arial"/>
          <w:sz w:val="20"/>
        </w:rPr>
        <w:t>tổ chức</w:t>
      </w:r>
      <w:r w:rsidRPr="00AC6E64">
        <w:rPr>
          <w:rFonts w:ascii="Arial" w:hAnsi="Arial" w:cs="Arial"/>
          <w:sz w:val="20"/>
        </w:rPr>
        <w:t>, đơn vị là diện tích đất và giá đất.</w:t>
      </w:r>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Diện tích đất là diện tích được ghi trong </w:t>
      </w:r>
      <w:r w:rsidR="005727B2" w:rsidRPr="00AC6E64">
        <w:rPr>
          <w:rFonts w:ascii="Arial" w:hAnsi="Arial" w:cs="Arial"/>
          <w:sz w:val="20"/>
        </w:rPr>
        <w:t>Giấy</w:t>
      </w:r>
      <w:r w:rsidRPr="00AC6E64">
        <w:rPr>
          <w:rFonts w:ascii="Arial" w:hAnsi="Arial" w:cs="Arial"/>
          <w:sz w:val="20"/>
        </w:rPr>
        <w:t xml:space="preserve"> chứng nhận quyền sử dụng đất, quyền sở hữu nhà ở và tài sản gắn liền với đất (sau đây gọi là </w:t>
      </w:r>
      <w:r w:rsidR="005727B2" w:rsidRPr="00AC6E64">
        <w:rPr>
          <w:rFonts w:ascii="Arial" w:hAnsi="Arial" w:cs="Arial"/>
          <w:sz w:val="20"/>
        </w:rPr>
        <w:t>Giấy</w:t>
      </w:r>
      <w:r w:rsidRPr="00AC6E64">
        <w:rPr>
          <w:rFonts w:ascii="Arial" w:hAnsi="Arial" w:cs="Arial"/>
          <w:sz w:val="20"/>
        </w:rPr>
        <w:t xml:space="preserve"> chứng nhận) hoặc Quyết định giao đất, cho thuê đất của cơ quan nhà nước có thẩm quyền, </w:t>
      </w:r>
      <w:r w:rsidR="00AC160D" w:rsidRPr="00AC6E64">
        <w:rPr>
          <w:rFonts w:ascii="Arial" w:hAnsi="Arial" w:cs="Arial"/>
          <w:sz w:val="20"/>
        </w:rPr>
        <w:t>Hợp đồng</w:t>
      </w:r>
      <w:r w:rsidRPr="00AC6E64">
        <w:rPr>
          <w:rFonts w:ascii="Arial" w:hAnsi="Arial" w:cs="Arial"/>
          <w:sz w:val="20"/>
        </w:rPr>
        <w:t xml:space="preserve"> cho thuê đất (trong </w:t>
      </w:r>
      <w:r w:rsidR="00AC160D" w:rsidRPr="00AC6E64">
        <w:rPr>
          <w:rFonts w:ascii="Arial" w:hAnsi="Arial" w:cs="Arial"/>
          <w:sz w:val="20"/>
        </w:rPr>
        <w:t>trường hợp</w:t>
      </w:r>
      <w:r w:rsidRPr="00AC6E64">
        <w:rPr>
          <w:rFonts w:ascii="Arial" w:hAnsi="Arial" w:cs="Arial"/>
          <w:sz w:val="20"/>
        </w:rPr>
        <w:t xml:space="preserve"> chưa có </w:t>
      </w:r>
      <w:r w:rsidR="005727B2" w:rsidRPr="00AC6E64">
        <w:rPr>
          <w:rFonts w:ascii="Arial" w:hAnsi="Arial" w:cs="Arial"/>
          <w:sz w:val="20"/>
        </w:rPr>
        <w:t>Giấy</w:t>
      </w:r>
      <w:r w:rsidRPr="00AC6E64">
        <w:rPr>
          <w:rFonts w:ascii="Arial" w:hAnsi="Arial" w:cs="Arial"/>
          <w:sz w:val="20"/>
        </w:rPr>
        <w:t xml:space="preserve"> chứng nhận). Trường hợp chưa có </w:t>
      </w:r>
      <w:r w:rsidR="005727B2" w:rsidRPr="00AC6E64">
        <w:rPr>
          <w:rFonts w:ascii="Arial" w:hAnsi="Arial" w:cs="Arial"/>
          <w:sz w:val="20"/>
        </w:rPr>
        <w:t>Giấy</w:t>
      </w:r>
      <w:r w:rsidRPr="00AC6E64">
        <w:rPr>
          <w:rFonts w:ascii="Arial" w:hAnsi="Arial" w:cs="Arial"/>
          <w:sz w:val="20"/>
        </w:rPr>
        <w:t xml:space="preserve"> chứng nhận hoặc Quyết định giao đất, cho thuê đất, H</w:t>
      </w:r>
      <w:r w:rsidR="004B34E8" w:rsidRPr="00AC6E64">
        <w:rPr>
          <w:rFonts w:ascii="Arial" w:hAnsi="Arial" w:cs="Arial"/>
          <w:sz w:val="20"/>
          <w:lang w:val="en-US"/>
        </w:rPr>
        <w:t>ợ</w:t>
      </w:r>
      <w:r w:rsidRPr="00AC6E64">
        <w:rPr>
          <w:rFonts w:ascii="Arial" w:hAnsi="Arial" w:cs="Arial"/>
          <w:sz w:val="20"/>
        </w:rPr>
        <w:t>p đồng cho thuê đất của cơ quan nhà nước có thẩm quyền thì cơ quan, tổ chức, đơn vị sử dụng đất căn cứ các hồ sơ, tài liệu có liên quan đến quyền sử dụng đất để xác định diện tích đất sử dụng làm cơ sở để xác định giá trị quyền sử dụng đất.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Giá đất được xác định theo giá đất tại </w:t>
      </w:r>
      <w:r w:rsidR="005727B2" w:rsidRPr="00AC6E64">
        <w:rPr>
          <w:rFonts w:ascii="Arial" w:hAnsi="Arial" w:cs="Arial"/>
          <w:sz w:val="20"/>
        </w:rPr>
        <w:t>Bảng</w:t>
      </w:r>
      <w:r w:rsidRPr="00AC6E64">
        <w:rPr>
          <w:rFonts w:ascii="Arial" w:hAnsi="Arial" w:cs="Arial"/>
          <w:sz w:val="20"/>
        </w:rPr>
        <w:t xml:space="preserve"> giá đất do </w:t>
      </w:r>
      <w:r w:rsidR="00AC160D" w:rsidRPr="00AC6E64">
        <w:rPr>
          <w:rFonts w:ascii="Arial" w:hAnsi="Arial" w:cs="Arial"/>
          <w:sz w:val="20"/>
        </w:rPr>
        <w:t>Ủy ban</w:t>
      </w:r>
      <w:r w:rsidRPr="00AC6E64">
        <w:rPr>
          <w:rFonts w:ascii="Arial" w:hAnsi="Arial" w:cs="Arial"/>
          <w:sz w:val="20"/>
        </w:rPr>
        <w:t xml:space="preserve"> nhân dân cấp tỉnh ban hành nhân (x) với hệ số </w:t>
      </w:r>
      <w:r w:rsidR="002E0EC2" w:rsidRPr="00AC6E64">
        <w:rPr>
          <w:rFonts w:ascii="Arial" w:hAnsi="Arial" w:cs="Arial"/>
          <w:sz w:val="20"/>
        </w:rPr>
        <w:t>điều</w:t>
      </w:r>
      <w:r w:rsidRPr="00AC6E64">
        <w:rPr>
          <w:rFonts w:ascii="Arial" w:hAnsi="Arial" w:cs="Arial"/>
          <w:sz w:val="20"/>
        </w:rPr>
        <w:t xml:space="preserve"> chỉnh giá đất do </w:t>
      </w:r>
      <w:r w:rsidR="00AC160D" w:rsidRPr="00AC6E64">
        <w:rPr>
          <w:rFonts w:ascii="Arial" w:hAnsi="Arial" w:cs="Arial"/>
          <w:sz w:val="20"/>
        </w:rPr>
        <w:t>Ủy ban</w:t>
      </w:r>
      <w:r w:rsidRPr="00AC6E64">
        <w:rPr>
          <w:rFonts w:ascii="Arial" w:hAnsi="Arial" w:cs="Arial"/>
          <w:sz w:val="20"/>
        </w:rPr>
        <w:t xml:space="preserve"> nhân dân cấp tỉnh quy định tại thời </w:t>
      </w:r>
      <w:r w:rsidR="002E0EC2" w:rsidRPr="00AC6E64">
        <w:rPr>
          <w:rFonts w:ascii="Arial" w:hAnsi="Arial" w:cs="Arial"/>
          <w:sz w:val="20"/>
        </w:rPr>
        <w:t>điểm</w:t>
      </w:r>
      <w:r w:rsidRPr="00AC6E64">
        <w:rPr>
          <w:rFonts w:ascii="Arial" w:hAnsi="Arial" w:cs="Arial"/>
          <w:sz w:val="20"/>
        </w:rPr>
        <w:t xml:space="preserve"> xác định giá trị quyền sử dụng đất.</w:t>
      </w:r>
    </w:p>
    <w:p w:rsidR="00805798" w:rsidRPr="00AC6E64" w:rsidRDefault="00805798" w:rsidP="00465E63">
      <w:pPr>
        <w:spacing w:before="120"/>
        <w:rPr>
          <w:rFonts w:ascii="Arial" w:hAnsi="Arial" w:cs="Arial"/>
          <w:sz w:val="20"/>
        </w:rPr>
      </w:pPr>
      <w:r w:rsidRPr="00AC6E64">
        <w:rPr>
          <w:rFonts w:ascii="Arial" w:hAnsi="Arial" w:cs="Arial"/>
          <w:sz w:val="20"/>
        </w:rPr>
        <w:t xml:space="preserve">Giá đất tại </w:t>
      </w:r>
      <w:r w:rsidR="005727B2" w:rsidRPr="00AC6E64">
        <w:rPr>
          <w:rFonts w:ascii="Arial" w:hAnsi="Arial" w:cs="Arial"/>
          <w:sz w:val="20"/>
        </w:rPr>
        <w:t>Bảng</w:t>
      </w:r>
      <w:r w:rsidRPr="00AC6E64">
        <w:rPr>
          <w:rFonts w:ascii="Arial" w:hAnsi="Arial" w:cs="Arial"/>
          <w:sz w:val="20"/>
        </w:rPr>
        <w:t xml:space="preserve"> giá đất và hệ số </w:t>
      </w:r>
      <w:r w:rsidR="002E0EC2" w:rsidRPr="00AC6E64">
        <w:rPr>
          <w:rFonts w:ascii="Arial" w:hAnsi="Arial" w:cs="Arial"/>
          <w:sz w:val="20"/>
        </w:rPr>
        <w:t>điều</w:t>
      </w:r>
      <w:r w:rsidRPr="00AC6E64">
        <w:rPr>
          <w:rFonts w:ascii="Arial" w:hAnsi="Arial" w:cs="Arial"/>
          <w:sz w:val="20"/>
        </w:rPr>
        <w:t xml:space="preserve"> chỉnh giá đất được xác định theo loại đất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Đất được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sự nghiệp công lập chưa tự chủ tài chính, giá đất và hệ số </w:t>
      </w:r>
      <w:r w:rsidR="002E0EC2" w:rsidRPr="00AC6E64">
        <w:rPr>
          <w:rFonts w:ascii="Arial" w:hAnsi="Arial" w:cs="Arial"/>
          <w:sz w:val="20"/>
        </w:rPr>
        <w:t>điều</w:t>
      </w:r>
      <w:r w:rsidRPr="00AC6E64">
        <w:rPr>
          <w:rFonts w:ascii="Arial" w:hAnsi="Arial" w:cs="Arial"/>
          <w:sz w:val="20"/>
        </w:rPr>
        <w:t xml:space="preserve"> chỉnh giá đất được xác định theo </w:t>
      </w:r>
      <w:r w:rsidR="00AC160D" w:rsidRPr="00AC6E64">
        <w:rPr>
          <w:rFonts w:ascii="Arial" w:hAnsi="Arial" w:cs="Arial"/>
          <w:sz w:val="20"/>
        </w:rPr>
        <w:t>đất</w:t>
      </w:r>
      <w:r w:rsidRPr="00AC6E64">
        <w:rPr>
          <w:rFonts w:ascii="Arial" w:hAnsi="Arial" w:cs="Arial"/>
          <w:sz w:val="20"/>
        </w:rPr>
        <w:t xml:space="preserve"> ở;</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Đất rừng phòng hộ, đất rừng đặc dụng, đất rừng sản xuất là rừng tự nhiên, đất sản </w:t>
      </w:r>
      <w:r w:rsidR="00AC160D" w:rsidRPr="00AC6E64">
        <w:rPr>
          <w:rFonts w:ascii="Arial" w:hAnsi="Arial" w:cs="Arial"/>
          <w:sz w:val="20"/>
        </w:rPr>
        <w:t>xuất</w:t>
      </w:r>
      <w:r w:rsidRPr="00AC6E64">
        <w:rPr>
          <w:rFonts w:ascii="Arial" w:hAnsi="Arial" w:cs="Arial"/>
          <w:sz w:val="20"/>
        </w:rPr>
        <w:t xml:space="preserve"> nông nghiệp, lâm nghiệp, nuôi tr</w:t>
      </w:r>
      <w:r w:rsidR="002922D0" w:rsidRPr="00AC6E64">
        <w:rPr>
          <w:rFonts w:ascii="Arial" w:hAnsi="Arial" w:cs="Arial"/>
          <w:sz w:val="20"/>
          <w:lang w:val="en-US"/>
        </w:rPr>
        <w:t>ồ</w:t>
      </w:r>
      <w:r w:rsidRPr="00AC6E64">
        <w:rPr>
          <w:rFonts w:ascii="Arial" w:hAnsi="Arial" w:cs="Arial"/>
          <w:sz w:val="20"/>
        </w:rPr>
        <w:t>ng thủy sản, làm mu</w:t>
      </w:r>
      <w:r w:rsidR="002922D0" w:rsidRPr="00AC6E64">
        <w:rPr>
          <w:rFonts w:ascii="Arial" w:hAnsi="Arial" w:cs="Arial"/>
          <w:sz w:val="20"/>
          <w:lang w:val="en-US"/>
        </w:rPr>
        <w:t>ố</w:t>
      </w:r>
      <w:r w:rsidRPr="00AC6E64">
        <w:rPr>
          <w:rFonts w:ascii="Arial" w:hAnsi="Arial" w:cs="Arial"/>
          <w:sz w:val="20"/>
        </w:rPr>
        <w:t xml:space="preserve">i hoặc sản </w:t>
      </w:r>
      <w:r w:rsidR="00AC160D" w:rsidRPr="00AC6E64">
        <w:rPr>
          <w:rFonts w:ascii="Arial" w:hAnsi="Arial" w:cs="Arial"/>
          <w:sz w:val="20"/>
        </w:rPr>
        <w:t>xuất</w:t>
      </w:r>
      <w:r w:rsidRPr="00AC6E64">
        <w:rPr>
          <w:rFonts w:ascii="Arial" w:hAnsi="Arial" w:cs="Arial"/>
          <w:sz w:val="20"/>
        </w:rPr>
        <w:t xml:space="preserve"> nông nghiệp, lâm nghiệp, nuôi tr</w:t>
      </w:r>
      <w:r w:rsidR="002922D0" w:rsidRPr="00AC6E64">
        <w:rPr>
          <w:rFonts w:ascii="Arial" w:hAnsi="Arial" w:cs="Arial"/>
          <w:sz w:val="20"/>
          <w:lang w:val="en-US"/>
        </w:rPr>
        <w:t>ồ</w:t>
      </w:r>
      <w:r w:rsidRPr="00AC6E64">
        <w:rPr>
          <w:rFonts w:ascii="Arial" w:hAnsi="Arial" w:cs="Arial"/>
          <w:sz w:val="20"/>
        </w:rPr>
        <w:t>ng thủy sản, làm mu</w:t>
      </w:r>
      <w:r w:rsidR="002922D0" w:rsidRPr="00AC6E64">
        <w:rPr>
          <w:rFonts w:ascii="Arial" w:hAnsi="Arial" w:cs="Arial"/>
          <w:sz w:val="20"/>
          <w:lang w:val="en-US"/>
        </w:rPr>
        <w:t>ố</w:t>
      </w:r>
      <w:r w:rsidRPr="00AC6E64">
        <w:rPr>
          <w:rFonts w:ascii="Arial" w:hAnsi="Arial" w:cs="Arial"/>
          <w:sz w:val="20"/>
        </w:rPr>
        <w:t xml:space="preserve">i </w:t>
      </w:r>
      <w:r w:rsidR="00AC160D" w:rsidRPr="00AC6E64">
        <w:rPr>
          <w:rFonts w:ascii="Arial" w:hAnsi="Arial" w:cs="Arial"/>
          <w:sz w:val="20"/>
        </w:rPr>
        <w:t>kết</w:t>
      </w:r>
      <w:r w:rsidRPr="00AC6E64">
        <w:rPr>
          <w:rFonts w:ascii="Arial" w:hAnsi="Arial" w:cs="Arial"/>
          <w:sz w:val="20"/>
        </w:rPr>
        <w:t xml:space="preserve"> hợp với nhiệm vụ </w:t>
      </w:r>
      <w:r w:rsidR="00AC160D" w:rsidRPr="00AC6E64">
        <w:rPr>
          <w:rFonts w:ascii="Arial" w:hAnsi="Arial" w:cs="Arial"/>
          <w:sz w:val="20"/>
        </w:rPr>
        <w:t>quốc</w:t>
      </w:r>
      <w:r w:rsidRPr="00AC6E64">
        <w:rPr>
          <w:rFonts w:ascii="Arial" w:hAnsi="Arial" w:cs="Arial"/>
          <w:sz w:val="20"/>
        </w:rPr>
        <w:t xml:space="preserve"> phòng, an ninh được Nhà nước giao không thu ti</w:t>
      </w:r>
      <w:r w:rsidR="002922D0" w:rsidRPr="00AC6E64">
        <w:rPr>
          <w:rFonts w:ascii="Arial" w:hAnsi="Arial" w:cs="Arial"/>
          <w:sz w:val="20"/>
          <w:lang w:val="en-US"/>
        </w:rPr>
        <w:t>ề</w:t>
      </w:r>
      <w:r w:rsidRPr="00AC6E64">
        <w:rPr>
          <w:rFonts w:ascii="Arial" w:hAnsi="Arial" w:cs="Arial"/>
          <w:sz w:val="20"/>
        </w:rPr>
        <w:t xml:space="preserve">n sử dụng đất hoặc cho thuê đất và miễn tiền thuê đất cho cả thời gian thuê hoặc cho thuê đất mà tiền thuê đất đã nộp có nguồn gốc từ ngân sách nhà nước, giá đất và hệ số </w:t>
      </w:r>
      <w:r w:rsidR="002E0EC2" w:rsidRPr="00AC6E64">
        <w:rPr>
          <w:rFonts w:ascii="Arial" w:hAnsi="Arial" w:cs="Arial"/>
          <w:sz w:val="20"/>
        </w:rPr>
        <w:t>điều</w:t>
      </w:r>
      <w:r w:rsidRPr="00AC6E64">
        <w:rPr>
          <w:rFonts w:ascii="Arial" w:hAnsi="Arial" w:cs="Arial"/>
          <w:sz w:val="20"/>
        </w:rPr>
        <w:t xml:space="preserve"> chỉnh giá đất được xác định theo loại đất tương ứng;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Đất được Nhà nước cho thuê để xây dựng công trình sự nghiệp và sử dụng vào </w:t>
      </w:r>
      <w:r w:rsidR="002E0EC2" w:rsidRPr="00AC6E64">
        <w:rPr>
          <w:rFonts w:ascii="Arial" w:hAnsi="Arial" w:cs="Arial"/>
          <w:sz w:val="20"/>
        </w:rPr>
        <w:t>mục</w:t>
      </w:r>
      <w:r w:rsidRPr="00AC6E64">
        <w:rPr>
          <w:rFonts w:ascii="Arial" w:hAnsi="Arial" w:cs="Arial"/>
          <w:sz w:val="20"/>
        </w:rPr>
        <w:t xml:space="preserve"> đích sản </w:t>
      </w:r>
      <w:r w:rsidR="00AC160D" w:rsidRPr="00AC6E64">
        <w:rPr>
          <w:rFonts w:ascii="Arial" w:hAnsi="Arial" w:cs="Arial"/>
          <w:sz w:val="20"/>
        </w:rPr>
        <w:t>xuất</w:t>
      </w:r>
      <w:r w:rsidRPr="00AC6E64">
        <w:rPr>
          <w:rFonts w:ascii="Arial" w:hAnsi="Arial" w:cs="Arial"/>
          <w:sz w:val="20"/>
        </w:rPr>
        <w:t xml:space="preserve">, kinh doanh phi nông nghiệp không phải là </w:t>
      </w:r>
      <w:r w:rsidR="00AC160D" w:rsidRPr="00AC6E64">
        <w:rPr>
          <w:rFonts w:ascii="Arial" w:hAnsi="Arial" w:cs="Arial"/>
          <w:sz w:val="20"/>
        </w:rPr>
        <w:t>đất</w:t>
      </w:r>
      <w:r w:rsidRPr="00AC6E64">
        <w:rPr>
          <w:rFonts w:ascii="Arial" w:hAnsi="Arial" w:cs="Arial"/>
          <w:sz w:val="20"/>
        </w:rPr>
        <w:t xml:space="preserve"> ở, giá đất và hệ số </w:t>
      </w:r>
      <w:r w:rsidR="002E0EC2" w:rsidRPr="00AC6E64">
        <w:rPr>
          <w:rFonts w:ascii="Arial" w:hAnsi="Arial" w:cs="Arial"/>
          <w:sz w:val="20"/>
        </w:rPr>
        <w:t>điều</w:t>
      </w:r>
      <w:r w:rsidRPr="00AC6E64">
        <w:rPr>
          <w:rFonts w:ascii="Arial" w:hAnsi="Arial" w:cs="Arial"/>
          <w:sz w:val="20"/>
        </w:rPr>
        <w:t xml:space="preserve"> chỉnh giá đất được xác định theo đất sử dụng vào </w:t>
      </w:r>
      <w:r w:rsidR="002E0EC2" w:rsidRPr="00AC6E64">
        <w:rPr>
          <w:rFonts w:ascii="Arial" w:hAnsi="Arial" w:cs="Arial"/>
          <w:sz w:val="20"/>
        </w:rPr>
        <w:t>mục</w:t>
      </w:r>
      <w:r w:rsidRPr="00AC6E64">
        <w:rPr>
          <w:rFonts w:ascii="Arial" w:hAnsi="Arial" w:cs="Arial"/>
          <w:sz w:val="20"/>
        </w:rPr>
        <w:t xml:space="preserve"> đích sản xuất, kinh doanh phi nông nghiệp tương </w:t>
      </w:r>
      <w:r w:rsidR="00BB10A8" w:rsidRPr="00AC6E64">
        <w:rPr>
          <w:rFonts w:ascii="Arial" w:hAnsi="Arial" w:cs="Arial"/>
          <w:sz w:val="20"/>
          <w:lang w:val="en-US"/>
        </w:rPr>
        <w:t>ứ</w:t>
      </w:r>
      <w:r w:rsidRPr="00AC6E64">
        <w:rPr>
          <w:rFonts w:ascii="Arial" w:hAnsi="Arial" w:cs="Arial"/>
          <w:sz w:val="20"/>
        </w:rPr>
        <w:t xml:space="preserve">ng với thời hạn sử dụng </w:t>
      </w:r>
      <w:r w:rsidR="00AC160D" w:rsidRPr="00AC6E64">
        <w:rPr>
          <w:rFonts w:ascii="Arial" w:hAnsi="Arial" w:cs="Arial"/>
          <w:sz w:val="20"/>
        </w:rPr>
        <w:t>đất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Trường hợp nhận chuyển nhượng quyền sử dụng đất thì giá đất xác đị</w:t>
      </w:r>
      <w:r w:rsidR="001524AB" w:rsidRPr="00AC6E64">
        <w:rPr>
          <w:rFonts w:ascii="Arial" w:hAnsi="Arial" w:cs="Arial"/>
          <w:sz w:val="20"/>
        </w:rPr>
        <w:t>nh giá tr</w:t>
      </w:r>
      <w:r w:rsidR="001524AB" w:rsidRPr="00AC6E64">
        <w:rPr>
          <w:rFonts w:ascii="Arial" w:hAnsi="Arial" w:cs="Arial"/>
          <w:sz w:val="20"/>
          <w:lang w:val="en-US"/>
        </w:rPr>
        <w:t>ị</w:t>
      </w:r>
      <w:r w:rsidRPr="00AC6E64">
        <w:rPr>
          <w:rFonts w:ascii="Arial" w:hAnsi="Arial" w:cs="Arial"/>
          <w:sz w:val="20"/>
        </w:rPr>
        <w:t xml:space="preserve"> quyền sử dụng đất là giá đất thực tế nhận chuyển nhượng hoặc giá đ</w:t>
      </w:r>
      <w:r w:rsidR="001524AB" w:rsidRPr="00AC6E64">
        <w:rPr>
          <w:rFonts w:ascii="Arial" w:hAnsi="Arial" w:cs="Arial"/>
          <w:sz w:val="20"/>
          <w:lang w:val="en-US"/>
        </w:rPr>
        <w:t>ấ</w:t>
      </w:r>
      <w:r w:rsidRPr="00AC6E64">
        <w:rPr>
          <w:rFonts w:ascii="Arial" w:hAnsi="Arial" w:cs="Arial"/>
          <w:sz w:val="20"/>
        </w:rPr>
        <w:t>t tr</w:t>
      </w:r>
      <w:r w:rsidR="001524AB" w:rsidRPr="00AC6E64">
        <w:rPr>
          <w:rFonts w:ascii="Arial" w:hAnsi="Arial" w:cs="Arial"/>
          <w:sz w:val="20"/>
          <w:lang w:val="en-US"/>
        </w:rPr>
        <w:t>ú</w:t>
      </w:r>
      <w:r w:rsidRPr="00AC6E64">
        <w:rPr>
          <w:rFonts w:ascii="Arial" w:hAnsi="Arial" w:cs="Arial"/>
          <w:sz w:val="20"/>
        </w:rPr>
        <w:t>ng đấu giá quyền sử dụng đất (nếu nhận chuy</w:t>
      </w:r>
      <w:r w:rsidR="001524AB" w:rsidRPr="00AC6E64">
        <w:rPr>
          <w:rFonts w:ascii="Arial" w:hAnsi="Arial" w:cs="Arial"/>
          <w:sz w:val="20"/>
          <w:lang w:val="en-US"/>
        </w:rPr>
        <w:t>ể</w:t>
      </w:r>
      <w:r w:rsidRPr="00AC6E64">
        <w:rPr>
          <w:rFonts w:ascii="Arial" w:hAnsi="Arial" w:cs="Arial"/>
          <w:sz w:val="20"/>
        </w:rPr>
        <w:t>n nhượng qua hình thức đ</w:t>
      </w:r>
      <w:r w:rsidR="001524AB" w:rsidRPr="00AC6E64">
        <w:rPr>
          <w:rFonts w:ascii="Arial" w:hAnsi="Arial" w:cs="Arial"/>
          <w:sz w:val="20"/>
          <w:lang w:val="en-US"/>
        </w:rPr>
        <w:t>ấ</w:t>
      </w:r>
      <w:r w:rsidRPr="00AC6E64">
        <w:rPr>
          <w:rFonts w:ascii="Arial" w:hAnsi="Arial" w:cs="Arial"/>
          <w:sz w:val="20"/>
        </w:rPr>
        <w:t>u giá) nhưng kh</w:t>
      </w:r>
      <w:r w:rsidR="001524AB" w:rsidRPr="00AC6E64">
        <w:rPr>
          <w:rFonts w:ascii="Arial" w:hAnsi="Arial" w:cs="Arial"/>
          <w:sz w:val="20"/>
          <w:lang w:val="en-US"/>
        </w:rPr>
        <w:t>ô</w:t>
      </w:r>
      <w:r w:rsidRPr="00AC6E64">
        <w:rPr>
          <w:rFonts w:ascii="Arial" w:hAnsi="Arial" w:cs="Arial"/>
          <w:sz w:val="20"/>
        </w:rPr>
        <w:t>ng thấp h</w:t>
      </w:r>
      <w:r w:rsidR="001524AB" w:rsidRPr="00AC6E64">
        <w:rPr>
          <w:rFonts w:ascii="Arial" w:hAnsi="Arial" w:cs="Arial"/>
          <w:sz w:val="20"/>
          <w:lang w:val="en-US"/>
        </w:rPr>
        <w:t>ơ</w:t>
      </w:r>
      <w:r w:rsidRPr="00AC6E64">
        <w:rPr>
          <w:rFonts w:ascii="Arial" w:hAnsi="Arial" w:cs="Arial"/>
          <w:sz w:val="20"/>
        </w:rPr>
        <w:t xml:space="preserve">n giá đất do </w:t>
      </w:r>
      <w:r w:rsidR="00AC160D" w:rsidRPr="00AC6E64">
        <w:rPr>
          <w:rFonts w:ascii="Arial" w:hAnsi="Arial" w:cs="Arial"/>
          <w:sz w:val="20"/>
        </w:rPr>
        <w:t>Ủy ban</w:t>
      </w:r>
      <w:r w:rsidRPr="00AC6E64">
        <w:rPr>
          <w:rFonts w:ascii="Arial" w:hAnsi="Arial" w:cs="Arial"/>
          <w:sz w:val="20"/>
        </w:rPr>
        <w:t xml:space="preserve"> nhân dân cấp tỉnh ban hành nh</w:t>
      </w:r>
      <w:r w:rsidR="001524AB" w:rsidRPr="00AC6E64">
        <w:rPr>
          <w:rFonts w:ascii="Arial" w:hAnsi="Arial" w:cs="Arial"/>
          <w:sz w:val="20"/>
          <w:lang w:val="en-US"/>
        </w:rPr>
        <w:t>â</w:t>
      </w:r>
      <w:r w:rsidRPr="00AC6E64">
        <w:rPr>
          <w:rFonts w:ascii="Arial" w:hAnsi="Arial" w:cs="Arial"/>
          <w:sz w:val="20"/>
        </w:rPr>
        <w:t>n (x) với h</w:t>
      </w:r>
      <w:r w:rsidR="001524AB" w:rsidRPr="00AC6E64">
        <w:rPr>
          <w:rFonts w:ascii="Arial" w:hAnsi="Arial" w:cs="Arial"/>
          <w:sz w:val="20"/>
          <w:lang w:val="en-US"/>
        </w:rPr>
        <w:t>ệ</w:t>
      </w:r>
      <w:r w:rsidRPr="00AC6E64">
        <w:rPr>
          <w:rFonts w:ascii="Arial" w:hAnsi="Arial" w:cs="Arial"/>
          <w:sz w:val="20"/>
        </w:rPr>
        <w:t xml:space="preserve"> số </w:t>
      </w:r>
      <w:r w:rsidR="002E0EC2" w:rsidRPr="00AC6E64">
        <w:rPr>
          <w:rFonts w:ascii="Arial" w:hAnsi="Arial" w:cs="Arial"/>
          <w:sz w:val="20"/>
        </w:rPr>
        <w:t>điều</w:t>
      </w:r>
      <w:r w:rsidRPr="00AC6E64">
        <w:rPr>
          <w:rFonts w:ascii="Arial" w:hAnsi="Arial" w:cs="Arial"/>
          <w:sz w:val="20"/>
        </w:rPr>
        <w:t xml:space="preserve"> chỉnh gi</w:t>
      </w:r>
      <w:r w:rsidR="001524AB" w:rsidRPr="00AC6E64">
        <w:rPr>
          <w:rFonts w:ascii="Arial" w:hAnsi="Arial" w:cs="Arial"/>
          <w:sz w:val="20"/>
          <w:lang w:val="en-US"/>
        </w:rPr>
        <w:t>á</w:t>
      </w:r>
      <w:r w:rsidRPr="00AC6E64">
        <w:rPr>
          <w:rFonts w:ascii="Arial" w:hAnsi="Arial" w:cs="Arial"/>
          <w:sz w:val="20"/>
        </w:rPr>
        <w:t xml:space="preserve"> đất. Trường hợp giá đất thực tế nhận chuyển nhượng hoặc giá đất trúng đấu giá quyền sử dụng đất th</w:t>
      </w:r>
      <w:r w:rsidR="00301C9A" w:rsidRPr="00AC6E64">
        <w:rPr>
          <w:rFonts w:ascii="Arial" w:hAnsi="Arial" w:cs="Arial"/>
          <w:sz w:val="20"/>
          <w:lang w:val="en-US"/>
        </w:rPr>
        <w:t>ấ</w:t>
      </w:r>
      <w:r w:rsidRPr="00AC6E64">
        <w:rPr>
          <w:rFonts w:ascii="Arial" w:hAnsi="Arial" w:cs="Arial"/>
          <w:sz w:val="20"/>
        </w:rPr>
        <w:t xml:space="preserve">p hơn giá </w:t>
      </w:r>
      <w:r w:rsidR="00AC160D" w:rsidRPr="00AC6E64">
        <w:rPr>
          <w:rFonts w:ascii="Arial" w:hAnsi="Arial" w:cs="Arial"/>
          <w:sz w:val="20"/>
        </w:rPr>
        <w:t>đất</w:t>
      </w:r>
      <w:r w:rsidRPr="00AC6E64">
        <w:rPr>
          <w:rFonts w:ascii="Arial" w:hAnsi="Arial" w:cs="Arial"/>
          <w:sz w:val="20"/>
        </w:rPr>
        <w:t xml:space="preserve"> do </w:t>
      </w:r>
      <w:r w:rsidR="00AC160D" w:rsidRPr="00AC6E64">
        <w:rPr>
          <w:rFonts w:ascii="Arial" w:hAnsi="Arial" w:cs="Arial"/>
          <w:sz w:val="20"/>
        </w:rPr>
        <w:t>Ủy ban</w:t>
      </w:r>
      <w:r w:rsidR="00301C9A" w:rsidRPr="00AC6E64">
        <w:rPr>
          <w:rFonts w:ascii="Arial" w:hAnsi="Arial" w:cs="Arial"/>
          <w:sz w:val="20"/>
          <w:lang w:val="en-US"/>
        </w:rPr>
        <w:t xml:space="preserve"> </w:t>
      </w:r>
      <w:r w:rsidRPr="00AC6E64">
        <w:rPr>
          <w:rFonts w:ascii="Arial" w:hAnsi="Arial" w:cs="Arial"/>
          <w:sz w:val="20"/>
        </w:rPr>
        <w:t>nh</w:t>
      </w:r>
      <w:r w:rsidR="00301C9A" w:rsidRPr="00AC6E64">
        <w:rPr>
          <w:rFonts w:ascii="Arial" w:hAnsi="Arial" w:cs="Arial"/>
          <w:sz w:val="20"/>
          <w:lang w:val="en-US"/>
        </w:rPr>
        <w:t>â</w:t>
      </w:r>
      <w:r w:rsidRPr="00AC6E64">
        <w:rPr>
          <w:rFonts w:ascii="Arial" w:hAnsi="Arial" w:cs="Arial"/>
          <w:sz w:val="20"/>
        </w:rPr>
        <w:t>n dân cấp tỉnh ban hành nh</w:t>
      </w:r>
      <w:r w:rsidR="00301C9A" w:rsidRPr="00AC6E64">
        <w:rPr>
          <w:rFonts w:ascii="Arial" w:hAnsi="Arial" w:cs="Arial"/>
          <w:sz w:val="20"/>
          <w:lang w:val="en-US"/>
        </w:rPr>
        <w:t>â</w:t>
      </w:r>
      <w:r w:rsidRPr="00AC6E64">
        <w:rPr>
          <w:rFonts w:ascii="Arial" w:hAnsi="Arial" w:cs="Arial"/>
          <w:sz w:val="20"/>
        </w:rPr>
        <w:t xml:space="preserve">n (x) với hệ số </w:t>
      </w:r>
      <w:r w:rsidR="002E0EC2" w:rsidRPr="00AC6E64">
        <w:rPr>
          <w:rFonts w:ascii="Arial" w:hAnsi="Arial" w:cs="Arial"/>
          <w:sz w:val="20"/>
        </w:rPr>
        <w:t>điều</w:t>
      </w:r>
      <w:r w:rsidRPr="00AC6E64">
        <w:rPr>
          <w:rFonts w:ascii="Arial" w:hAnsi="Arial" w:cs="Arial"/>
          <w:sz w:val="20"/>
        </w:rPr>
        <w:t xml:space="preserve"> chỉnh giá đất do </w:t>
      </w:r>
      <w:r w:rsidR="00AC160D" w:rsidRPr="00AC6E64">
        <w:rPr>
          <w:rFonts w:ascii="Arial" w:hAnsi="Arial" w:cs="Arial"/>
          <w:sz w:val="20"/>
        </w:rPr>
        <w:t>Ủy ban</w:t>
      </w:r>
      <w:r w:rsidRPr="00AC6E64">
        <w:rPr>
          <w:rFonts w:ascii="Arial" w:hAnsi="Arial" w:cs="Arial"/>
          <w:sz w:val="20"/>
        </w:rPr>
        <w:t xml:space="preserve"> nhân dân cấp tỉnh quy định tại thời </w:t>
      </w:r>
      <w:r w:rsidR="002E0EC2" w:rsidRPr="00AC6E64">
        <w:rPr>
          <w:rFonts w:ascii="Arial" w:hAnsi="Arial" w:cs="Arial"/>
          <w:sz w:val="20"/>
        </w:rPr>
        <w:t>điểm</w:t>
      </w:r>
      <w:r w:rsidRPr="00AC6E64">
        <w:rPr>
          <w:rFonts w:ascii="Arial" w:hAnsi="Arial" w:cs="Arial"/>
          <w:sz w:val="20"/>
        </w:rPr>
        <w:t xml:space="preserve"> xác định giá trị quy</w:t>
      </w:r>
      <w:r w:rsidR="00301C9A" w:rsidRPr="00AC6E64">
        <w:rPr>
          <w:rFonts w:ascii="Arial" w:hAnsi="Arial" w:cs="Arial"/>
          <w:sz w:val="20"/>
          <w:lang w:val="en-US"/>
        </w:rPr>
        <w:t>ề</w:t>
      </w:r>
      <w:r w:rsidRPr="00AC6E64">
        <w:rPr>
          <w:rFonts w:ascii="Arial" w:hAnsi="Arial" w:cs="Arial"/>
          <w:sz w:val="20"/>
        </w:rPr>
        <w:t xml:space="preserve">n sử dụng thì giá đất được xác định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2E0EC2" w:rsidP="00465E63">
      <w:pPr>
        <w:spacing w:before="120"/>
        <w:rPr>
          <w:rFonts w:ascii="Arial" w:hAnsi="Arial" w:cs="Arial"/>
          <w:b/>
          <w:sz w:val="20"/>
        </w:rPr>
      </w:pPr>
      <w:bookmarkStart w:id="255" w:name="dieu_102"/>
      <w:r w:rsidRPr="00AC6E64">
        <w:rPr>
          <w:rFonts w:ascii="Arial" w:hAnsi="Arial" w:cs="Arial"/>
          <w:b/>
          <w:sz w:val="20"/>
        </w:rPr>
        <w:t>Điều</w:t>
      </w:r>
      <w:r w:rsidR="00805798" w:rsidRPr="00AC6E64">
        <w:rPr>
          <w:rFonts w:ascii="Arial" w:hAnsi="Arial" w:cs="Arial"/>
          <w:b/>
          <w:sz w:val="20"/>
        </w:rPr>
        <w:t xml:space="preserve"> 102. Xác định giá trị quyền sử dụng đất</w:t>
      </w:r>
      <w:bookmarkEnd w:id="25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Đối với cơ quan, tổ chức, đơn vị được Nhà nước giao đất không thu tiền sử dụng đất, nhận chuyển nhượng quyền sử dụng đất sử dụng ổn đị</w:t>
      </w:r>
      <w:r w:rsidR="00301C9A" w:rsidRPr="00AC6E64">
        <w:rPr>
          <w:rFonts w:ascii="Arial" w:hAnsi="Arial" w:cs="Arial"/>
          <w:sz w:val="20"/>
        </w:rPr>
        <w:t>nh lâu dài th</w:t>
      </w:r>
      <w:r w:rsidR="00301C9A" w:rsidRPr="00AC6E64">
        <w:rPr>
          <w:rFonts w:ascii="Arial" w:hAnsi="Arial" w:cs="Arial"/>
          <w:sz w:val="20"/>
          <w:lang w:val="en-US"/>
        </w:rPr>
        <w:t>ì</w:t>
      </w:r>
      <w:r w:rsidRPr="00AC6E64">
        <w:rPr>
          <w:rFonts w:ascii="Arial" w:hAnsi="Arial" w:cs="Arial"/>
          <w:sz w:val="20"/>
        </w:rPr>
        <w:t xml:space="preserve"> giá trị quyền sử dụng đất được xác định bằng diện tích </w:t>
      </w:r>
      <w:r w:rsidR="00AC160D" w:rsidRPr="00AC6E64">
        <w:rPr>
          <w:rFonts w:ascii="Arial" w:hAnsi="Arial" w:cs="Arial"/>
          <w:sz w:val="20"/>
        </w:rPr>
        <w:t>đất</w:t>
      </w:r>
      <w:r w:rsidRPr="00AC6E64">
        <w:rPr>
          <w:rFonts w:ascii="Arial" w:hAnsi="Arial" w:cs="Arial"/>
          <w:sz w:val="20"/>
        </w:rPr>
        <w:t xml:space="preserve"> nhân (x) với giá đất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101 Nghị định này.</w:t>
      </w:r>
    </w:p>
    <w:p w:rsidR="001276A7"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với cơ quan, tổ chức, đơn vị được Nhà nước cho thuê đất mà tiền thuê đất đã trả có nguồn gốc từ ngân sách nhà nước hoặc được miễn nộp tiền thuê đất cho cả thời gian thuê, nhận chuyển nhượng quyền sử dụng đất thuê thì giá trị quyền sử dụng đất được xác định như sau:</w:t>
      </w:r>
    </w:p>
    <w:tbl>
      <w:tblPr>
        <w:tblW w:w="4996" w:type="pct"/>
        <w:tblCellMar>
          <w:left w:w="0" w:type="dxa"/>
          <w:right w:w="0" w:type="dxa"/>
        </w:tblCellMar>
        <w:tblLook w:val="01E0" w:firstRow="1" w:lastRow="1" w:firstColumn="1" w:lastColumn="1" w:noHBand="0" w:noVBand="0"/>
      </w:tblPr>
      <w:tblGrid>
        <w:gridCol w:w="2274"/>
        <w:gridCol w:w="439"/>
        <w:gridCol w:w="1447"/>
        <w:gridCol w:w="464"/>
        <w:gridCol w:w="2427"/>
        <w:gridCol w:w="459"/>
        <w:gridCol w:w="1554"/>
      </w:tblGrid>
      <w:tr w:rsidR="00140009" w:rsidRPr="00AC6E64" w:rsidTr="001F2C39">
        <w:tc>
          <w:tcPr>
            <w:tcW w:w="1255" w:type="pct"/>
            <w:vMerge w:val="restart"/>
            <w:vAlign w:val="center"/>
          </w:tcPr>
          <w:p w:rsidR="00AA2507" w:rsidRPr="00AC6E64" w:rsidRDefault="00AA2507" w:rsidP="001F2C39">
            <w:pPr>
              <w:spacing w:before="120"/>
              <w:jc w:val="center"/>
              <w:rPr>
                <w:rFonts w:ascii="Arial" w:eastAsia="Times New Roman" w:hAnsi="Arial" w:cs="Arial"/>
                <w:sz w:val="20"/>
                <w:lang w:val="en-US"/>
              </w:rPr>
            </w:pPr>
            <w:r w:rsidRPr="00AC6E64">
              <w:rPr>
                <w:rFonts w:ascii="Arial" w:eastAsia="Times New Roman" w:hAnsi="Arial" w:cs="Arial"/>
                <w:sz w:val="20"/>
              </w:rPr>
              <w:t>Giá trị quyền sử dụng đất (đ</w:t>
            </w:r>
            <w:r w:rsidRPr="00AC6E64">
              <w:rPr>
                <w:rFonts w:ascii="Arial" w:eastAsia="Times New Roman" w:hAnsi="Arial" w:cs="Arial"/>
                <w:sz w:val="20"/>
                <w:lang w:val="en-US"/>
              </w:rPr>
              <w:t>ồ</w:t>
            </w:r>
            <w:r w:rsidRPr="00AC6E64">
              <w:rPr>
                <w:rFonts w:ascii="Arial" w:eastAsia="Times New Roman" w:hAnsi="Arial" w:cs="Arial"/>
                <w:sz w:val="20"/>
              </w:rPr>
              <w:t>ng)</w:t>
            </w:r>
          </w:p>
        </w:tc>
        <w:tc>
          <w:tcPr>
            <w:tcW w:w="242" w:type="pct"/>
            <w:vMerge w:val="restart"/>
            <w:vAlign w:val="center"/>
          </w:tcPr>
          <w:p w:rsidR="00AA2507" w:rsidRPr="00AC6E64" w:rsidRDefault="00AA2507" w:rsidP="001F2C39">
            <w:pPr>
              <w:spacing w:before="120"/>
              <w:jc w:val="center"/>
              <w:rPr>
                <w:rFonts w:ascii="Arial" w:eastAsia="Times New Roman" w:hAnsi="Arial" w:cs="Arial"/>
                <w:sz w:val="20"/>
                <w:lang w:val="en-US"/>
              </w:rPr>
            </w:pPr>
            <w:r w:rsidRPr="00AC6E64">
              <w:rPr>
                <w:rFonts w:ascii="Arial" w:eastAsia="Times New Roman" w:hAnsi="Arial" w:cs="Arial"/>
                <w:sz w:val="20"/>
                <w:lang w:val="en-US"/>
              </w:rPr>
              <w:t>=</w:t>
            </w:r>
          </w:p>
        </w:tc>
        <w:tc>
          <w:tcPr>
            <w:tcW w:w="798" w:type="pct"/>
            <w:vMerge w:val="restart"/>
            <w:vAlign w:val="center"/>
          </w:tcPr>
          <w:p w:rsidR="00AA2507" w:rsidRPr="00AC6E64" w:rsidRDefault="00AA2507" w:rsidP="001F2C39">
            <w:pPr>
              <w:spacing w:before="120"/>
              <w:jc w:val="center"/>
              <w:rPr>
                <w:rFonts w:ascii="Arial" w:eastAsia="Times New Roman" w:hAnsi="Arial" w:cs="Arial"/>
                <w:sz w:val="20"/>
                <w:lang w:val="en-US"/>
              </w:rPr>
            </w:pPr>
            <w:r w:rsidRPr="00AC6E64">
              <w:rPr>
                <w:rFonts w:ascii="Arial" w:eastAsia="Times New Roman" w:hAnsi="Arial" w:cs="Arial"/>
                <w:sz w:val="20"/>
              </w:rPr>
              <w:t>Diện tích đất thuê (m</w:t>
            </w:r>
            <w:r w:rsidRPr="00AC6E64">
              <w:rPr>
                <w:rFonts w:ascii="Arial" w:eastAsia="Times New Roman" w:hAnsi="Arial" w:cs="Arial"/>
                <w:sz w:val="20"/>
                <w:vertAlign w:val="superscript"/>
              </w:rPr>
              <w:t>2</w:t>
            </w:r>
            <w:r w:rsidRPr="00AC6E64">
              <w:rPr>
                <w:rFonts w:ascii="Arial" w:eastAsia="Times New Roman" w:hAnsi="Arial" w:cs="Arial"/>
                <w:sz w:val="20"/>
              </w:rPr>
              <w:t>)</w:t>
            </w:r>
          </w:p>
        </w:tc>
        <w:tc>
          <w:tcPr>
            <w:tcW w:w="256" w:type="pct"/>
            <w:vMerge w:val="restart"/>
            <w:vAlign w:val="center"/>
          </w:tcPr>
          <w:p w:rsidR="00AA2507" w:rsidRPr="00AC6E64" w:rsidRDefault="00AA2507" w:rsidP="001F2C39">
            <w:pPr>
              <w:spacing w:before="120"/>
              <w:jc w:val="center"/>
              <w:rPr>
                <w:rFonts w:ascii="Arial" w:eastAsia="Times New Roman" w:hAnsi="Arial" w:cs="Arial"/>
                <w:sz w:val="20"/>
                <w:lang w:val="en-US"/>
              </w:rPr>
            </w:pPr>
            <w:r w:rsidRPr="00AC6E64">
              <w:rPr>
                <w:rFonts w:ascii="Arial" w:eastAsia="Times New Roman" w:hAnsi="Arial" w:cs="Arial"/>
                <w:sz w:val="20"/>
                <w:lang w:val="en-US"/>
              </w:rPr>
              <w:t>x</w:t>
            </w:r>
          </w:p>
        </w:tc>
        <w:tc>
          <w:tcPr>
            <w:tcW w:w="1339" w:type="pct"/>
            <w:tcBorders>
              <w:bottom w:val="single" w:sz="4" w:space="0" w:color="auto"/>
            </w:tcBorders>
            <w:vAlign w:val="center"/>
          </w:tcPr>
          <w:p w:rsidR="00AA2507" w:rsidRPr="00AC6E64" w:rsidRDefault="00AA2507" w:rsidP="001F2C39">
            <w:pPr>
              <w:spacing w:before="120"/>
              <w:jc w:val="center"/>
              <w:rPr>
                <w:rFonts w:ascii="Arial" w:eastAsia="Times New Roman" w:hAnsi="Arial" w:cs="Arial"/>
                <w:sz w:val="20"/>
                <w:lang w:val="en-US"/>
              </w:rPr>
            </w:pPr>
            <w:r w:rsidRPr="00AC6E64">
              <w:rPr>
                <w:rFonts w:ascii="Arial" w:eastAsia="Times New Roman" w:hAnsi="Arial" w:cs="Arial"/>
                <w:sz w:val="20"/>
              </w:rPr>
              <w:t xml:space="preserve">Giá đất xác định theo quy định tại </w:t>
            </w:r>
            <w:r w:rsidR="002E0EC2" w:rsidRPr="00AC6E64">
              <w:rPr>
                <w:rFonts w:ascii="Arial" w:eastAsia="Times New Roman" w:hAnsi="Arial" w:cs="Arial"/>
                <w:sz w:val="20"/>
              </w:rPr>
              <w:t>khoản</w:t>
            </w:r>
            <w:r w:rsidRPr="00AC6E64">
              <w:rPr>
                <w:rFonts w:ascii="Arial" w:eastAsia="Times New Roman" w:hAnsi="Arial" w:cs="Arial"/>
                <w:sz w:val="20"/>
              </w:rPr>
              <w:t xml:space="preserve"> 2 </w:t>
            </w:r>
            <w:r w:rsidR="002E0EC2" w:rsidRPr="00AC6E64">
              <w:rPr>
                <w:rFonts w:ascii="Arial" w:eastAsia="Times New Roman" w:hAnsi="Arial" w:cs="Arial"/>
                <w:sz w:val="20"/>
              </w:rPr>
              <w:t>Điều</w:t>
            </w:r>
            <w:r w:rsidRPr="00AC6E64">
              <w:rPr>
                <w:rFonts w:ascii="Arial" w:eastAsia="Times New Roman" w:hAnsi="Arial" w:cs="Arial"/>
                <w:sz w:val="20"/>
              </w:rPr>
              <w:t xml:space="preserve"> 101 Nghị định này (đồng)</w:t>
            </w:r>
          </w:p>
        </w:tc>
        <w:tc>
          <w:tcPr>
            <w:tcW w:w="253" w:type="pct"/>
            <w:vMerge w:val="restart"/>
            <w:vAlign w:val="center"/>
          </w:tcPr>
          <w:p w:rsidR="00AA2507" w:rsidRPr="00AC6E64" w:rsidRDefault="00AA2507" w:rsidP="001F2C39">
            <w:pPr>
              <w:spacing w:before="120"/>
              <w:jc w:val="center"/>
              <w:rPr>
                <w:rFonts w:ascii="Arial" w:eastAsia="Times New Roman" w:hAnsi="Arial" w:cs="Arial"/>
                <w:sz w:val="20"/>
                <w:lang w:val="en-US"/>
              </w:rPr>
            </w:pPr>
            <w:r w:rsidRPr="00AC6E64">
              <w:rPr>
                <w:rFonts w:ascii="Arial" w:eastAsia="Times New Roman" w:hAnsi="Arial" w:cs="Arial"/>
                <w:sz w:val="20"/>
                <w:lang w:val="en-US"/>
              </w:rPr>
              <w:t>x</w:t>
            </w:r>
          </w:p>
        </w:tc>
        <w:tc>
          <w:tcPr>
            <w:tcW w:w="857" w:type="pct"/>
            <w:vMerge w:val="restart"/>
            <w:vAlign w:val="center"/>
          </w:tcPr>
          <w:p w:rsidR="00AA2507" w:rsidRPr="00AC6E64" w:rsidRDefault="00AA2507" w:rsidP="001F2C39">
            <w:pPr>
              <w:spacing w:before="120"/>
              <w:jc w:val="center"/>
              <w:rPr>
                <w:rFonts w:ascii="Arial" w:eastAsia="Times New Roman" w:hAnsi="Arial" w:cs="Arial"/>
                <w:sz w:val="20"/>
                <w:lang w:val="en-US"/>
              </w:rPr>
            </w:pPr>
            <w:r w:rsidRPr="00AC6E64">
              <w:rPr>
                <w:rFonts w:ascii="Arial" w:eastAsia="Times New Roman" w:hAnsi="Arial" w:cs="Arial"/>
                <w:sz w:val="20"/>
              </w:rPr>
              <w:t>Thời hạn thuê đất (năm)</w:t>
            </w:r>
          </w:p>
        </w:tc>
      </w:tr>
      <w:tr w:rsidR="00140009" w:rsidRPr="00AC6E64" w:rsidTr="001F2C39">
        <w:tc>
          <w:tcPr>
            <w:tcW w:w="1255" w:type="pct"/>
            <w:vMerge/>
            <w:vAlign w:val="center"/>
          </w:tcPr>
          <w:p w:rsidR="00AA2507" w:rsidRPr="00AC6E64" w:rsidRDefault="00AA2507" w:rsidP="001F2C39">
            <w:pPr>
              <w:spacing w:before="120"/>
              <w:jc w:val="center"/>
              <w:rPr>
                <w:rFonts w:ascii="Arial" w:eastAsia="Times New Roman" w:hAnsi="Arial" w:cs="Arial"/>
                <w:sz w:val="20"/>
              </w:rPr>
            </w:pPr>
          </w:p>
        </w:tc>
        <w:tc>
          <w:tcPr>
            <w:tcW w:w="242" w:type="pct"/>
            <w:vMerge/>
            <w:vAlign w:val="center"/>
          </w:tcPr>
          <w:p w:rsidR="00AA2507" w:rsidRPr="00AC6E64" w:rsidRDefault="00AA2507" w:rsidP="001F2C39">
            <w:pPr>
              <w:spacing w:before="120"/>
              <w:jc w:val="center"/>
              <w:rPr>
                <w:rFonts w:ascii="Arial" w:eastAsia="Times New Roman" w:hAnsi="Arial" w:cs="Arial"/>
                <w:sz w:val="20"/>
                <w:lang w:val="en-US"/>
              </w:rPr>
            </w:pPr>
          </w:p>
        </w:tc>
        <w:tc>
          <w:tcPr>
            <w:tcW w:w="798" w:type="pct"/>
            <w:vMerge/>
            <w:vAlign w:val="center"/>
          </w:tcPr>
          <w:p w:rsidR="00AA2507" w:rsidRPr="00AC6E64" w:rsidRDefault="00AA2507" w:rsidP="001F2C39">
            <w:pPr>
              <w:spacing w:before="120"/>
              <w:jc w:val="center"/>
              <w:rPr>
                <w:rFonts w:ascii="Arial" w:eastAsia="Times New Roman" w:hAnsi="Arial" w:cs="Arial"/>
                <w:sz w:val="20"/>
              </w:rPr>
            </w:pPr>
          </w:p>
        </w:tc>
        <w:tc>
          <w:tcPr>
            <w:tcW w:w="256" w:type="pct"/>
            <w:vMerge/>
            <w:vAlign w:val="center"/>
          </w:tcPr>
          <w:p w:rsidR="00AA2507" w:rsidRPr="00AC6E64" w:rsidRDefault="00AA2507" w:rsidP="001F2C39">
            <w:pPr>
              <w:spacing w:before="120"/>
              <w:jc w:val="center"/>
              <w:rPr>
                <w:rFonts w:ascii="Arial" w:eastAsia="Times New Roman" w:hAnsi="Arial" w:cs="Arial"/>
                <w:sz w:val="20"/>
                <w:lang w:val="en-US"/>
              </w:rPr>
            </w:pPr>
          </w:p>
        </w:tc>
        <w:tc>
          <w:tcPr>
            <w:tcW w:w="1339" w:type="pct"/>
            <w:tcBorders>
              <w:top w:val="single" w:sz="4" w:space="0" w:color="auto"/>
            </w:tcBorders>
            <w:vAlign w:val="center"/>
          </w:tcPr>
          <w:p w:rsidR="00AA2507" w:rsidRPr="00AC6E64" w:rsidRDefault="00AA2507" w:rsidP="001F2C39">
            <w:pPr>
              <w:spacing w:before="120"/>
              <w:jc w:val="center"/>
              <w:rPr>
                <w:rFonts w:ascii="Arial" w:eastAsia="Times New Roman" w:hAnsi="Arial" w:cs="Arial"/>
                <w:sz w:val="20"/>
              </w:rPr>
            </w:pPr>
            <w:r w:rsidRPr="00AC6E64">
              <w:rPr>
                <w:rFonts w:ascii="Arial" w:eastAsia="Times New Roman" w:hAnsi="Arial" w:cs="Arial"/>
                <w:sz w:val="20"/>
              </w:rPr>
              <w:t>70 năm</w:t>
            </w:r>
          </w:p>
        </w:tc>
        <w:tc>
          <w:tcPr>
            <w:tcW w:w="253" w:type="pct"/>
            <w:vMerge/>
            <w:vAlign w:val="center"/>
          </w:tcPr>
          <w:p w:rsidR="00AA2507" w:rsidRPr="00AC6E64" w:rsidRDefault="00AA2507" w:rsidP="001F2C39">
            <w:pPr>
              <w:spacing w:before="120"/>
              <w:jc w:val="center"/>
              <w:rPr>
                <w:rFonts w:ascii="Arial" w:eastAsia="Times New Roman" w:hAnsi="Arial" w:cs="Arial"/>
                <w:sz w:val="20"/>
                <w:lang w:val="en-US"/>
              </w:rPr>
            </w:pPr>
          </w:p>
        </w:tc>
        <w:tc>
          <w:tcPr>
            <w:tcW w:w="857" w:type="pct"/>
            <w:vMerge/>
            <w:vAlign w:val="center"/>
          </w:tcPr>
          <w:p w:rsidR="00AA2507" w:rsidRPr="00AC6E64" w:rsidRDefault="00AA2507" w:rsidP="001F2C39">
            <w:pPr>
              <w:spacing w:before="120"/>
              <w:jc w:val="center"/>
              <w:rPr>
                <w:rFonts w:ascii="Arial" w:eastAsia="Times New Roman" w:hAnsi="Arial" w:cs="Arial"/>
                <w:sz w:val="20"/>
              </w:rPr>
            </w:pPr>
          </w:p>
        </w:tc>
      </w:tr>
    </w:tbl>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Cơ quan, tổ chức, đơn vị sử dụng đất đã thực hiện xác định giá trị quyền sử dụng đất theo quy định tại Nghị định số 13</w:t>
      </w:r>
      <w:r w:rsidR="002E0EC2" w:rsidRPr="00AC6E64">
        <w:rPr>
          <w:rFonts w:ascii="Arial" w:hAnsi="Arial" w:cs="Arial"/>
          <w:sz w:val="20"/>
        </w:rPr>
        <w:t>/</w:t>
      </w:r>
      <w:r w:rsidRPr="00AC6E64">
        <w:rPr>
          <w:rFonts w:ascii="Arial" w:hAnsi="Arial" w:cs="Arial"/>
          <w:sz w:val="20"/>
        </w:rPr>
        <w:t>2006</w:t>
      </w:r>
      <w:r w:rsidR="002E0EC2" w:rsidRPr="00AC6E64">
        <w:rPr>
          <w:rFonts w:ascii="Arial" w:hAnsi="Arial" w:cs="Arial"/>
          <w:sz w:val="20"/>
        </w:rPr>
        <w:t>/</w:t>
      </w:r>
      <w:r w:rsidRPr="00AC6E64">
        <w:rPr>
          <w:rFonts w:ascii="Arial" w:hAnsi="Arial" w:cs="Arial"/>
          <w:sz w:val="20"/>
        </w:rPr>
        <w:t xml:space="preserve">NĐ-CP ngày 24 tháng 01 năm 2006 của Chính phủ về xác định giá trị quyền sử dụng đất để tính vào giá trị tài sản của các tổ chức được Nhà nước giao đất không thu tiền sử dụng </w:t>
      </w:r>
      <w:r w:rsidR="00AC160D" w:rsidRPr="00AC6E64">
        <w:rPr>
          <w:rFonts w:ascii="Arial" w:hAnsi="Arial" w:cs="Arial"/>
          <w:sz w:val="20"/>
        </w:rPr>
        <w:t>đất</w:t>
      </w:r>
      <w:r w:rsidRPr="00AC6E64">
        <w:rPr>
          <w:rFonts w:ascii="Arial" w:hAnsi="Arial" w:cs="Arial"/>
          <w:sz w:val="20"/>
        </w:rPr>
        <w:t xml:space="preserve"> và đơn vị sự nghiệp công lập đã được Nhà nước xác định giá trị quy</w:t>
      </w:r>
      <w:r w:rsidR="008E3812" w:rsidRPr="00AC6E64">
        <w:rPr>
          <w:rFonts w:ascii="Arial" w:hAnsi="Arial" w:cs="Arial"/>
          <w:sz w:val="20"/>
          <w:lang w:val="en-US"/>
        </w:rPr>
        <w:t>ề</w:t>
      </w:r>
      <w:r w:rsidRPr="00AC6E64">
        <w:rPr>
          <w:rFonts w:ascii="Arial" w:hAnsi="Arial" w:cs="Arial"/>
          <w:sz w:val="20"/>
        </w:rPr>
        <w:t>n sử dụng đất đ</w:t>
      </w:r>
      <w:r w:rsidR="008E3812" w:rsidRPr="00AC6E64">
        <w:rPr>
          <w:rFonts w:ascii="Arial" w:hAnsi="Arial" w:cs="Arial"/>
          <w:sz w:val="20"/>
          <w:lang w:val="en-US"/>
        </w:rPr>
        <w:t>ể</w:t>
      </w:r>
      <w:r w:rsidRPr="00AC6E64">
        <w:rPr>
          <w:rFonts w:ascii="Arial" w:hAnsi="Arial" w:cs="Arial"/>
          <w:sz w:val="20"/>
        </w:rPr>
        <w:t xml:space="preserve"> giao cho đơn vị quản lý theo cơ chế giao vốn cho doanh nghiệp theo </w:t>
      </w:r>
      <w:r w:rsidR="00AC160D" w:rsidRPr="00AC6E64">
        <w:rPr>
          <w:rFonts w:ascii="Arial" w:hAnsi="Arial" w:cs="Arial"/>
          <w:sz w:val="20"/>
        </w:rPr>
        <w:t>quy</w:t>
      </w:r>
      <w:r w:rsidRPr="00AC6E64">
        <w:rPr>
          <w:rFonts w:ascii="Arial" w:hAnsi="Arial" w:cs="Arial"/>
          <w:sz w:val="20"/>
        </w:rPr>
        <w:t xml:space="preserve"> định của </w:t>
      </w:r>
      <w:r w:rsidR="002E0EC2" w:rsidRPr="00AC6E64">
        <w:rPr>
          <w:rFonts w:ascii="Arial" w:hAnsi="Arial" w:cs="Arial"/>
          <w:sz w:val="20"/>
        </w:rPr>
        <w:t>Luật</w:t>
      </w:r>
      <w:r w:rsidRPr="00AC6E64">
        <w:rPr>
          <w:rFonts w:ascii="Arial" w:hAnsi="Arial" w:cs="Arial"/>
          <w:sz w:val="20"/>
        </w:rPr>
        <w:t xml:space="preserve"> Quản lý, sử dụng tài sản nhà nước năm 2008 thì thực hiện </w:t>
      </w:r>
      <w:r w:rsidR="002E0EC2" w:rsidRPr="00AC6E64">
        <w:rPr>
          <w:rFonts w:ascii="Arial" w:hAnsi="Arial" w:cs="Arial"/>
          <w:sz w:val="20"/>
        </w:rPr>
        <w:t>điều</w:t>
      </w:r>
      <w:r w:rsidRPr="00AC6E64">
        <w:rPr>
          <w:rFonts w:ascii="Arial" w:hAnsi="Arial" w:cs="Arial"/>
          <w:sz w:val="20"/>
        </w:rPr>
        <w:t xml:space="preserve"> chỉnh giá trị quyền sử dụng đất trong các trường hợp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103 Nghị định này.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Cơ quan, tổ chức, đơn vị đang sử dụng đất quy định tại </w:t>
      </w:r>
      <w:r w:rsidR="002E0EC2" w:rsidRPr="00AC6E64">
        <w:rPr>
          <w:rFonts w:ascii="Arial" w:hAnsi="Arial" w:cs="Arial"/>
          <w:sz w:val="20"/>
        </w:rPr>
        <w:t>Điều</w:t>
      </w:r>
      <w:r w:rsidRPr="00AC6E64">
        <w:rPr>
          <w:rFonts w:ascii="Arial" w:hAnsi="Arial" w:cs="Arial"/>
          <w:sz w:val="20"/>
        </w:rPr>
        <w:t xml:space="preserve"> 100 Nghị định này căn cứ quy định tại </w:t>
      </w:r>
      <w:r w:rsidR="002E0EC2" w:rsidRPr="00AC6E64">
        <w:rPr>
          <w:rFonts w:ascii="Arial" w:hAnsi="Arial" w:cs="Arial"/>
          <w:sz w:val="20"/>
        </w:rPr>
        <w:t>Điều</w:t>
      </w:r>
      <w:r w:rsidRPr="00AC6E64">
        <w:rPr>
          <w:rFonts w:ascii="Arial" w:hAnsi="Arial" w:cs="Arial"/>
          <w:sz w:val="20"/>
        </w:rPr>
        <w:t xml:space="preserve"> 101 Nghị định này và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đ</w:t>
      </w:r>
      <w:r w:rsidR="005B2CE8" w:rsidRPr="00AC6E64">
        <w:rPr>
          <w:rFonts w:ascii="Arial" w:hAnsi="Arial" w:cs="Arial"/>
          <w:sz w:val="20"/>
          <w:lang w:val="en-US"/>
        </w:rPr>
        <w:t>ể</w:t>
      </w:r>
      <w:r w:rsidRPr="00AC6E64">
        <w:rPr>
          <w:rFonts w:ascii="Arial" w:hAnsi="Arial" w:cs="Arial"/>
          <w:sz w:val="20"/>
        </w:rPr>
        <w:t xml:space="preserve"> xác định giá trị quy</w:t>
      </w:r>
      <w:r w:rsidR="005B2CE8" w:rsidRPr="00AC6E64">
        <w:rPr>
          <w:rFonts w:ascii="Arial" w:hAnsi="Arial" w:cs="Arial"/>
          <w:sz w:val="20"/>
          <w:lang w:val="en-US"/>
        </w:rPr>
        <w:t>ề</w:t>
      </w:r>
      <w:r w:rsidRPr="00AC6E64">
        <w:rPr>
          <w:rFonts w:ascii="Arial" w:hAnsi="Arial" w:cs="Arial"/>
          <w:sz w:val="20"/>
        </w:rPr>
        <w:t xml:space="preserve">n sử dụng đất. Việc xác định giá trị quyền sử dụng </w:t>
      </w:r>
      <w:r w:rsidR="00AC160D" w:rsidRPr="00AC6E64">
        <w:rPr>
          <w:rFonts w:ascii="Arial" w:hAnsi="Arial" w:cs="Arial"/>
          <w:sz w:val="20"/>
        </w:rPr>
        <w:t>đất</w:t>
      </w:r>
      <w:r w:rsidRPr="00AC6E64">
        <w:rPr>
          <w:rFonts w:ascii="Arial" w:hAnsi="Arial" w:cs="Arial"/>
          <w:sz w:val="20"/>
        </w:rPr>
        <w:t xml:space="preserve"> lần đầu phải hoàn thành trong năm 2018.</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Việc xác định giá trị quyền sử dụng đất phải được lập thành </w:t>
      </w:r>
      <w:r w:rsidR="00AC160D" w:rsidRPr="00AC6E64">
        <w:rPr>
          <w:rFonts w:ascii="Arial" w:hAnsi="Arial" w:cs="Arial"/>
          <w:sz w:val="20"/>
        </w:rPr>
        <w:t>văn bản</w:t>
      </w:r>
      <w:r w:rsidRPr="00AC6E64">
        <w:rPr>
          <w:rFonts w:ascii="Arial" w:hAnsi="Arial" w:cs="Arial"/>
          <w:sz w:val="20"/>
        </w:rPr>
        <w:t xml:space="preserve"> theo </w:t>
      </w:r>
      <w:bookmarkStart w:id="256" w:name="bieumau_ms_17a"/>
      <w:r w:rsidR="005727B2" w:rsidRPr="00AC6E64">
        <w:rPr>
          <w:rFonts w:ascii="Arial" w:hAnsi="Arial" w:cs="Arial"/>
          <w:sz w:val="20"/>
        </w:rPr>
        <w:t>Mẫu</w:t>
      </w:r>
      <w:r w:rsidRPr="00AC6E64">
        <w:rPr>
          <w:rFonts w:ascii="Arial" w:hAnsi="Arial" w:cs="Arial"/>
          <w:sz w:val="20"/>
        </w:rPr>
        <w:t xml:space="preserve"> s</w:t>
      </w:r>
      <w:r w:rsidR="0062380C" w:rsidRPr="00AC6E64">
        <w:rPr>
          <w:rFonts w:ascii="Arial" w:hAnsi="Arial" w:cs="Arial"/>
          <w:sz w:val="20"/>
        </w:rPr>
        <w:t>ố</w:t>
      </w:r>
      <w:r w:rsidRPr="00AC6E64">
        <w:rPr>
          <w:rFonts w:ascii="Arial" w:hAnsi="Arial" w:cs="Arial"/>
          <w:sz w:val="20"/>
        </w:rPr>
        <w:t xml:space="preserve"> 17a</w:t>
      </w:r>
      <w:r w:rsidR="002E0EC2" w:rsidRPr="00AC6E64">
        <w:rPr>
          <w:rFonts w:ascii="Arial" w:hAnsi="Arial" w:cs="Arial"/>
          <w:sz w:val="20"/>
        </w:rPr>
        <w:t>/</w:t>
      </w:r>
      <w:r w:rsidRPr="00AC6E64">
        <w:rPr>
          <w:rFonts w:ascii="Arial" w:hAnsi="Arial" w:cs="Arial"/>
          <w:sz w:val="20"/>
        </w:rPr>
        <w:t>TSC-QSDĐ</w:t>
      </w:r>
      <w:bookmarkEnd w:id="256"/>
      <w:r w:rsidRPr="00AC6E64">
        <w:rPr>
          <w:rFonts w:ascii="Arial" w:hAnsi="Arial" w:cs="Arial"/>
          <w:sz w:val="20"/>
        </w:rPr>
        <w:t xml:space="preserve"> ban hành kèm theo Nghị định này. </w:t>
      </w:r>
      <w:r w:rsidR="00AC160D" w:rsidRPr="00AC6E64">
        <w:rPr>
          <w:rFonts w:ascii="Arial" w:hAnsi="Arial" w:cs="Arial"/>
          <w:sz w:val="20"/>
        </w:rPr>
        <w:t>Văn bản</w:t>
      </w:r>
      <w:r w:rsidRPr="00AC6E64">
        <w:rPr>
          <w:rFonts w:ascii="Arial" w:hAnsi="Arial" w:cs="Arial"/>
          <w:sz w:val="20"/>
        </w:rPr>
        <w:t xml:space="preserve"> xác định giá trị quyền sử dụng đất được lập thành 02 bản; 01 bản do cơ quan, tổ chức, đơn vị sử dụng </w:t>
      </w:r>
      <w:r w:rsidR="00AC160D" w:rsidRPr="00AC6E64">
        <w:rPr>
          <w:rFonts w:ascii="Arial" w:hAnsi="Arial" w:cs="Arial"/>
          <w:sz w:val="20"/>
        </w:rPr>
        <w:t>đất</w:t>
      </w:r>
      <w:r w:rsidRPr="00AC6E64">
        <w:rPr>
          <w:rFonts w:ascii="Arial" w:hAnsi="Arial" w:cs="Arial"/>
          <w:sz w:val="20"/>
        </w:rPr>
        <w:t xml:space="preserve"> lưu; 01 bản gửi cơ quan quản lý cấp trên trực tiếp (nếu có).</w:t>
      </w:r>
    </w:p>
    <w:p w:rsidR="00805798" w:rsidRPr="00AC6E64" w:rsidRDefault="002E0EC2" w:rsidP="00465E63">
      <w:pPr>
        <w:spacing w:before="120"/>
        <w:rPr>
          <w:rFonts w:ascii="Arial" w:hAnsi="Arial" w:cs="Arial"/>
          <w:b/>
          <w:sz w:val="20"/>
        </w:rPr>
      </w:pPr>
      <w:bookmarkStart w:id="257" w:name="dieu_103"/>
      <w:r w:rsidRPr="00AC6E64">
        <w:rPr>
          <w:rFonts w:ascii="Arial" w:hAnsi="Arial" w:cs="Arial"/>
          <w:b/>
          <w:sz w:val="20"/>
        </w:rPr>
        <w:t>Điều</w:t>
      </w:r>
      <w:r w:rsidR="00805798" w:rsidRPr="00AC6E64">
        <w:rPr>
          <w:rFonts w:ascii="Arial" w:hAnsi="Arial" w:cs="Arial"/>
          <w:b/>
          <w:sz w:val="20"/>
        </w:rPr>
        <w:t xml:space="preserve"> 103. </w:t>
      </w:r>
      <w:r w:rsidRPr="00AC6E64">
        <w:rPr>
          <w:rFonts w:ascii="Arial" w:hAnsi="Arial" w:cs="Arial"/>
          <w:b/>
          <w:sz w:val="20"/>
        </w:rPr>
        <w:t>Điều</w:t>
      </w:r>
      <w:r w:rsidR="00805798" w:rsidRPr="00AC6E64">
        <w:rPr>
          <w:rFonts w:ascii="Arial" w:hAnsi="Arial" w:cs="Arial"/>
          <w:b/>
          <w:sz w:val="20"/>
        </w:rPr>
        <w:t xml:space="preserve"> chỉnh giá trị quyền sử dụng đất</w:t>
      </w:r>
      <w:bookmarkEnd w:id="257"/>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tổ chức, đơn vị phải thực hiện </w:t>
      </w:r>
      <w:r w:rsidR="002E0EC2" w:rsidRPr="00AC6E64">
        <w:rPr>
          <w:rFonts w:ascii="Arial" w:hAnsi="Arial" w:cs="Arial"/>
          <w:sz w:val="20"/>
        </w:rPr>
        <w:t>điều</w:t>
      </w:r>
      <w:r w:rsidRPr="00AC6E64">
        <w:rPr>
          <w:rFonts w:ascii="Arial" w:hAnsi="Arial" w:cs="Arial"/>
          <w:sz w:val="20"/>
        </w:rPr>
        <w:t xml:space="preserve"> chỉnh giá trị quyền sử dụng đất để hạch toán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Năm đầu kỳ khi </w:t>
      </w:r>
      <w:r w:rsidR="00AC160D" w:rsidRPr="00AC6E64">
        <w:rPr>
          <w:rFonts w:ascii="Arial" w:hAnsi="Arial" w:cs="Arial"/>
          <w:sz w:val="20"/>
        </w:rPr>
        <w:t>Ủy ban</w:t>
      </w:r>
      <w:r w:rsidRPr="00AC6E64">
        <w:rPr>
          <w:rFonts w:ascii="Arial" w:hAnsi="Arial" w:cs="Arial"/>
          <w:sz w:val="20"/>
        </w:rPr>
        <w:t xml:space="preserve"> nhân dân cấp tỉnh ban hành và công b</w:t>
      </w:r>
      <w:r w:rsidR="0023164D" w:rsidRPr="00AC6E64">
        <w:rPr>
          <w:rFonts w:ascii="Arial" w:hAnsi="Arial" w:cs="Arial"/>
          <w:sz w:val="20"/>
          <w:lang w:val="en-US"/>
        </w:rPr>
        <w:t>ố</w:t>
      </w:r>
      <w:r w:rsidRPr="00AC6E64">
        <w:rPr>
          <w:rFonts w:ascii="Arial" w:hAnsi="Arial" w:cs="Arial"/>
          <w:sz w:val="20"/>
        </w:rPr>
        <w:t xml:space="preserve"> </w:t>
      </w:r>
      <w:r w:rsidR="005727B2" w:rsidRPr="00AC6E64">
        <w:rPr>
          <w:rFonts w:ascii="Arial" w:hAnsi="Arial" w:cs="Arial"/>
          <w:sz w:val="20"/>
        </w:rPr>
        <w:t>Bảng</w:t>
      </w:r>
      <w:r w:rsidRPr="00AC6E64">
        <w:rPr>
          <w:rFonts w:ascii="Arial" w:hAnsi="Arial" w:cs="Arial"/>
          <w:sz w:val="20"/>
        </w:rPr>
        <w:t xml:space="preserve"> giá đất theo quy định của pháp </w:t>
      </w:r>
      <w:r w:rsidR="002E0EC2" w:rsidRPr="00AC6E64">
        <w:rPr>
          <w:rFonts w:ascii="Arial" w:hAnsi="Arial" w:cs="Arial"/>
          <w:sz w:val="20"/>
        </w:rPr>
        <w:t>luật</w:t>
      </w:r>
      <w:r w:rsidRPr="00AC6E64">
        <w:rPr>
          <w:rFonts w:ascii="Arial" w:hAnsi="Arial" w:cs="Arial"/>
          <w:sz w:val="20"/>
        </w:rPr>
        <w:t xml:space="preserve"> về đất đai;</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Khi diện tích đất sử dụng có thay đổi so với diện tích đất đã được xác định giá trị quyền sử dụng đất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Thực hiện kiểm kê đất đai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Khi có quyết định của cơ quan nhà nước có thẩm quyền thu hồi, giao bổ sung hoặc chuyển nhượng, nhận chuy</w:t>
      </w:r>
      <w:r w:rsidR="0023164D" w:rsidRPr="00AC6E64">
        <w:rPr>
          <w:rFonts w:ascii="Arial" w:hAnsi="Arial" w:cs="Arial"/>
          <w:sz w:val="20"/>
          <w:lang w:val="en-US"/>
        </w:rPr>
        <w:t>ể</w:t>
      </w:r>
      <w:r w:rsidRPr="00AC6E64">
        <w:rPr>
          <w:rFonts w:ascii="Arial" w:hAnsi="Arial" w:cs="Arial"/>
          <w:sz w:val="20"/>
        </w:rPr>
        <w:t xml:space="preserve">n nhượng thêm một </w:t>
      </w:r>
      <w:r w:rsidR="002E0EC2" w:rsidRPr="00AC6E64">
        <w:rPr>
          <w:rFonts w:ascii="Arial" w:hAnsi="Arial" w:cs="Arial"/>
          <w:sz w:val="20"/>
        </w:rPr>
        <w:t>phần</w:t>
      </w:r>
      <w:r w:rsidRPr="00AC6E64">
        <w:rPr>
          <w:rFonts w:ascii="Arial" w:hAnsi="Arial" w:cs="Arial"/>
          <w:sz w:val="20"/>
        </w:rPr>
        <w:t xml:space="preserve"> diện tích đất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Các trường hợp khác làm thay đổi diện tích đất do cơ quan nhà nước có thẩm quyền xác nhận;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Thay đổi </w:t>
      </w:r>
      <w:r w:rsidR="002E0EC2" w:rsidRPr="00AC6E64">
        <w:rPr>
          <w:rFonts w:ascii="Arial" w:hAnsi="Arial" w:cs="Arial"/>
          <w:sz w:val="20"/>
        </w:rPr>
        <w:t>mục</w:t>
      </w:r>
      <w:r w:rsidRPr="00AC6E64">
        <w:rPr>
          <w:rFonts w:ascii="Arial" w:hAnsi="Arial" w:cs="Arial"/>
          <w:sz w:val="20"/>
        </w:rPr>
        <w:t xml:space="preserve"> đích sử dụng đất theo quyết định của cơ quan nhà nước có thẩm quyền;</w:t>
      </w:r>
    </w:p>
    <w:p w:rsidR="00805798" w:rsidRPr="00AC6E64" w:rsidRDefault="00805798" w:rsidP="00465E63">
      <w:pPr>
        <w:spacing w:before="120"/>
        <w:rPr>
          <w:rFonts w:ascii="Arial" w:hAnsi="Arial" w:cs="Arial"/>
          <w:sz w:val="20"/>
          <w:lang w:val="en-US"/>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Khi kiểm kê, đánh giá lại giá trị tài sản công theo quyết định của cơ quan, người có thẩm quyền;</w:t>
      </w:r>
    </w:p>
    <w:p w:rsidR="00805798" w:rsidRPr="00AC6E64" w:rsidRDefault="00805798" w:rsidP="00465E63">
      <w:pPr>
        <w:spacing w:before="120"/>
        <w:rPr>
          <w:rFonts w:ascii="Arial" w:hAnsi="Arial" w:cs="Arial"/>
          <w:sz w:val="20"/>
        </w:rPr>
      </w:pPr>
      <w:r w:rsidRPr="00AC6E64">
        <w:rPr>
          <w:rFonts w:ascii="Arial" w:hAnsi="Arial" w:cs="Arial"/>
          <w:sz w:val="20"/>
        </w:rPr>
        <w:t xml:space="preserve">đ) Khi trình cơ quan, người có thẩm quyền quyết định bán trụ sở làm việc, cơ </w:t>
      </w:r>
      <w:r w:rsidR="00AC160D" w:rsidRPr="00AC6E64">
        <w:rPr>
          <w:rFonts w:ascii="Arial" w:hAnsi="Arial" w:cs="Arial"/>
          <w:sz w:val="20"/>
        </w:rPr>
        <w:t>sở</w:t>
      </w:r>
      <w:r w:rsidRPr="00AC6E64">
        <w:rPr>
          <w:rFonts w:ascii="Arial" w:hAnsi="Arial" w:cs="Arial"/>
          <w:sz w:val="20"/>
        </w:rPr>
        <w:t xml:space="preserve"> hoạt động sự nghiệp, sử dụng trụ sở làm việc, cơ sở hoạt động sự nghiệp để tham gia dự án đầu tư theo hình thức đối tác công - tư, lập phương án sử dụng cơ sở hoạt động sự nghiệp vào </w:t>
      </w:r>
      <w:r w:rsidR="002E0EC2" w:rsidRPr="00AC6E64">
        <w:rPr>
          <w:rFonts w:ascii="Arial" w:hAnsi="Arial" w:cs="Arial"/>
          <w:sz w:val="20"/>
        </w:rPr>
        <w:t>mục</w:t>
      </w:r>
      <w:r w:rsidRPr="00AC6E64">
        <w:rPr>
          <w:rFonts w:ascii="Arial" w:hAnsi="Arial" w:cs="Arial"/>
          <w:sz w:val="20"/>
        </w:rPr>
        <w:t xml:space="preserve"> đích kinh doanh, cho thuê,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w:t>
      </w:r>
      <w:r w:rsidR="002E0EC2" w:rsidRPr="00AC6E64">
        <w:rPr>
          <w:rFonts w:ascii="Arial" w:hAnsi="Arial" w:cs="Arial"/>
          <w:sz w:val="20"/>
        </w:rPr>
        <w:t>điều</w:t>
      </w:r>
      <w:r w:rsidRPr="00AC6E64">
        <w:rPr>
          <w:rFonts w:ascii="Arial" w:hAnsi="Arial" w:cs="Arial"/>
          <w:sz w:val="20"/>
        </w:rPr>
        <w:t xml:space="preserve"> chỉnh giá trị quyền sử dụng đất phải được lập thành văn bản theo </w:t>
      </w:r>
      <w:bookmarkStart w:id="258" w:name="bieumau_ms_17b"/>
      <w:r w:rsidR="005727B2" w:rsidRPr="00AC6E64">
        <w:rPr>
          <w:rFonts w:ascii="Arial" w:hAnsi="Arial" w:cs="Arial"/>
          <w:sz w:val="20"/>
        </w:rPr>
        <w:t>Mẫu</w:t>
      </w:r>
      <w:r w:rsidRPr="00AC6E64">
        <w:rPr>
          <w:rFonts w:ascii="Arial" w:hAnsi="Arial" w:cs="Arial"/>
          <w:sz w:val="20"/>
        </w:rPr>
        <w:t xml:space="preserve"> số 17b</w:t>
      </w:r>
      <w:r w:rsidR="002E0EC2" w:rsidRPr="00AC6E64">
        <w:rPr>
          <w:rFonts w:ascii="Arial" w:hAnsi="Arial" w:cs="Arial"/>
          <w:sz w:val="20"/>
        </w:rPr>
        <w:t>/</w:t>
      </w:r>
      <w:r w:rsidRPr="00AC6E64">
        <w:rPr>
          <w:rFonts w:ascii="Arial" w:hAnsi="Arial" w:cs="Arial"/>
          <w:sz w:val="20"/>
        </w:rPr>
        <w:t>TSC-QSDĐ</w:t>
      </w:r>
      <w:bookmarkEnd w:id="258"/>
      <w:r w:rsidRPr="00AC6E64">
        <w:rPr>
          <w:rFonts w:ascii="Arial" w:hAnsi="Arial" w:cs="Arial"/>
          <w:sz w:val="20"/>
        </w:rPr>
        <w:t xml:space="preserve"> ban hành kèm theo Nghị định này. Văn bản </w:t>
      </w:r>
      <w:r w:rsidR="002E0EC2" w:rsidRPr="00AC6E64">
        <w:rPr>
          <w:rFonts w:ascii="Arial" w:hAnsi="Arial" w:cs="Arial"/>
          <w:sz w:val="20"/>
        </w:rPr>
        <w:t>điều</w:t>
      </w:r>
      <w:r w:rsidRPr="00AC6E64">
        <w:rPr>
          <w:rFonts w:ascii="Arial" w:hAnsi="Arial" w:cs="Arial"/>
          <w:sz w:val="20"/>
        </w:rPr>
        <w:t xml:space="preserve"> chỉnh giá trị quyền sử dụng đất được lập thành 02 bản; 01 bản do cơ quan, </w:t>
      </w:r>
      <w:r w:rsidR="00AC160D" w:rsidRPr="00AC6E64">
        <w:rPr>
          <w:rFonts w:ascii="Arial" w:hAnsi="Arial" w:cs="Arial"/>
          <w:sz w:val="20"/>
        </w:rPr>
        <w:t>tổ chức</w:t>
      </w:r>
      <w:r w:rsidRPr="00AC6E64">
        <w:rPr>
          <w:rFonts w:ascii="Arial" w:hAnsi="Arial" w:cs="Arial"/>
          <w:sz w:val="20"/>
        </w:rPr>
        <w:t xml:space="preserve">, đơn vị sử dụng </w:t>
      </w:r>
      <w:r w:rsidR="00AC160D" w:rsidRPr="00AC6E64">
        <w:rPr>
          <w:rFonts w:ascii="Arial" w:hAnsi="Arial" w:cs="Arial"/>
          <w:sz w:val="20"/>
        </w:rPr>
        <w:t>đất</w:t>
      </w:r>
      <w:r w:rsidRPr="00AC6E64">
        <w:rPr>
          <w:rFonts w:ascii="Arial" w:hAnsi="Arial" w:cs="Arial"/>
          <w:sz w:val="20"/>
        </w:rPr>
        <w:t xml:space="preserve"> lưu; 01 bản gửi cơ quan quản lý </w:t>
      </w:r>
      <w:r w:rsidR="00AC160D" w:rsidRPr="00AC6E64">
        <w:rPr>
          <w:rFonts w:ascii="Arial" w:hAnsi="Arial" w:cs="Arial"/>
          <w:sz w:val="20"/>
        </w:rPr>
        <w:t>cấp</w:t>
      </w:r>
      <w:r w:rsidRPr="00AC6E64">
        <w:rPr>
          <w:rFonts w:ascii="Arial" w:hAnsi="Arial" w:cs="Arial"/>
          <w:sz w:val="20"/>
        </w:rPr>
        <w:t xml:space="preserve"> trên trực tiếp (nếu có).</w:t>
      </w:r>
    </w:p>
    <w:p w:rsidR="00805798" w:rsidRPr="00AC6E64" w:rsidRDefault="002E0EC2" w:rsidP="00465E63">
      <w:pPr>
        <w:spacing w:before="120"/>
        <w:rPr>
          <w:rFonts w:ascii="Arial" w:hAnsi="Arial" w:cs="Arial"/>
          <w:b/>
          <w:sz w:val="20"/>
        </w:rPr>
      </w:pPr>
      <w:bookmarkStart w:id="259" w:name="dieu_104"/>
      <w:r w:rsidRPr="00AC6E64">
        <w:rPr>
          <w:rFonts w:ascii="Arial" w:hAnsi="Arial" w:cs="Arial"/>
          <w:b/>
          <w:sz w:val="20"/>
        </w:rPr>
        <w:t>Điều</w:t>
      </w:r>
      <w:r w:rsidR="00805798" w:rsidRPr="00AC6E64">
        <w:rPr>
          <w:rFonts w:ascii="Arial" w:hAnsi="Arial" w:cs="Arial"/>
          <w:b/>
          <w:sz w:val="20"/>
        </w:rPr>
        <w:t xml:space="preserve"> 104. Hạch toán giá trị quyền sử dụng đất vào giá trị tài sản</w:t>
      </w:r>
      <w:bookmarkEnd w:id="25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Giá trị quyền sử dụng đất tính thành tiền là giá trị tài sản cố định được tính trong giá trị tài sản của cơ quan, </w:t>
      </w:r>
      <w:r w:rsidR="00AC160D" w:rsidRPr="00AC6E64">
        <w:rPr>
          <w:rFonts w:ascii="Arial" w:hAnsi="Arial" w:cs="Arial"/>
          <w:sz w:val="20"/>
        </w:rPr>
        <w:t>tổ chức</w:t>
      </w:r>
      <w:r w:rsidRPr="00AC6E64">
        <w:rPr>
          <w:rFonts w:ascii="Arial" w:hAnsi="Arial" w:cs="Arial"/>
          <w:sz w:val="20"/>
        </w:rPr>
        <w:t>, đơn vị.</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Giá trị quyền sử dụng đất được hạch toán vào giá trị tài sản và theo dõi trên sổ kế toán theo quy định của pháp </w:t>
      </w:r>
      <w:r w:rsidR="002E0EC2" w:rsidRPr="00AC6E64">
        <w:rPr>
          <w:rFonts w:ascii="Arial" w:hAnsi="Arial" w:cs="Arial"/>
          <w:sz w:val="20"/>
        </w:rPr>
        <w:t>luật</w:t>
      </w:r>
      <w:r w:rsidRPr="00AC6E64">
        <w:rPr>
          <w:rFonts w:ascii="Arial" w:hAnsi="Arial" w:cs="Arial"/>
          <w:sz w:val="20"/>
        </w:rPr>
        <w:t xml:space="preserve"> kế toán; diện tích đất, hồ sơ về đất được ghi chép, theo dõi trên sổ tài sản của cơ quan, </w:t>
      </w:r>
      <w:r w:rsidR="00AC160D" w:rsidRPr="00AC6E64">
        <w:rPr>
          <w:rFonts w:ascii="Arial" w:hAnsi="Arial" w:cs="Arial"/>
          <w:sz w:val="20"/>
        </w:rPr>
        <w:t>tổ chức</w:t>
      </w:r>
      <w:r w:rsidRPr="00AC6E64">
        <w:rPr>
          <w:rFonts w:ascii="Arial" w:hAnsi="Arial" w:cs="Arial"/>
          <w:sz w:val="20"/>
        </w:rPr>
        <w:t>, đơn vị.</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Giá </w:t>
      </w:r>
      <w:r w:rsidR="008D410B" w:rsidRPr="00AC6E64">
        <w:rPr>
          <w:rFonts w:ascii="Arial" w:hAnsi="Arial" w:cs="Arial"/>
          <w:sz w:val="20"/>
          <w:lang w:val="en-US"/>
        </w:rPr>
        <w:t>tr</w:t>
      </w:r>
      <w:r w:rsidRPr="00AC6E64">
        <w:rPr>
          <w:rFonts w:ascii="Arial" w:hAnsi="Arial" w:cs="Arial"/>
          <w:sz w:val="20"/>
        </w:rPr>
        <w:t xml:space="preserve">ị quyền sử dụng đất được xác định theo quy định tại </w:t>
      </w:r>
      <w:r w:rsidR="002E0EC2" w:rsidRPr="00AC6E64">
        <w:rPr>
          <w:rFonts w:ascii="Arial" w:hAnsi="Arial" w:cs="Arial"/>
          <w:sz w:val="20"/>
        </w:rPr>
        <w:t>Chương</w:t>
      </w:r>
      <w:r w:rsidRPr="00AC6E64">
        <w:rPr>
          <w:rFonts w:ascii="Arial" w:hAnsi="Arial" w:cs="Arial"/>
          <w:sz w:val="20"/>
        </w:rPr>
        <w:t xml:space="preserve"> này được sử dụng l</w:t>
      </w:r>
      <w:r w:rsidR="008D410B" w:rsidRPr="00AC6E64">
        <w:rPr>
          <w:rFonts w:ascii="Arial" w:hAnsi="Arial" w:cs="Arial"/>
          <w:sz w:val="20"/>
          <w:lang w:val="en-US"/>
        </w:rPr>
        <w:t>à</w:t>
      </w:r>
      <w:r w:rsidRPr="00AC6E64">
        <w:rPr>
          <w:rFonts w:ascii="Arial" w:hAnsi="Arial" w:cs="Arial"/>
          <w:sz w:val="20"/>
        </w:rPr>
        <w:t xml:space="preserve">m dữ liệu khi tổ chức thực hiện báo cáo kê khai tài sản công trong Cơ sở dữ liệu quốc gia về tài sản công theo quy định tại Nghị định này; không sử dụng giá trị quyền sử dụng đất được xác định theo quy định tại </w:t>
      </w:r>
      <w:r w:rsidR="002E0EC2" w:rsidRPr="00AC6E64">
        <w:rPr>
          <w:rFonts w:ascii="Arial" w:hAnsi="Arial" w:cs="Arial"/>
          <w:sz w:val="20"/>
        </w:rPr>
        <w:t>Chương</w:t>
      </w:r>
      <w:r w:rsidRPr="00AC6E64">
        <w:rPr>
          <w:rFonts w:ascii="Arial" w:hAnsi="Arial" w:cs="Arial"/>
          <w:sz w:val="20"/>
        </w:rPr>
        <w:t xml:space="preserve"> này đ</w:t>
      </w:r>
      <w:r w:rsidR="0043366F" w:rsidRPr="00AC6E64">
        <w:rPr>
          <w:rFonts w:ascii="Arial" w:hAnsi="Arial" w:cs="Arial"/>
          <w:sz w:val="20"/>
          <w:lang w:val="en-US"/>
        </w:rPr>
        <w:t>ể</w:t>
      </w:r>
      <w:r w:rsidRPr="00AC6E64">
        <w:rPr>
          <w:rFonts w:ascii="Arial" w:hAnsi="Arial" w:cs="Arial"/>
          <w:sz w:val="20"/>
        </w:rPr>
        <w:t xml:space="preserve"> x</w:t>
      </w:r>
      <w:r w:rsidR="0043366F" w:rsidRPr="00AC6E64">
        <w:rPr>
          <w:rFonts w:ascii="Arial" w:hAnsi="Arial" w:cs="Arial"/>
          <w:sz w:val="20"/>
          <w:lang w:val="en-US"/>
        </w:rPr>
        <w:t>á</w:t>
      </w:r>
      <w:r w:rsidRPr="00AC6E64">
        <w:rPr>
          <w:rFonts w:ascii="Arial" w:hAnsi="Arial" w:cs="Arial"/>
          <w:sz w:val="20"/>
        </w:rPr>
        <w:t>c định gi</w:t>
      </w:r>
      <w:r w:rsidR="0043366F" w:rsidRPr="00AC6E64">
        <w:rPr>
          <w:rFonts w:ascii="Arial" w:hAnsi="Arial" w:cs="Arial"/>
          <w:sz w:val="20"/>
          <w:lang w:val="en-US"/>
        </w:rPr>
        <w:t>á</w:t>
      </w:r>
      <w:r w:rsidRPr="00AC6E64">
        <w:rPr>
          <w:rFonts w:ascii="Arial" w:hAnsi="Arial" w:cs="Arial"/>
          <w:sz w:val="20"/>
        </w:rPr>
        <w:t xml:space="preserve"> khi tổ ch</w:t>
      </w:r>
      <w:r w:rsidR="0043366F" w:rsidRPr="00AC6E64">
        <w:rPr>
          <w:rFonts w:ascii="Arial" w:hAnsi="Arial" w:cs="Arial"/>
          <w:sz w:val="20"/>
          <w:lang w:val="en-US"/>
        </w:rPr>
        <w:t>ứ</w:t>
      </w:r>
      <w:r w:rsidRPr="00AC6E64">
        <w:rPr>
          <w:rFonts w:ascii="Arial" w:hAnsi="Arial" w:cs="Arial"/>
          <w:sz w:val="20"/>
        </w:rPr>
        <w:t>c bán tài sản công, sử dụng tài sản công thanh toán cho nhà đầu tư thực hiện dự án đầu tư theo hình thức đ</w:t>
      </w:r>
      <w:r w:rsidR="0043366F" w:rsidRPr="00AC6E64">
        <w:rPr>
          <w:rFonts w:ascii="Arial" w:hAnsi="Arial" w:cs="Arial"/>
          <w:sz w:val="20"/>
          <w:lang w:val="en-US"/>
        </w:rPr>
        <w:t>ố</w:t>
      </w:r>
      <w:r w:rsidRPr="00AC6E64">
        <w:rPr>
          <w:rFonts w:ascii="Arial" w:hAnsi="Arial" w:cs="Arial"/>
          <w:sz w:val="20"/>
        </w:rPr>
        <w:t>i tác công - tư, sử dụng tài sản công đ</w:t>
      </w:r>
      <w:r w:rsidR="0043366F" w:rsidRPr="00AC6E64">
        <w:rPr>
          <w:rFonts w:ascii="Arial" w:hAnsi="Arial" w:cs="Arial"/>
          <w:sz w:val="20"/>
          <w:lang w:val="en-US"/>
        </w:rPr>
        <w:t>ể</w:t>
      </w:r>
      <w:r w:rsidRPr="00AC6E64">
        <w:rPr>
          <w:rFonts w:ascii="Arial" w:hAnsi="Arial" w:cs="Arial"/>
          <w:sz w:val="20"/>
        </w:rPr>
        <w:t xml:space="preserve"> góp v</w:t>
      </w:r>
      <w:r w:rsidR="0043366F" w:rsidRPr="00AC6E64">
        <w:rPr>
          <w:rFonts w:ascii="Arial" w:hAnsi="Arial" w:cs="Arial"/>
          <w:sz w:val="20"/>
          <w:lang w:val="en-US"/>
        </w:rPr>
        <w:t>ố</w:t>
      </w:r>
      <w:r w:rsidRPr="00AC6E64">
        <w:rPr>
          <w:rFonts w:ascii="Arial" w:hAnsi="Arial" w:cs="Arial"/>
          <w:sz w:val="20"/>
        </w:rPr>
        <w:t xml:space="preserve">n liên doanh, liên </w:t>
      </w:r>
      <w:r w:rsidR="00AC160D" w:rsidRPr="00AC6E64">
        <w:rPr>
          <w:rFonts w:ascii="Arial" w:hAnsi="Arial" w:cs="Arial"/>
          <w:sz w:val="20"/>
        </w:rPr>
        <w:t>kết</w:t>
      </w:r>
      <w:r w:rsidRPr="00AC6E64">
        <w:rPr>
          <w:rFonts w:ascii="Arial" w:hAnsi="Arial" w:cs="Arial"/>
          <w:sz w:val="20"/>
        </w:rPr>
        <w:t>, xác định giá trị tài sản công khi chuyển đổi m</w:t>
      </w:r>
      <w:r w:rsidR="0043366F" w:rsidRPr="00AC6E64">
        <w:rPr>
          <w:rFonts w:ascii="Arial" w:hAnsi="Arial" w:cs="Arial"/>
          <w:sz w:val="20"/>
          <w:lang w:val="en-US"/>
        </w:rPr>
        <w:t>ô</w:t>
      </w:r>
      <w:r w:rsidRPr="00AC6E64">
        <w:rPr>
          <w:rFonts w:ascii="Arial" w:hAnsi="Arial" w:cs="Arial"/>
          <w:sz w:val="20"/>
        </w:rPr>
        <w:t xml:space="preserve"> hình hoạt động của đơn vị sự nghiệp công lập.</w:t>
      </w:r>
    </w:p>
    <w:p w:rsidR="00805798" w:rsidRPr="00AC6E64" w:rsidRDefault="002E0EC2" w:rsidP="00465E63">
      <w:pPr>
        <w:spacing w:before="120"/>
        <w:rPr>
          <w:rFonts w:ascii="Arial" w:hAnsi="Arial" w:cs="Arial"/>
          <w:b/>
          <w:sz w:val="20"/>
        </w:rPr>
      </w:pPr>
      <w:bookmarkStart w:id="260" w:name="chuong_12"/>
      <w:r w:rsidRPr="00AC6E64">
        <w:rPr>
          <w:rFonts w:ascii="Arial" w:hAnsi="Arial" w:cs="Arial"/>
          <w:b/>
          <w:sz w:val="20"/>
        </w:rPr>
        <w:t>Chương</w:t>
      </w:r>
      <w:r w:rsidR="00805798" w:rsidRPr="00AC6E64">
        <w:rPr>
          <w:rFonts w:ascii="Arial" w:hAnsi="Arial" w:cs="Arial"/>
          <w:b/>
          <w:sz w:val="20"/>
        </w:rPr>
        <w:t xml:space="preserve"> XII</w:t>
      </w:r>
      <w:bookmarkEnd w:id="260"/>
    </w:p>
    <w:p w:rsidR="00805798" w:rsidRPr="00AC6E64" w:rsidRDefault="00D76809" w:rsidP="00465E63">
      <w:pPr>
        <w:spacing w:before="120"/>
        <w:jc w:val="center"/>
        <w:rPr>
          <w:rFonts w:ascii="Arial" w:hAnsi="Arial" w:cs="Arial"/>
          <w:b/>
        </w:rPr>
      </w:pPr>
      <w:bookmarkStart w:id="261" w:name="chuong_12_name"/>
      <w:r w:rsidRPr="00AC6E64">
        <w:rPr>
          <w:rFonts w:ascii="Arial" w:hAnsi="Arial" w:cs="Arial"/>
          <w:b/>
        </w:rPr>
        <w:t>KHAI THÁC KHO SỐ PHỤC VỤ QUẢN LÝ NHÀ NƯỚC</w:t>
      </w:r>
      <w:bookmarkEnd w:id="261"/>
    </w:p>
    <w:p w:rsidR="00805798" w:rsidRPr="00AC6E64" w:rsidRDefault="002E0EC2" w:rsidP="00465E63">
      <w:pPr>
        <w:spacing w:before="120"/>
        <w:rPr>
          <w:rFonts w:ascii="Arial" w:hAnsi="Arial" w:cs="Arial"/>
          <w:b/>
          <w:sz w:val="20"/>
        </w:rPr>
      </w:pPr>
      <w:bookmarkStart w:id="262" w:name="dieu_105"/>
      <w:r w:rsidRPr="00AC6E64">
        <w:rPr>
          <w:rFonts w:ascii="Arial" w:hAnsi="Arial" w:cs="Arial"/>
          <w:b/>
          <w:sz w:val="20"/>
        </w:rPr>
        <w:t>Điều</w:t>
      </w:r>
      <w:r w:rsidR="00805798" w:rsidRPr="00AC6E64">
        <w:rPr>
          <w:rFonts w:ascii="Arial" w:hAnsi="Arial" w:cs="Arial"/>
          <w:b/>
          <w:sz w:val="20"/>
        </w:rPr>
        <w:t xml:space="preserve"> 105. Kho số phục vụ quản lý nhà nước</w:t>
      </w:r>
      <w:bookmarkEnd w:id="26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Kho số viễn thông.</w:t>
      </w:r>
    </w:p>
    <w:p w:rsidR="00805798"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Kho số quản lý phương tiện giao thông vận tả</w:t>
      </w:r>
      <w:r w:rsidR="000C708A" w:rsidRPr="00AC6E64">
        <w:rPr>
          <w:rFonts w:ascii="Arial" w:hAnsi="Arial" w:cs="Arial"/>
          <w:sz w:val="20"/>
        </w:rPr>
        <w:t>i</w:t>
      </w:r>
      <w:r w:rsidR="000C708A" w:rsidRPr="00AC6E64">
        <w:rPr>
          <w:rFonts w:ascii="Arial" w:hAnsi="Arial" w:cs="Arial"/>
          <w:sz w:val="20"/>
          <w:lang w:val="en-US"/>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Kho số khác phục vụ quản lý nhà nước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263" w:name="dieu_106"/>
      <w:r w:rsidRPr="00AC6E64">
        <w:rPr>
          <w:rFonts w:ascii="Arial" w:hAnsi="Arial" w:cs="Arial"/>
          <w:b/>
          <w:sz w:val="20"/>
        </w:rPr>
        <w:t>Điều</w:t>
      </w:r>
      <w:r w:rsidR="00805798" w:rsidRPr="00AC6E64">
        <w:rPr>
          <w:rFonts w:ascii="Arial" w:hAnsi="Arial" w:cs="Arial"/>
          <w:b/>
          <w:sz w:val="20"/>
        </w:rPr>
        <w:t xml:space="preserve"> 106. Khai thác kho số phục vụ quản lý nhà nước</w:t>
      </w:r>
      <w:bookmarkEnd w:id="26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Thu phí, </w:t>
      </w:r>
      <w:r w:rsidR="00AC160D" w:rsidRPr="00AC6E64">
        <w:rPr>
          <w:rFonts w:ascii="Arial" w:hAnsi="Arial" w:cs="Arial"/>
          <w:sz w:val="20"/>
        </w:rPr>
        <w:t>lệ phí</w:t>
      </w:r>
      <w:r w:rsidRPr="00AC6E64">
        <w:rPr>
          <w:rFonts w:ascii="Arial" w:hAnsi="Arial" w:cs="Arial"/>
          <w:sz w:val="20"/>
        </w:rPr>
        <w:t xml:space="preserve"> theo quy định của pháp </w:t>
      </w:r>
      <w:r w:rsidR="002E0EC2" w:rsidRPr="00AC6E64">
        <w:rPr>
          <w:rFonts w:ascii="Arial" w:hAnsi="Arial" w:cs="Arial"/>
          <w:sz w:val="20"/>
        </w:rPr>
        <w:t>luật</w:t>
      </w:r>
      <w:r w:rsidRPr="00AC6E64">
        <w:rPr>
          <w:rFonts w:ascii="Arial" w:hAnsi="Arial" w:cs="Arial"/>
          <w:sz w:val="20"/>
        </w:rPr>
        <w:t xml:space="preserve"> về phí, lệ phí.</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Thu tiền cấp quyền lựa chọn sử dụng kho số phục vụ quản lý nhà nước theo quy định tại </w:t>
      </w:r>
      <w:r w:rsidR="002E0EC2" w:rsidRPr="00AC6E64">
        <w:rPr>
          <w:rFonts w:ascii="Arial" w:hAnsi="Arial" w:cs="Arial"/>
          <w:sz w:val="20"/>
        </w:rPr>
        <w:t>Điều</w:t>
      </w:r>
      <w:r w:rsidRPr="00AC6E64">
        <w:rPr>
          <w:rFonts w:ascii="Arial" w:hAnsi="Arial" w:cs="Arial"/>
          <w:sz w:val="20"/>
        </w:rPr>
        <w:t xml:space="preserve"> 107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Hình thức khác khai thác kho số phục vụ quản lý nhà nước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264" w:name="dieu_107"/>
      <w:r w:rsidRPr="00AC6E64">
        <w:rPr>
          <w:rFonts w:ascii="Arial" w:hAnsi="Arial" w:cs="Arial"/>
          <w:b/>
          <w:sz w:val="20"/>
        </w:rPr>
        <w:t>Điều</w:t>
      </w:r>
      <w:r w:rsidR="00805798" w:rsidRPr="00AC6E64">
        <w:rPr>
          <w:rFonts w:ascii="Arial" w:hAnsi="Arial" w:cs="Arial"/>
          <w:b/>
          <w:sz w:val="20"/>
        </w:rPr>
        <w:t xml:space="preserve"> 107. Thu tiền cấp quyền lựa chọn sử dụng kho số phục vụ quản lý nhà nước</w:t>
      </w:r>
      <w:bookmarkEnd w:id="26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Tiền cấp quyền lựa chọn sử dụng kho số phục vụ quản lý nhà nước là </w:t>
      </w:r>
      <w:r w:rsidR="002E0EC2" w:rsidRPr="00AC6E64">
        <w:rPr>
          <w:rFonts w:ascii="Arial" w:hAnsi="Arial" w:cs="Arial"/>
          <w:sz w:val="20"/>
        </w:rPr>
        <w:t>khoản</w:t>
      </w:r>
      <w:r w:rsidRPr="00AC6E64">
        <w:rPr>
          <w:rFonts w:ascii="Arial" w:hAnsi="Arial" w:cs="Arial"/>
          <w:sz w:val="20"/>
        </w:rPr>
        <w:t xml:space="preserve"> ti</w:t>
      </w:r>
      <w:r w:rsidR="000073AB" w:rsidRPr="00AC6E64">
        <w:rPr>
          <w:rFonts w:ascii="Arial" w:hAnsi="Arial" w:cs="Arial"/>
          <w:sz w:val="20"/>
          <w:lang w:val="en-US"/>
        </w:rPr>
        <w:t>ề</w:t>
      </w:r>
      <w:r w:rsidRPr="00AC6E64">
        <w:rPr>
          <w:rFonts w:ascii="Arial" w:hAnsi="Arial" w:cs="Arial"/>
          <w:sz w:val="20"/>
        </w:rPr>
        <w:t xml:space="preserve">n các </w:t>
      </w:r>
      <w:r w:rsidR="00AC160D" w:rsidRPr="00AC6E64">
        <w:rPr>
          <w:rFonts w:ascii="Arial" w:hAnsi="Arial" w:cs="Arial"/>
          <w:sz w:val="20"/>
        </w:rPr>
        <w:t>tổ chức</w:t>
      </w:r>
      <w:r w:rsidRPr="00AC6E64">
        <w:rPr>
          <w:rFonts w:ascii="Arial" w:hAnsi="Arial" w:cs="Arial"/>
          <w:sz w:val="20"/>
        </w:rPr>
        <w:t>, cá nhân phải trả cho Nhà nước (ngoài phí, lệ phí theo quy định) khi được cấp quyền sử dụng đối với những đầu số, dãy số đặc biệt trong kho s</w:t>
      </w:r>
      <w:r w:rsidR="003C1199" w:rsidRPr="00AC6E64">
        <w:rPr>
          <w:rFonts w:ascii="Arial" w:hAnsi="Arial" w:cs="Arial"/>
          <w:sz w:val="20"/>
          <w:lang w:val="en-US"/>
        </w:rPr>
        <w:t>ố</w:t>
      </w:r>
      <w:r w:rsidRPr="00AC6E64">
        <w:rPr>
          <w:rFonts w:ascii="Arial" w:hAnsi="Arial" w:cs="Arial"/>
          <w:sz w:val="20"/>
        </w:rPr>
        <w:t xml:space="preserve"> phục vụ quản lý nhà nước.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Việc thu tiền cấp quyền lựa chọn sử dụng kho số phục vụ quản lý nhà nước được thực hiện thông qua các hình thức: Đấu giá, niêm yết giá.</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Bộ, cơ quan trung ương được giao quản lý nhà nước đố</w:t>
      </w:r>
      <w:r w:rsidR="003C1199" w:rsidRPr="00AC6E64">
        <w:rPr>
          <w:rFonts w:ascii="Arial" w:hAnsi="Arial" w:cs="Arial"/>
          <w:sz w:val="20"/>
          <w:lang w:val="en-US"/>
        </w:rPr>
        <w:t>i</w:t>
      </w:r>
      <w:r w:rsidRPr="00AC6E64">
        <w:rPr>
          <w:rFonts w:ascii="Arial" w:hAnsi="Arial" w:cs="Arial"/>
          <w:sz w:val="20"/>
        </w:rPr>
        <w:t xml:space="preserve"> với kho số có trách nhiệm xây dựng, trình Thủ tướng Chính phủ quy định về hình thức thu tiền cấp quyền lựa chọn sử dụng kho số, xác định gi</w:t>
      </w:r>
      <w:r w:rsidR="00327D18" w:rsidRPr="00AC6E64">
        <w:rPr>
          <w:rFonts w:ascii="Arial" w:hAnsi="Arial" w:cs="Arial"/>
          <w:sz w:val="20"/>
          <w:lang w:val="en-US"/>
        </w:rPr>
        <w:t>á</w:t>
      </w:r>
      <w:r w:rsidRPr="00AC6E64">
        <w:rPr>
          <w:rFonts w:ascii="Arial" w:hAnsi="Arial" w:cs="Arial"/>
          <w:sz w:val="20"/>
        </w:rPr>
        <w:t xml:space="preserve"> khởi </w:t>
      </w:r>
      <w:r w:rsidR="002E0EC2" w:rsidRPr="00AC6E64">
        <w:rPr>
          <w:rFonts w:ascii="Arial" w:hAnsi="Arial" w:cs="Arial"/>
          <w:sz w:val="20"/>
        </w:rPr>
        <w:t>điểm</w:t>
      </w:r>
      <w:r w:rsidRPr="00AC6E64">
        <w:rPr>
          <w:rFonts w:ascii="Arial" w:hAnsi="Arial" w:cs="Arial"/>
          <w:sz w:val="20"/>
        </w:rPr>
        <w:t xml:space="preserve"> để đấu giá, xác định giá niêm y</w:t>
      </w:r>
      <w:r w:rsidR="00327D18" w:rsidRPr="00AC6E64">
        <w:rPr>
          <w:rFonts w:ascii="Arial" w:hAnsi="Arial" w:cs="Arial"/>
          <w:sz w:val="20"/>
          <w:lang w:val="en-US"/>
        </w:rPr>
        <w:t>ế</w:t>
      </w:r>
      <w:r w:rsidRPr="00AC6E64">
        <w:rPr>
          <w:rFonts w:ascii="Arial" w:hAnsi="Arial" w:cs="Arial"/>
          <w:sz w:val="20"/>
        </w:rPr>
        <w:t>t, lộ trình thực hiện và các nội dung cần thiết khác để thực hiện việc thu tiền cấp quyền lựa chọn sử dụng kho số thuộc phạm vi quản lý nhà nước của bộ, cơ quan trung ương.</w:t>
      </w:r>
    </w:p>
    <w:p w:rsidR="00805798" w:rsidRPr="00AC6E64" w:rsidRDefault="002E0EC2" w:rsidP="00465E63">
      <w:pPr>
        <w:spacing w:before="120"/>
        <w:rPr>
          <w:rFonts w:ascii="Arial" w:hAnsi="Arial" w:cs="Arial"/>
          <w:b/>
          <w:sz w:val="20"/>
        </w:rPr>
      </w:pPr>
      <w:bookmarkStart w:id="265" w:name="chuong_13"/>
      <w:r w:rsidRPr="00AC6E64">
        <w:rPr>
          <w:rFonts w:ascii="Arial" w:hAnsi="Arial" w:cs="Arial"/>
          <w:b/>
          <w:sz w:val="20"/>
        </w:rPr>
        <w:t>Chương</w:t>
      </w:r>
      <w:r w:rsidR="00805798" w:rsidRPr="00AC6E64">
        <w:rPr>
          <w:rFonts w:ascii="Arial" w:hAnsi="Arial" w:cs="Arial"/>
          <w:b/>
          <w:sz w:val="20"/>
        </w:rPr>
        <w:t xml:space="preserve"> XIII</w:t>
      </w:r>
      <w:bookmarkEnd w:id="265"/>
    </w:p>
    <w:p w:rsidR="00805798" w:rsidRPr="00AC6E64" w:rsidRDefault="007635E9" w:rsidP="00465E63">
      <w:pPr>
        <w:spacing w:before="120"/>
        <w:jc w:val="center"/>
        <w:rPr>
          <w:rFonts w:ascii="Arial" w:hAnsi="Arial" w:cs="Arial"/>
          <w:b/>
        </w:rPr>
      </w:pPr>
      <w:bookmarkStart w:id="266" w:name="chuong_13_name"/>
      <w:r w:rsidRPr="00AC6E64">
        <w:rPr>
          <w:rFonts w:ascii="Arial" w:hAnsi="Arial" w:cs="Arial"/>
          <w:b/>
        </w:rPr>
        <w:t>HỆ THỐNG THÔNG TIN VỀ TÀI SẢN CÔNG VÀ CƠ SỞ DỮ LIỆU QUỐC GIA VỀ TÀI SẢN CÔNG</w:t>
      </w:r>
      <w:bookmarkEnd w:id="266"/>
    </w:p>
    <w:p w:rsidR="00805798" w:rsidRPr="00AC6E64" w:rsidRDefault="002E0EC2" w:rsidP="00465E63">
      <w:pPr>
        <w:spacing w:before="120"/>
        <w:rPr>
          <w:rFonts w:ascii="Arial" w:hAnsi="Arial" w:cs="Arial"/>
          <w:b/>
          <w:sz w:val="20"/>
        </w:rPr>
      </w:pPr>
      <w:bookmarkStart w:id="267" w:name="muc_1_2"/>
      <w:r w:rsidRPr="00AC6E64">
        <w:rPr>
          <w:rFonts w:ascii="Arial" w:hAnsi="Arial" w:cs="Arial"/>
          <w:b/>
          <w:sz w:val="20"/>
        </w:rPr>
        <w:t>Mục</w:t>
      </w:r>
      <w:r w:rsidR="00FB0EFC" w:rsidRPr="00AC6E64">
        <w:rPr>
          <w:rFonts w:ascii="Arial" w:hAnsi="Arial" w:cs="Arial"/>
          <w:b/>
          <w:sz w:val="20"/>
        </w:rPr>
        <w:t xml:space="preserve"> 1. CƠ SỞ DỮ LIỆU QUỐC GIA VỀ TÀI SẢN CÔNG</w:t>
      </w:r>
      <w:bookmarkEnd w:id="267"/>
    </w:p>
    <w:p w:rsidR="00805798" w:rsidRPr="00AC6E64" w:rsidRDefault="00B45197" w:rsidP="00465E63">
      <w:pPr>
        <w:spacing w:before="120"/>
        <w:rPr>
          <w:rFonts w:ascii="Arial" w:hAnsi="Arial" w:cs="Arial"/>
          <w:b/>
          <w:sz w:val="20"/>
          <w:lang w:val="en-US"/>
        </w:rPr>
      </w:pPr>
      <w:bookmarkStart w:id="268" w:name="dieu_108"/>
      <w:r w:rsidRPr="00AC6E64">
        <w:rPr>
          <w:rFonts w:ascii="Arial" w:hAnsi="Arial" w:cs="Arial"/>
          <w:b/>
          <w:sz w:val="20"/>
        </w:rPr>
        <w:t>Điều 108. Yêu cầu của việc xây dựng Cơ sở dữ liệu quốc gia về tài sản công</w:t>
      </w:r>
      <w:bookmarkEnd w:id="26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Phù hợp với khung kiến trúc Chính phủ điện tử Việt Nam, đáp ứng quy chu</w:t>
      </w:r>
      <w:r w:rsidR="004A506B" w:rsidRPr="00AC6E64">
        <w:rPr>
          <w:rFonts w:ascii="Arial" w:hAnsi="Arial" w:cs="Arial"/>
          <w:sz w:val="20"/>
          <w:lang w:val="en-US"/>
        </w:rPr>
        <w:t>ẩ</w:t>
      </w:r>
      <w:r w:rsidRPr="00AC6E64">
        <w:rPr>
          <w:rFonts w:ascii="Arial" w:hAnsi="Arial" w:cs="Arial"/>
          <w:sz w:val="20"/>
        </w:rPr>
        <w:t>n kỹ thuật cơ sở dữ liệu quốc gia, các tiêu chuẩn, quy chuẩn kỹ thuật công nghệ thông tin, bảo đảm an toàn, an ninh thông tin và định mức kinh tế - kỹ thuật.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Bảo đảm tính tương thích, khả năng tích h</w:t>
      </w:r>
      <w:r w:rsidR="004A506B" w:rsidRPr="00AC6E64">
        <w:rPr>
          <w:rFonts w:ascii="Arial" w:hAnsi="Arial" w:cs="Arial"/>
          <w:sz w:val="20"/>
          <w:lang w:val="en-US"/>
        </w:rPr>
        <w:t>ợ</w:t>
      </w:r>
      <w:r w:rsidRPr="00AC6E64">
        <w:rPr>
          <w:rFonts w:ascii="Arial" w:hAnsi="Arial" w:cs="Arial"/>
          <w:sz w:val="20"/>
        </w:rPr>
        <w:t xml:space="preserve">p, chia sẻ thông tin và khả năng mở rộng các trường dữ liệu </w:t>
      </w:r>
      <w:r w:rsidR="00AC160D" w:rsidRPr="00AC6E64">
        <w:rPr>
          <w:rFonts w:ascii="Arial" w:hAnsi="Arial" w:cs="Arial"/>
          <w:sz w:val="20"/>
        </w:rPr>
        <w:t>trong</w:t>
      </w:r>
      <w:r w:rsidRPr="00AC6E64">
        <w:rPr>
          <w:rFonts w:ascii="Arial" w:hAnsi="Arial" w:cs="Arial"/>
          <w:sz w:val="20"/>
        </w:rPr>
        <w:t xml:space="preserve"> thiết kế hệ thống và </w:t>
      </w:r>
      <w:r w:rsidR="002E0EC2" w:rsidRPr="00AC6E64">
        <w:rPr>
          <w:rFonts w:ascii="Arial" w:hAnsi="Arial" w:cs="Arial"/>
          <w:sz w:val="20"/>
        </w:rPr>
        <w:t>phần</w:t>
      </w:r>
      <w:r w:rsidRPr="00AC6E64">
        <w:rPr>
          <w:rFonts w:ascii="Arial" w:hAnsi="Arial" w:cs="Arial"/>
          <w:sz w:val="20"/>
        </w:rPr>
        <w:t xml:space="preserve"> mềm ứng dụng.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Thiết kế cấu trúc của Cơ sở dữ liệu quốc gia về tài sản công phải bảo đảm việc mở rộng và phát triển.</w:t>
      </w:r>
    </w:p>
    <w:p w:rsidR="00805798" w:rsidRPr="00AC6E64" w:rsidRDefault="002E0EC2" w:rsidP="00465E63">
      <w:pPr>
        <w:spacing w:before="120"/>
        <w:rPr>
          <w:rFonts w:ascii="Arial" w:hAnsi="Arial" w:cs="Arial"/>
          <w:b/>
          <w:sz w:val="20"/>
        </w:rPr>
      </w:pPr>
      <w:bookmarkStart w:id="269" w:name="dieu_109"/>
      <w:r w:rsidRPr="00AC6E64">
        <w:rPr>
          <w:rFonts w:ascii="Arial" w:hAnsi="Arial" w:cs="Arial"/>
          <w:b/>
          <w:sz w:val="20"/>
        </w:rPr>
        <w:t>Điều</w:t>
      </w:r>
      <w:r w:rsidR="00805798" w:rsidRPr="00AC6E64">
        <w:rPr>
          <w:rFonts w:ascii="Arial" w:hAnsi="Arial" w:cs="Arial"/>
          <w:b/>
          <w:sz w:val="20"/>
        </w:rPr>
        <w:t xml:space="preserve"> 109. Trách nhiệm </w:t>
      </w:r>
      <w:r w:rsidR="00AC160D" w:rsidRPr="00AC6E64">
        <w:rPr>
          <w:rFonts w:ascii="Arial" w:hAnsi="Arial" w:cs="Arial"/>
          <w:b/>
          <w:sz w:val="20"/>
        </w:rPr>
        <w:t>xây dựng</w:t>
      </w:r>
      <w:r w:rsidR="00805798" w:rsidRPr="00AC6E64">
        <w:rPr>
          <w:rFonts w:ascii="Arial" w:hAnsi="Arial" w:cs="Arial"/>
          <w:b/>
          <w:sz w:val="20"/>
        </w:rPr>
        <w:t xml:space="preserve"> Cơ sở dữ liệu quốc gia về tài sản công</w:t>
      </w:r>
      <w:bookmarkEnd w:id="269"/>
    </w:p>
    <w:p w:rsidR="00805798" w:rsidRPr="00AC6E64" w:rsidRDefault="008620B2" w:rsidP="00465E63">
      <w:pPr>
        <w:spacing w:before="120"/>
        <w:rPr>
          <w:rFonts w:ascii="Arial" w:hAnsi="Arial" w:cs="Arial"/>
          <w:sz w:val="20"/>
        </w:rPr>
      </w:pPr>
      <w:bookmarkStart w:id="270" w:name="khoan_1_109"/>
      <w:r w:rsidRPr="00AC6E64">
        <w:rPr>
          <w:rFonts w:ascii="Arial" w:hAnsi="Arial" w:cs="Arial"/>
          <w:sz w:val="20"/>
        </w:rPr>
        <w:t>1. Bộ Tài chính có trách nhiệm tổ chức xây dựng, quản lý, vận hành Cơ sở dữ liệu quốc gia về tài sản công.</w:t>
      </w:r>
      <w:bookmarkEnd w:id="270"/>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Bộ, cơ quan trung ương, </w:t>
      </w:r>
      <w:r w:rsidR="00AC160D" w:rsidRPr="00AC6E64">
        <w:rPr>
          <w:rFonts w:ascii="Arial" w:hAnsi="Arial" w:cs="Arial"/>
          <w:sz w:val="20"/>
        </w:rPr>
        <w:t>Ủy ban</w:t>
      </w:r>
      <w:r w:rsidRPr="00AC6E64">
        <w:rPr>
          <w:rFonts w:ascii="Arial" w:hAnsi="Arial" w:cs="Arial"/>
          <w:sz w:val="20"/>
        </w:rPr>
        <w:t xml:space="preserve"> nhân dân cấp tỉnh có trách nhiệm chỉ đạo báo cáo kê khai, thực hiện cập nhật thông tin, bảo đảm kết nối, tích h</w:t>
      </w:r>
      <w:r w:rsidR="00D84B4B" w:rsidRPr="00AC6E64">
        <w:rPr>
          <w:rFonts w:ascii="Arial" w:hAnsi="Arial" w:cs="Arial"/>
          <w:sz w:val="20"/>
          <w:lang w:val="en-US"/>
        </w:rPr>
        <w:t>ợ</w:t>
      </w:r>
      <w:r w:rsidRPr="00AC6E64">
        <w:rPr>
          <w:rFonts w:ascii="Arial" w:hAnsi="Arial" w:cs="Arial"/>
          <w:sz w:val="20"/>
        </w:rPr>
        <w:t>p với Cơ sở dữ liệu quốc gia về tài sản công.</w:t>
      </w:r>
    </w:p>
    <w:p w:rsidR="00805798" w:rsidRPr="00AC6E64" w:rsidRDefault="002E0EC2" w:rsidP="00465E63">
      <w:pPr>
        <w:spacing w:before="120"/>
        <w:rPr>
          <w:rFonts w:ascii="Arial" w:hAnsi="Arial" w:cs="Arial"/>
          <w:b/>
          <w:sz w:val="20"/>
        </w:rPr>
      </w:pPr>
      <w:bookmarkStart w:id="271" w:name="dieu_110"/>
      <w:r w:rsidRPr="00AC6E64">
        <w:rPr>
          <w:rFonts w:ascii="Arial" w:hAnsi="Arial" w:cs="Arial"/>
          <w:b/>
          <w:sz w:val="20"/>
        </w:rPr>
        <w:t>Điều</w:t>
      </w:r>
      <w:r w:rsidR="00805798" w:rsidRPr="00AC6E64">
        <w:rPr>
          <w:rFonts w:ascii="Arial" w:hAnsi="Arial" w:cs="Arial"/>
          <w:b/>
          <w:sz w:val="20"/>
        </w:rPr>
        <w:t xml:space="preserve"> 110. Cập nhật thông tin trong Cơ sở dữ liệu quốc gia về tài sản công</w:t>
      </w:r>
      <w:bookmarkEnd w:id="27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Bộ trưởng Bộ Tài chính quy định nội dung thông tin về tài sản công làm cơ sở tổng hợp vào Cơ sở dữ liệu quốc gia về tài sản công </w:t>
      </w:r>
      <w:r w:rsidR="00AC160D" w:rsidRPr="00AC6E64">
        <w:rPr>
          <w:rFonts w:ascii="Arial" w:hAnsi="Arial" w:cs="Arial"/>
          <w:sz w:val="20"/>
        </w:rPr>
        <w:t>phù hợp</w:t>
      </w:r>
      <w:r w:rsidRPr="00AC6E64">
        <w:rPr>
          <w:rFonts w:ascii="Arial" w:hAnsi="Arial" w:cs="Arial"/>
          <w:sz w:val="20"/>
        </w:rPr>
        <w:t xml:space="preserve"> với yêu cầu quản lý.</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Hình thức cập nhật thông tin về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Cập nhật từ các Cơ sở dữ liệu thành </w:t>
      </w:r>
      <w:r w:rsidR="002E0EC2" w:rsidRPr="00AC6E64">
        <w:rPr>
          <w:rFonts w:ascii="Arial" w:hAnsi="Arial" w:cs="Arial"/>
          <w:sz w:val="20"/>
        </w:rPr>
        <w:t>phần</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Báo cáo kê khai, </w:t>
      </w:r>
      <w:r w:rsidR="005727B2" w:rsidRPr="00AC6E64">
        <w:rPr>
          <w:rFonts w:ascii="Arial" w:hAnsi="Arial" w:cs="Arial"/>
          <w:sz w:val="20"/>
        </w:rPr>
        <w:t>biểu</w:t>
      </w:r>
      <w:r w:rsidRPr="00AC6E64">
        <w:rPr>
          <w:rFonts w:ascii="Arial" w:hAnsi="Arial" w:cs="Arial"/>
          <w:sz w:val="20"/>
        </w:rPr>
        <w:t xml:space="preserve"> </w:t>
      </w:r>
      <w:r w:rsidR="005727B2" w:rsidRPr="00AC6E64">
        <w:rPr>
          <w:rFonts w:ascii="Arial" w:hAnsi="Arial" w:cs="Arial"/>
          <w:sz w:val="20"/>
        </w:rPr>
        <w:t>mẫu</w:t>
      </w:r>
      <w:r w:rsidRPr="00AC6E64">
        <w:rPr>
          <w:rFonts w:ascii="Arial" w:hAnsi="Arial" w:cs="Arial"/>
          <w:sz w:val="20"/>
        </w:rPr>
        <w:t xml:space="preserve"> điện tử;</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Xử lý chuẩn hóa dữ liệu sẵn có về tài sản công;</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Hình thức khác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272" w:name="dieu_111"/>
      <w:r w:rsidRPr="00AC6E64">
        <w:rPr>
          <w:rFonts w:ascii="Arial" w:hAnsi="Arial" w:cs="Arial"/>
          <w:b/>
          <w:sz w:val="20"/>
        </w:rPr>
        <w:t>Điều</w:t>
      </w:r>
      <w:r w:rsidR="00805798" w:rsidRPr="00AC6E64">
        <w:rPr>
          <w:rFonts w:ascii="Arial" w:hAnsi="Arial" w:cs="Arial"/>
          <w:b/>
          <w:sz w:val="20"/>
        </w:rPr>
        <w:t xml:space="preserve"> 111. Vận hành, bảo trì, nâng cấp, bảo đảm an toàn Cơ sở dữ liệu quốc gia về tài sản công</w:t>
      </w:r>
      <w:bookmarkEnd w:id="272"/>
    </w:p>
    <w:p w:rsidR="00805798" w:rsidRPr="00AC6E64" w:rsidRDefault="003D5237" w:rsidP="00465E63">
      <w:pPr>
        <w:spacing w:before="120"/>
        <w:rPr>
          <w:rFonts w:ascii="Arial" w:hAnsi="Arial" w:cs="Arial"/>
          <w:sz w:val="20"/>
        </w:rPr>
      </w:pPr>
      <w:bookmarkStart w:id="273" w:name="khoan_1_111"/>
      <w:r w:rsidRPr="00AC6E64">
        <w:rPr>
          <w:rFonts w:ascii="Arial" w:hAnsi="Arial" w:cs="Arial"/>
          <w:sz w:val="20"/>
        </w:rPr>
        <w:t>1. Cơ quan được giao xây dựng Cơ sở dữ liệu quốc gia về tài sản công có trách nhiệm thực hiện quản lý, vận hành, bảo trì Cơ sở dữ liệu quốc gia về tài sản công như sau:</w:t>
      </w:r>
      <w:bookmarkEnd w:id="273"/>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Bảo đảm</w:t>
      </w:r>
      <w:r w:rsidRPr="00AC6E64">
        <w:rPr>
          <w:rFonts w:ascii="Arial" w:hAnsi="Arial" w:cs="Arial"/>
          <w:sz w:val="20"/>
        </w:rPr>
        <w:t xml:space="preserve"> hệ thống cơ sở hạ tầng kỹ thuật và môi trường cho việc cài đặt, vận hành Cơ sở dữ liệu quốc gia </w:t>
      </w:r>
      <w:r w:rsidR="00AC160D" w:rsidRPr="00AC6E64">
        <w:rPr>
          <w:rFonts w:ascii="Arial" w:hAnsi="Arial" w:cs="Arial"/>
          <w:sz w:val="20"/>
        </w:rPr>
        <w:t>về</w:t>
      </w:r>
      <w:r w:rsidRPr="00AC6E64">
        <w:rPr>
          <w:rFonts w:ascii="Arial" w:hAnsi="Arial" w:cs="Arial"/>
          <w:sz w:val="20"/>
        </w:rPr>
        <w:t xml:space="preserve">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Thực hiện các biện pháp bảo đảm an toàn vật lý và môi trường của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Thực hiện các biện pháp sao lưu, dự phòng để bảo đảm khả năng khắc phục sự c</w:t>
      </w:r>
      <w:r w:rsidR="00B22C4B" w:rsidRPr="00AC6E64">
        <w:rPr>
          <w:rFonts w:ascii="Arial" w:hAnsi="Arial" w:cs="Arial"/>
          <w:sz w:val="20"/>
          <w:lang w:val="en-US"/>
        </w:rPr>
        <w:t>ố</w:t>
      </w:r>
      <w:r w:rsidRPr="00AC6E64">
        <w:rPr>
          <w:rFonts w:ascii="Arial" w:hAnsi="Arial" w:cs="Arial"/>
          <w:sz w:val="20"/>
        </w:rPr>
        <w:t>, phục hồi dữ liệu khi xảy ra sự cố do thiên tai, hỏa hoạn và các nguyên nhân bất khả kháng khác hoặc bị làm sai lệch, thay đ</w:t>
      </w:r>
      <w:r w:rsidR="00480AFC" w:rsidRPr="00AC6E64">
        <w:rPr>
          <w:rFonts w:ascii="Arial" w:hAnsi="Arial" w:cs="Arial"/>
          <w:sz w:val="20"/>
          <w:lang w:val="en-US"/>
        </w:rPr>
        <w:t>ổ</w:t>
      </w:r>
      <w:r w:rsidRPr="00AC6E64">
        <w:rPr>
          <w:rFonts w:ascii="Arial" w:hAnsi="Arial" w:cs="Arial"/>
          <w:sz w:val="20"/>
        </w:rPr>
        <w:t xml:space="preserve">i, xóa, hủy dữ liệu trái phép. Dữ liệu sao lưu phải được bảo vệ an toàn, định kỳ </w:t>
      </w:r>
      <w:r w:rsidR="00AC160D" w:rsidRPr="00AC6E64">
        <w:rPr>
          <w:rFonts w:ascii="Arial" w:hAnsi="Arial" w:cs="Arial"/>
          <w:sz w:val="20"/>
        </w:rPr>
        <w:t>kiểm tra</w:t>
      </w:r>
      <w:r w:rsidRPr="00AC6E64">
        <w:rPr>
          <w:rFonts w:ascii="Arial" w:hAnsi="Arial" w:cs="Arial"/>
          <w:sz w:val="20"/>
        </w:rPr>
        <w:t xml:space="preserve"> và phục hồi thử hệ thống từ dữ liệu sao lưu để sẵn sàng sử dụng khi cần </w:t>
      </w:r>
      <w:r w:rsidR="00AC160D" w:rsidRPr="00AC6E64">
        <w:rPr>
          <w:rFonts w:ascii="Arial" w:hAnsi="Arial" w:cs="Arial"/>
          <w:sz w:val="20"/>
        </w:rPr>
        <w:t>thiết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Thực hiện các biện pháp bảo trì, bảo dưỡng, sửa chữa để bảo đảm Cơ sở dữ liệu quốc gia về tài sản công hoạt động liên tục;</w:t>
      </w:r>
    </w:p>
    <w:p w:rsidR="00805798" w:rsidRPr="00AC6E64" w:rsidRDefault="00805798" w:rsidP="00465E63">
      <w:pPr>
        <w:spacing w:before="120"/>
        <w:rPr>
          <w:rFonts w:ascii="Arial" w:hAnsi="Arial" w:cs="Arial"/>
          <w:sz w:val="20"/>
        </w:rPr>
      </w:pPr>
      <w:r w:rsidRPr="00AC6E64">
        <w:rPr>
          <w:rFonts w:ascii="Arial" w:hAnsi="Arial" w:cs="Arial"/>
          <w:sz w:val="20"/>
        </w:rPr>
        <w:t>đ) Áp dụng biện pháp xác thực phù hợp để bảo đảm an toàn cho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nâng cấp, phát triển hạ tầng kỹ thuật và </w:t>
      </w:r>
      <w:r w:rsidR="002E0EC2" w:rsidRPr="00AC6E64">
        <w:rPr>
          <w:rFonts w:ascii="Arial" w:hAnsi="Arial" w:cs="Arial"/>
          <w:sz w:val="20"/>
        </w:rPr>
        <w:t>phần</w:t>
      </w:r>
      <w:r w:rsidRPr="00AC6E64">
        <w:rPr>
          <w:rFonts w:ascii="Arial" w:hAnsi="Arial" w:cs="Arial"/>
          <w:sz w:val="20"/>
        </w:rPr>
        <w:t xml:space="preserve"> mềm của Cơ sở dữ liệu quốc gia về tài sản công thực hiện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Cơ sở dữ liệu quốc gia về tài sản công phải được bảo đảm an toàn theo quy định của pháp </w:t>
      </w:r>
      <w:r w:rsidR="002E0EC2" w:rsidRPr="00AC6E64">
        <w:rPr>
          <w:rFonts w:ascii="Arial" w:hAnsi="Arial" w:cs="Arial"/>
          <w:sz w:val="20"/>
        </w:rPr>
        <w:t>luật</w:t>
      </w:r>
      <w:r w:rsidRPr="00AC6E64">
        <w:rPr>
          <w:rFonts w:ascii="Arial" w:hAnsi="Arial" w:cs="Arial"/>
          <w:sz w:val="20"/>
        </w:rPr>
        <w:t xml:space="preserve"> về bảo đảm an toàn hệ thống thông tin theo cấp độ.</w:t>
      </w:r>
    </w:p>
    <w:p w:rsidR="00805798" w:rsidRPr="00AC6E64" w:rsidRDefault="002E0EC2" w:rsidP="00465E63">
      <w:pPr>
        <w:spacing w:before="120"/>
        <w:rPr>
          <w:rFonts w:ascii="Arial" w:hAnsi="Arial" w:cs="Arial"/>
          <w:b/>
          <w:sz w:val="20"/>
        </w:rPr>
      </w:pPr>
      <w:bookmarkStart w:id="274" w:name="dieu_112"/>
      <w:r w:rsidRPr="00AC6E64">
        <w:rPr>
          <w:rFonts w:ascii="Arial" w:hAnsi="Arial" w:cs="Arial"/>
          <w:b/>
          <w:sz w:val="20"/>
        </w:rPr>
        <w:t>Điều</w:t>
      </w:r>
      <w:r w:rsidR="00527A59" w:rsidRPr="00AC6E64">
        <w:rPr>
          <w:rFonts w:ascii="Arial" w:hAnsi="Arial" w:cs="Arial"/>
          <w:b/>
          <w:sz w:val="20"/>
        </w:rPr>
        <w:t xml:space="preserve"> 112. Kết nối, tích hợp dữ liệu và truy cập thông tin trong Cơ sở dữ liệu quốc gia về tài sản công</w:t>
      </w:r>
      <w:bookmarkEnd w:id="274"/>
    </w:p>
    <w:p w:rsidR="00805798" w:rsidRPr="00AC6E64" w:rsidRDefault="00805798" w:rsidP="00465E63">
      <w:pPr>
        <w:spacing w:before="120"/>
        <w:rPr>
          <w:rFonts w:ascii="Arial" w:hAnsi="Arial" w:cs="Arial"/>
          <w:sz w:val="20"/>
        </w:rPr>
      </w:pPr>
      <w:r w:rsidRPr="00AC6E64">
        <w:rPr>
          <w:rFonts w:ascii="Arial" w:hAnsi="Arial" w:cs="Arial"/>
          <w:sz w:val="20"/>
        </w:rPr>
        <w:t>1. Nguyên tắc kết nối, tích hợp dữ liệu và truy cập thông tin trong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quản lý Cơ sở dữ liệu quốc gia về tài sản công chỉ cho phép truy cập thông tin với cơ sở dữ liệu thành </w:t>
      </w:r>
      <w:r w:rsidR="002E0EC2" w:rsidRPr="00AC6E64">
        <w:rPr>
          <w:rFonts w:ascii="Arial" w:hAnsi="Arial" w:cs="Arial"/>
          <w:sz w:val="20"/>
        </w:rPr>
        <w:t>phần</w:t>
      </w:r>
      <w:r w:rsidRPr="00AC6E64">
        <w:rPr>
          <w:rFonts w:ascii="Arial" w:hAnsi="Arial" w:cs="Arial"/>
          <w:sz w:val="20"/>
        </w:rPr>
        <w:t xml:space="preserve">, cơ sở dữ liệu chuyên ngành đã kết nối với Cơ sở dữ liệu quốc gia về tài sản công để thực hiện chức năng, nhiệm vụ, </w:t>
      </w:r>
      <w:r w:rsidR="00AC160D" w:rsidRPr="00AC6E64">
        <w:rPr>
          <w:rFonts w:ascii="Arial" w:hAnsi="Arial" w:cs="Arial"/>
          <w:sz w:val="20"/>
        </w:rPr>
        <w:t>quyền hạn</w:t>
      </w:r>
      <w:r w:rsidRPr="00AC6E64">
        <w:rPr>
          <w:rFonts w:ascii="Arial" w:hAnsi="Arial" w:cs="Arial"/>
          <w:sz w:val="20"/>
        </w:rPr>
        <w:t xml:space="preserve"> được giao;</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Các cơ sở dữ liệu thành </w:t>
      </w:r>
      <w:r w:rsidR="002E0EC2" w:rsidRPr="00AC6E64">
        <w:rPr>
          <w:rFonts w:ascii="Arial" w:hAnsi="Arial" w:cs="Arial"/>
          <w:sz w:val="20"/>
        </w:rPr>
        <w:t>phần</w:t>
      </w:r>
      <w:r w:rsidRPr="00AC6E64">
        <w:rPr>
          <w:rFonts w:ascii="Arial" w:hAnsi="Arial" w:cs="Arial"/>
          <w:sz w:val="20"/>
        </w:rPr>
        <w:t xml:space="preserve">, cơ sở dữ liệu chuyên ngành khác có sử dụng dữ liệu </w:t>
      </w:r>
      <w:r w:rsidR="00AC160D" w:rsidRPr="00AC6E64">
        <w:rPr>
          <w:rFonts w:ascii="Arial" w:hAnsi="Arial" w:cs="Arial"/>
          <w:sz w:val="20"/>
        </w:rPr>
        <w:t>về</w:t>
      </w:r>
      <w:r w:rsidRPr="00AC6E64">
        <w:rPr>
          <w:rFonts w:ascii="Arial" w:hAnsi="Arial" w:cs="Arial"/>
          <w:sz w:val="20"/>
        </w:rPr>
        <w:t xml:space="preserve"> tài sản công phải bảo đảm khả năng kết nối và tích hợp dữ liệu với Cơ sở dữ liệu </w:t>
      </w:r>
      <w:r w:rsidR="00AC160D" w:rsidRPr="00AC6E64">
        <w:rPr>
          <w:rFonts w:ascii="Arial" w:hAnsi="Arial" w:cs="Arial"/>
          <w:sz w:val="20"/>
        </w:rPr>
        <w:t>quốc</w:t>
      </w:r>
      <w:r w:rsidRPr="00AC6E64">
        <w:rPr>
          <w:rFonts w:ascii="Arial" w:hAnsi="Arial" w:cs="Arial"/>
          <w:sz w:val="20"/>
        </w:rPr>
        <w:t xml:space="preserve"> gia </w:t>
      </w:r>
      <w:r w:rsidR="00AC160D" w:rsidRPr="00AC6E64">
        <w:rPr>
          <w:rFonts w:ascii="Arial" w:hAnsi="Arial" w:cs="Arial"/>
          <w:sz w:val="20"/>
        </w:rPr>
        <w:t>về</w:t>
      </w:r>
      <w:r w:rsidRPr="00AC6E64">
        <w:rPr>
          <w:rFonts w:ascii="Arial" w:hAnsi="Arial" w:cs="Arial"/>
          <w:sz w:val="20"/>
        </w:rPr>
        <w:t xml:space="preserve"> tài sản công;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Các cơ sở dữ liệu thành </w:t>
      </w:r>
      <w:r w:rsidR="002E0EC2" w:rsidRPr="00AC6E64">
        <w:rPr>
          <w:rFonts w:ascii="Arial" w:hAnsi="Arial" w:cs="Arial"/>
          <w:sz w:val="20"/>
        </w:rPr>
        <w:t>phần</w:t>
      </w:r>
      <w:r w:rsidRPr="00AC6E64">
        <w:rPr>
          <w:rFonts w:ascii="Arial" w:hAnsi="Arial" w:cs="Arial"/>
          <w:sz w:val="20"/>
        </w:rPr>
        <w:t xml:space="preserve">, cơ sở dữ liệu chuyên ngành khác có cung </w:t>
      </w:r>
      <w:r w:rsidR="00AC160D" w:rsidRPr="00AC6E64">
        <w:rPr>
          <w:rFonts w:ascii="Arial" w:hAnsi="Arial" w:cs="Arial"/>
          <w:sz w:val="20"/>
        </w:rPr>
        <w:t>cấp</w:t>
      </w:r>
      <w:r w:rsidRPr="00AC6E64">
        <w:rPr>
          <w:rFonts w:ascii="Arial" w:hAnsi="Arial" w:cs="Arial"/>
          <w:sz w:val="20"/>
        </w:rPr>
        <w:t xml:space="preserve"> dữ liệu </w:t>
      </w:r>
      <w:r w:rsidR="00AC160D" w:rsidRPr="00AC6E64">
        <w:rPr>
          <w:rFonts w:ascii="Arial" w:hAnsi="Arial" w:cs="Arial"/>
          <w:sz w:val="20"/>
        </w:rPr>
        <w:t>về</w:t>
      </w:r>
      <w:r w:rsidRPr="00AC6E64">
        <w:rPr>
          <w:rFonts w:ascii="Arial" w:hAnsi="Arial" w:cs="Arial"/>
          <w:sz w:val="20"/>
        </w:rPr>
        <w:t xml:space="preserve"> tài sản công phải bảo đảm khả năng kết nối và tích hợp với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Việc kết n</w:t>
      </w:r>
      <w:r w:rsidR="00BC1476" w:rsidRPr="00AC6E64">
        <w:rPr>
          <w:rFonts w:ascii="Arial" w:hAnsi="Arial" w:cs="Arial"/>
          <w:sz w:val="20"/>
          <w:lang w:val="en-US"/>
        </w:rPr>
        <w:t>ố</w:t>
      </w:r>
      <w:r w:rsidRPr="00AC6E64">
        <w:rPr>
          <w:rFonts w:ascii="Arial" w:hAnsi="Arial" w:cs="Arial"/>
          <w:sz w:val="20"/>
        </w:rPr>
        <w:t xml:space="preserve">i, tích hợp dữ liệu, truy cập thông tin trong Cơ sở dữ liệu </w:t>
      </w:r>
      <w:r w:rsidR="00AC160D" w:rsidRPr="00AC6E64">
        <w:rPr>
          <w:rFonts w:ascii="Arial" w:hAnsi="Arial" w:cs="Arial"/>
          <w:sz w:val="20"/>
        </w:rPr>
        <w:t>quốc</w:t>
      </w:r>
      <w:r w:rsidRPr="00AC6E64">
        <w:rPr>
          <w:rFonts w:ascii="Arial" w:hAnsi="Arial" w:cs="Arial"/>
          <w:sz w:val="20"/>
        </w:rPr>
        <w:t xml:space="preserve"> gia </w:t>
      </w:r>
      <w:r w:rsidR="00AC160D" w:rsidRPr="00AC6E64">
        <w:rPr>
          <w:rFonts w:ascii="Arial" w:hAnsi="Arial" w:cs="Arial"/>
          <w:sz w:val="20"/>
        </w:rPr>
        <w:t>về</w:t>
      </w:r>
      <w:r w:rsidRPr="00AC6E64">
        <w:rPr>
          <w:rFonts w:ascii="Arial" w:hAnsi="Arial" w:cs="Arial"/>
          <w:sz w:val="20"/>
        </w:rPr>
        <w:t xml:space="preserve"> tài sản công thực hiện theo tiêu chuẩn kỹ thuật về ứng dụng công nghệ thông tin trong cơ quan nhà nước.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Kết nối, tích hợp dữ liệu, truy cập thông tin trong Cơ sở dữ liệu quốc gia </w:t>
      </w:r>
      <w:r w:rsidR="00AC160D" w:rsidRPr="00AC6E64">
        <w:rPr>
          <w:rFonts w:ascii="Arial" w:hAnsi="Arial" w:cs="Arial"/>
          <w:sz w:val="20"/>
        </w:rPr>
        <w:t>về</w:t>
      </w:r>
      <w:r w:rsidRPr="00AC6E64">
        <w:rPr>
          <w:rFonts w:ascii="Arial" w:hAnsi="Arial" w:cs="Arial"/>
          <w:sz w:val="20"/>
        </w:rPr>
        <w:t xml:space="preserve">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trưởng Bộ Tài chính quy định tiêu chuẩn, </w:t>
      </w:r>
      <w:r w:rsidR="002E0EC2" w:rsidRPr="00AC6E64">
        <w:rPr>
          <w:rFonts w:ascii="Arial" w:hAnsi="Arial" w:cs="Arial"/>
          <w:sz w:val="20"/>
        </w:rPr>
        <w:t>điều</w:t>
      </w:r>
      <w:r w:rsidRPr="00AC6E64">
        <w:rPr>
          <w:rFonts w:ascii="Arial" w:hAnsi="Arial" w:cs="Arial"/>
          <w:sz w:val="20"/>
        </w:rPr>
        <w:t xml:space="preserve"> kiện, nội dung, cấu trúc, kiểu thông tin và phương thức kết nối, tích h</w:t>
      </w:r>
      <w:r w:rsidR="00DA5D99" w:rsidRPr="00AC6E64">
        <w:rPr>
          <w:rFonts w:ascii="Arial" w:hAnsi="Arial" w:cs="Arial"/>
          <w:sz w:val="20"/>
          <w:lang w:val="en-US"/>
        </w:rPr>
        <w:t>ợ</w:t>
      </w:r>
      <w:r w:rsidRPr="00AC6E64">
        <w:rPr>
          <w:rFonts w:ascii="Arial" w:hAnsi="Arial" w:cs="Arial"/>
          <w:sz w:val="20"/>
        </w:rPr>
        <w:t xml:space="preserve">p dữ liệu và số lượng trường thông tin từ cơ sở dữ liệu tài sản công thành </w:t>
      </w:r>
      <w:r w:rsidR="002E0EC2" w:rsidRPr="00AC6E64">
        <w:rPr>
          <w:rFonts w:ascii="Arial" w:hAnsi="Arial" w:cs="Arial"/>
          <w:sz w:val="20"/>
        </w:rPr>
        <w:t>phần</w:t>
      </w:r>
      <w:r w:rsidRPr="00AC6E64">
        <w:rPr>
          <w:rFonts w:ascii="Arial" w:hAnsi="Arial" w:cs="Arial"/>
          <w:sz w:val="20"/>
        </w:rPr>
        <w:t xml:space="preserve"> và cơ sở dữ liệu tài sản công chuyên ngành;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quản lý cơ sở dữ liệu thành </w:t>
      </w:r>
      <w:r w:rsidR="002E0EC2" w:rsidRPr="00AC6E64">
        <w:rPr>
          <w:rFonts w:ascii="Arial" w:hAnsi="Arial" w:cs="Arial"/>
          <w:sz w:val="20"/>
        </w:rPr>
        <w:t>phần</w:t>
      </w:r>
      <w:r w:rsidRPr="00AC6E64">
        <w:rPr>
          <w:rFonts w:ascii="Arial" w:hAnsi="Arial" w:cs="Arial"/>
          <w:sz w:val="20"/>
        </w:rPr>
        <w:t xml:space="preserve">, cơ sở dữ liệu chuyên ngành có </w:t>
      </w:r>
      <w:r w:rsidR="00DA5D99" w:rsidRPr="00AC6E64">
        <w:rPr>
          <w:rFonts w:ascii="Arial" w:hAnsi="Arial" w:cs="Arial"/>
          <w:sz w:val="20"/>
          <w:lang w:val="en-US"/>
        </w:rPr>
        <w:t>tr</w:t>
      </w:r>
      <w:r w:rsidRPr="00AC6E64">
        <w:rPr>
          <w:rFonts w:ascii="Arial" w:hAnsi="Arial" w:cs="Arial"/>
          <w:sz w:val="20"/>
        </w:rPr>
        <w:t>ách nhiệm kết nối, tích hợp dữ liệu, truy cập thông tin vào Cơ sở dữ liệu quốc gia theo quy định của Bộ trưởng Bộ Tài chính.</w:t>
      </w:r>
    </w:p>
    <w:p w:rsidR="00805798" w:rsidRPr="00AC6E64" w:rsidRDefault="002E0EC2" w:rsidP="00465E63">
      <w:pPr>
        <w:spacing w:before="120"/>
        <w:rPr>
          <w:rFonts w:ascii="Arial" w:hAnsi="Arial" w:cs="Arial"/>
          <w:b/>
          <w:sz w:val="20"/>
        </w:rPr>
      </w:pPr>
      <w:bookmarkStart w:id="275" w:name="dieu_113"/>
      <w:r w:rsidRPr="00AC6E64">
        <w:rPr>
          <w:rFonts w:ascii="Arial" w:hAnsi="Arial" w:cs="Arial"/>
          <w:b/>
          <w:sz w:val="20"/>
        </w:rPr>
        <w:t>Điều</w:t>
      </w:r>
      <w:r w:rsidR="00527A59" w:rsidRPr="00AC6E64">
        <w:rPr>
          <w:rFonts w:ascii="Arial" w:hAnsi="Arial" w:cs="Arial"/>
          <w:b/>
          <w:sz w:val="20"/>
        </w:rPr>
        <w:t xml:space="preserve"> 113. Quản lý tài </w:t>
      </w:r>
      <w:r w:rsidRPr="00AC6E64">
        <w:rPr>
          <w:rFonts w:ascii="Arial" w:hAnsi="Arial" w:cs="Arial"/>
          <w:b/>
          <w:sz w:val="20"/>
        </w:rPr>
        <w:t>khoản</w:t>
      </w:r>
      <w:r w:rsidR="00527A59" w:rsidRPr="00AC6E64">
        <w:rPr>
          <w:rFonts w:ascii="Arial" w:hAnsi="Arial" w:cs="Arial"/>
          <w:b/>
          <w:sz w:val="20"/>
        </w:rPr>
        <w:t xml:space="preserve"> quản trị Cơ sở dữ liệu quốc gia về tài sản công</w:t>
      </w:r>
      <w:bookmarkEnd w:id="27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được giao quản lý Cơ sở dữ liệu quốc gia về tài sản công có trách nhiệm quản lý tài </w:t>
      </w:r>
      <w:r w:rsidR="002E0EC2" w:rsidRPr="00AC6E64">
        <w:rPr>
          <w:rFonts w:ascii="Arial" w:hAnsi="Arial" w:cs="Arial"/>
          <w:sz w:val="20"/>
        </w:rPr>
        <w:t>khoản</w:t>
      </w:r>
      <w:r w:rsidRPr="00AC6E64">
        <w:rPr>
          <w:rFonts w:ascii="Arial" w:hAnsi="Arial" w:cs="Arial"/>
          <w:sz w:val="20"/>
        </w:rPr>
        <w:t xml:space="preserve"> quản trị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Nội dung quản lý tài </w:t>
      </w:r>
      <w:r w:rsidR="002E0EC2" w:rsidRPr="00AC6E64">
        <w:rPr>
          <w:rFonts w:ascii="Arial" w:hAnsi="Arial" w:cs="Arial"/>
          <w:sz w:val="20"/>
        </w:rPr>
        <w:t>khoản</w:t>
      </w:r>
      <w:r w:rsidRPr="00AC6E64">
        <w:rPr>
          <w:rFonts w:ascii="Arial" w:hAnsi="Arial" w:cs="Arial"/>
          <w:sz w:val="20"/>
        </w:rPr>
        <w:t xml:space="preserve"> quản trị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Cấp, thu hồi tài </w:t>
      </w:r>
      <w:r w:rsidR="002E0EC2" w:rsidRPr="00AC6E64">
        <w:rPr>
          <w:rFonts w:ascii="Arial" w:hAnsi="Arial" w:cs="Arial"/>
          <w:sz w:val="20"/>
        </w:rPr>
        <w:t>khoản</w:t>
      </w:r>
      <w:r w:rsidRPr="00AC6E64">
        <w:rPr>
          <w:rFonts w:ascii="Arial" w:hAnsi="Arial" w:cs="Arial"/>
          <w:sz w:val="20"/>
        </w:rPr>
        <w:t xml:space="preserve"> và phân quyền quản trị Cơ sở dữ liệu;</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Giới hạn, rà soát, kiểm tra quyền quản trị Cơ sở dữ liệu của cơ quan, tổ chức, đơn vị được cấp tài </w:t>
      </w:r>
      <w:r w:rsidR="002E0EC2" w:rsidRPr="00AC6E64">
        <w:rPr>
          <w:rFonts w:ascii="Arial" w:hAnsi="Arial" w:cs="Arial"/>
          <w:sz w:val="20"/>
        </w:rPr>
        <w:t>khoản</w:t>
      </w:r>
      <w:r w:rsidRPr="00AC6E64">
        <w:rPr>
          <w:rFonts w:ascii="Arial" w:hAnsi="Arial" w:cs="Arial"/>
          <w:sz w:val="20"/>
        </w:rPr>
        <w:t xml:space="preserve"> quản trị.</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Cơ quan, người được cấp tài </w:t>
      </w:r>
      <w:r w:rsidR="002E0EC2" w:rsidRPr="00AC6E64">
        <w:rPr>
          <w:rFonts w:ascii="Arial" w:hAnsi="Arial" w:cs="Arial"/>
          <w:sz w:val="20"/>
        </w:rPr>
        <w:t>khoản</w:t>
      </w:r>
      <w:r w:rsidRPr="00AC6E64">
        <w:rPr>
          <w:rFonts w:ascii="Arial" w:hAnsi="Arial" w:cs="Arial"/>
          <w:sz w:val="20"/>
        </w:rPr>
        <w:t xml:space="preserve"> quản trị Cơ sở dữ liệu quốc gia về tài sản công có trách nhiệm: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Tuân thủ các quy định về an toàn, bảo mật thông tin theo quy định;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Không được cố </w:t>
      </w:r>
      <w:r w:rsidR="0001441E" w:rsidRPr="00AC6E64">
        <w:rPr>
          <w:rFonts w:ascii="Arial" w:hAnsi="Arial" w:cs="Arial"/>
          <w:sz w:val="20"/>
          <w:lang w:val="en-US"/>
        </w:rPr>
        <w:t>ý</w:t>
      </w:r>
      <w:r w:rsidRPr="00AC6E64">
        <w:rPr>
          <w:rFonts w:ascii="Arial" w:hAnsi="Arial" w:cs="Arial"/>
          <w:sz w:val="20"/>
        </w:rPr>
        <w:t xml:space="preserve"> truy cập trái phép, làm sai lệch thông tin, dữ liệu tại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Trường hợp có sự thay đổi cán bộ quản trị, cơ quan, </w:t>
      </w:r>
      <w:r w:rsidR="00AC160D" w:rsidRPr="00AC6E64">
        <w:rPr>
          <w:rFonts w:ascii="Arial" w:hAnsi="Arial" w:cs="Arial"/>
          <w:sz w:val="20"/>
        </w:rPr>
        <w:t>tổ chức</w:t>
      </w:r>
      <w:r w:rsidRPr="00AC6E64">
        <w:rPr>
          <w:rFonts w:ascii="Arial" w:hAnsi="Arial" w:cs="Arial"/>
          <w:sz w:val="20"/>
        </w:rPr>
        <w:t>, đơn vị quản lý cán bộ quản trị phải thông báo kịp thời cho Bộ Tài chính biết để có biện pháp xử lý kịp thời.</w:t>
      </w:r>
    </w:p>
    <w:p w:rsidR="00805798" w:rsidRPr="00AC6E64" w:rsidRDefault="002E0EC2" w:rsidP="00465E63">
      <w:pPr>
        <w:spacing w:before="120"/>
        <w:rPr>
          <w:rFonts w:ascii="Arial" w:hAnsi="Arial" w:cs="Arial"/>
          <w:b/>
          <w:sz w:val="20"/>
          <w:lang w:val="en-US"/>
        </w:rPr>
      </w:pPr>
      <w:bookmarkStart w:id="276" w:name="dieu_114"/>
      <w:bookmarkStart w:id="277" w:name="dieu_114_1"/>
      <w:bookmarkStart w:id="278" w:name="dieu_114_2"/>
      <w:bookmarkStart w:id="279" w:name="dieu_114_3"/>
      <w:r w:rsidRPr="00AC6E64">
        <w:rPr>
          <w:rFonts w:ascii="Arial" w:hAnsi="Arial" w:cs="Arial"/>
          <w:b/>
          <w:sz w:val="20"/>
        </w:rPr>
        <w:t>Điều</w:t>
      </w:r>
      <w:r w:rsidR="00805798" w:rsidRPr="00AC6E64">
        <w:rPr>
          <w:rFonts w:ascii="Arial" w:hAnsi="Arial" w:cs="Arial"/>
          <w:b/>
          <w:sz w:val="20"/>
        </w:rPr>
        <w:t xml:space="preserve"> 114. Khai thác, sử dụng thông tin trong Cơ sở dữ liệu quốc gia về tài sản công</w:t>
      </w:r>
      <w:bookmarkEnd w:id="276"/>
      <w:bookmarkEnd w:id="277"/>
      <w:bookmarkEnd w:id="278"/>
      <w:bookmarkEnd w:id="27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Thông tin lưu giữ trong Cơ sở dữ liệu quốc gia về tài sản công được sử dụng vào các </w:t>
      </w:r>
      <w:r w:rsidR="002E0EC2" w:rsidRPr="00AC6E64">
        <w:rPr>
          <w:rFonts w:ascii="Arial" w:hAnsi="Arial" w:cs="Arial"/>
          <w:sz w:val="20"/>
        </w:rPr>
        <w:t>mục</w:t>
      </w:r>
      <w:r w:rsidRPr="00AC6E64">
        <w:rPr>
          <w:rFonts w:ascii="Arial" w:hAnsi="Arial" w:cs="Arial"/>
          <w:sz w:val="20"/>
        </w:rPr>
        <w:t xml:space="preserve"> đích quy định tại </w:t>
      </w:r>
      <w:bookmarkStart w:id="280" w:name="dc_85"/>
      <w:r w:rsidR="002E0EC2" w:rsidRPr="00AC6E64">
        <w:rPr>
          <w:rFonts w:ascii="Arial" w:hAnsi="Arial" w:cs="Arial"/>
          <w:sz w:val="20"/>
        </w:rPr>
        <w:t>Điều</w:t>
      </w:r>
      <w:r w:rsidRPr="00AC6E64">
        <w:rPr>
          <w:rFonts w:ascii="Arial" w:hAnsi="Arial" w:cs="Arial"/>
          <w:sz w:val="20"/>
        </w:rPr>
        <w:t xml:space="preserve"> 129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80"/>
      <w:r w:rsidRPr="00AC6E64">
        <w:rPr>
          <w:rFonts w:ascii="Arial" w:hAnsi="Arial" w:cs="Arial"/>
          <w:sz w:val="20"/>
        </w:rPr>
        <w:t>. Cơ quan được giao quản lý Cơ sở dữ liệu quốc gia về tài sản công ở cấp nào được phép sử dụng thông tin trong Cơ sở dữ liệu về tài sản công thuộc phạm vi quản lý của cấp đó. Cơ quan được giao quản lý Cơ sở dữ liệu quốc gia được phép cung cấp thông tin, dữ liệu về tài sản công, giao dịch tài sản công điện tử; cung cấp dịch vụ về tư vấn, hỗ trợ khi kết nối, tích hợp dữ liệu, truy cập thông tin trong Cơ sở dữ liệu quốc gia về tài sản công cho các tổ chức, cá nhân có nhu cầu, bảo đảm an ninh, an toàn thông tin.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Đối tượng được khai thác, sử dụng Cơ sở dữ liệu quốc gia về tài sản công bao gồm: Cơ quan nhà nước, đơn vị sự nghiệp công lập, đơn vị lực lượng vũ trang nhân dân, cơ quan Đảng Cộng sản Việt Nam, </w:t>
      </w:r>
      <w:r w:rsidR="00AC160D" w:rsidRPr="00AC6E64">
        <w:rPr>
          <w:rFonts w:ascii="Arial" w:hAnsi="Arial" w:cs="Arial"/>
          <w:sz w:val="20"/>
        </w:rPr>
        <w:t>tổ chức</w:t>
      </w:r>
      <w:r w:rsidRPr="00AC6E64">
        <w:rPr>
          <w:rFonts w:ascii="Arial" w:hAnsi="Arial" w:cs="Arial"/>
          <w:sz w:val="20"/>
        </w:rPr>
        <w:t xml:space="preserve"> chính trị</w:t>
      </w:r>
      <w:r w:rsidR="002D49A8" w:rsidRPr="00AC6E64">
        <w:rPr>
          <w:rFonts w:ascii="Arial" w:hAnsi="Arial" w:cs="Arial"/>
          <w:sz w:val="20"/>
        </w:rPr>
        <w:t xml:space="preserve"> </w:t>
      </w: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xã hội, tổ ch</w:t>
      </w:r>
      <w:r w:rsidR="002D49A8" w:rsidRPr="00AC6E64">
        <w:rPr>
          <w:rFonts w:ascii="Arial" w:hAnsi="Arial" w:cs="Arial"/>
          <w:sz w:val="20"/>
          <w:lang w:val="en-US"/>
        </w:rPr>
        <w:t>ứ</w:t>
      </w:r>
      <w:r w:rsidRPr="00AC6E64">
        <w:rPr>
          <w:rFonts w:ascii="Arial" w:hAnsi="Arial" w:cs="Arial"/>
          <w:sz w:val="20"/>
        </w:rPr>
        <w:t>c chính trị xã hội - nghề nghiệp, tổ chức xã hội, tổ chức xã hội</w:t>
      </w:r>
      <w:r w:rsidR="002D49A8" w:rsidRPr="00AC6E64">
        <w:rPr>
          <w:rFonts w:ascii="Arial" w:hAnsi="Arial" w:cs="Arial"/>
          <w:sz w:val="20"/>
        </w:rPr>
        <w:t xml:space="preserve"> </w:t>
      </w: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ngh</w:t>
      </w:r>
      <w:r w:rsidR="002D49A8" w:rsidRPr="00AC6E64">
        <w:rPr>
          <w:rFonts w:ascii="Arial" w:hAnsi="Arial" w:cs="Arial"/>
          <w:sz w:val="20"/>
          <w:lang w:val="en-US"/>
        </w:rPr>
        <w:t>ề</w:t>
      </w:r>
      <w:r w:rsidRPr="00AC6E64">
        <w:rPr>
          <w:rFonts w:ascii="Arial" w:hAnsi="Arial" w:cs="Arial"/>
          <w:sz w:val="20"/>
        </w:rPr>
        <w:t xml:space="preserve">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hội</w:t>
      </w:r>
      <w:r w:rsidR="00F81A46" w:rsidRPr="00AC6E64">
        <w:rPr>
          <w:rFonts w:ascii="Arial" w:hAnsi="Arial" w:cs="Arial"/>
          <w:sz w:val="20"/>
          <w:lang w:val="en-US"/>
        </w:rPr>
        <w:t>,</w:t>
      </w:r>
      <w:r w:rsidRPr="00AC6E64">
        <w:rPr>
          <w:rFonts w:ascii="Arial" w:hAnsi="Arial" w:cs="Arial"/>
          <w:sz w:val="20"/>
        </w:rPr>
        <w:t xml:space="preserve"> các tổ ch</w:t>
      </w:r>
      <w:r w:rsidR="002D49A8" w:rsidRPr="00AC6E64">
        <w:rPr>
          <w:rFonts w:ascii="Arial" w:hAnsi="Arial" w:cs="Arial"/>
          <w:sz w:val="20"/>
          <w:lang w:val="en-US"/>
        </w:rPr>
        <w:t>ứ</w:t>
      </w:r>
      <w:r w:rsidRPr="00AC6E64">
        <w:rPr>
          <w:rFonts w:ascii="Arial" w:hAnsi="Arial" w:cs="Arial"/>
          <w:sz w:val="20"/>
        </w:rPr>
        <w:t xml:space="preserve">c, cá nhân và đối tượng khác có nhu </w:t>
      </w:r>
      <w:r w:rsidR="00AC160D" w:rsidRPr="00AC6E64">
        <w:rPr>
          <w:rFonts w:ascii="Arial" w:hAnsi="Arial" w:cs="Arial"/>
          <w:sz w:val="20"/>
        </w:rPr>
        <w:t>cầu</w:t>
      </w:r>
      <w:r w:rsidRPr="00AC6E64">
        <w:rPr>
          <w:rFonts w:ascii="Arial" w:hAnsi="Arial" w:cs="Arial"/>
          <w:sz w:val="20"/>
        </w:rPr>
        <w:t xml:space="preserve"> liên quan đến việc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 xml:space="preserve">Tổ chức, cá nhân có nhu cầu về thông tin, dữ liệu tài sản công đề nghị cơ quan quản lý Cơ sở dữ liệu về tài sản </w:t>
      </w:r>
      <w:r w:rsidR="00AC160D" w:rsidRPr="00AC6E64">
        <w:rPr>
          <w:rFonts w:ascii="Arial" w:hAnsi="Arial" w:cs="Arial"/>
          <w:sz w:val="20"/>
        </w:rPr>
        <w:t>công c</w:t>
      </w:r>
      <w:r w:rsidR="00AE1E37" w:rsidRPr="00AC6E64">
        <w:rPr>
          <w:rFonts w:ascii="Arial" w:hAnsi="Arial" w:cs="Arial"/>
          <w:sz w:val="20"/>
          <w:lang w:val="en-US"/>
        </w:rPr>
        <w:t>u</w:t>
      </w:r>
      <w:r w:rsidRPr="00AC6E64">
        <w:rPr>
          <w:rFonts w:ascii="Arial" w:hAnsi="Arial" w:cs="Arial"/>
          <w:sz w:val="20"/>
        </w:rPr>
        <w:t xml:space="preserve">ng cấp phải thanh toán chi phí theo quy định của Bộ Tài chính, trừ trường hợp cung </w:t>
      </w:r>
      <w:r w:rsidR="00AC160D" w:rsidRPr="00AC6E64">
        <w:rPr>
          <w:rFonts w:ascii="Arial" w:hAnsi="Arial" w:cs="Arial"/>
          <w:sz w:val="20"/>
        </w:rPr>
        <w:t>cấp</w:t>
      </w:r>
      <w:r w:rsidRPr="00AC6E64">
        <w:rPr>
          <w:rFonts w:ascii="Arial" w:hAnsi="Arial" w:cs="Arial"/>
          <w:sz w:val="20"/>
        </w:rPr>
        <w:t xml:space="preserve"> thông tin trong Cơ sở dữ liệu cho các cơ quan nhà nước, đơn vị sự nghiệp công lập, đơn vị lực lượng vũ trang nhân dân, cơ quan Đảng Cộng sản Việt Nam, </w:t>
      </w:r>
      <w:r w:rsidR="00AC160D" w:rsidRPr="00AC6E64">
        <w:rPr>
          <w:rFonts w:ascii="Arial" w:hAnsi="Arial" w:cs="Arial"/>
          <w:sz w:val="20"/>
        </w:rPr>
        <w:t>tổ chức</w:t>
      </w:r>
      <w:r w:rsidRPr="00AC6E64">
        <w:rPr>
          <w:rFonts w:ascii="Arial" w:hAnsi="Arial" w:cs="Arial"/>
          <w:sz w:val="20"/>
        </w:rPr>
        <w:t xml:space="preserve"> chính trị</w:t>
      </w:r>
      <w:r w:rsidR="00AE1E37" w:rsidRPr="00AC6E64">
        <w:rPr>
          <w:rFonts w:ascii="Arial" w:hAnsi="Arial" w:cs="Arial"/>
          <w:sz w:val="20"/>
        </w:rPr>
        <w:t xml:space="preserve"> </w:t>
      </w: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xã hội, tổ chức chính trị xã hội - </w:t>
      </w:r>
      <w:r w:rsidR="00AC160D" w:rsidRPr="00AC6E64">
        <w:rPr>
          <w:rFonts w:ascii="Arial" w:hAnsi="Arial" w:cs="Arial"/>
          <w:sz w:val="20"/>
        </w:rPr>
        <w:t>nghề</w:t>
      </w:r>
      <w:r w:rsidRPr="00AC6E64">
        <w:rPr>
          <w:rFonts w:ascii="Arial" w:hAnsi="Arial" w:cs="Arial"/>
          <w:sz w:val="20"/>
        </w:rPr>
        <w:t xml:space="preserve"> nghiệp, </w:t>
      </w:r>
      <w:r w:rsidR="00AC160D" w:rsidRPr="00AC6E64">
        <w:rPr>
          <w:rFonts w:ascii="Arial" w:hAnsi="Arial" w:cs="Arial"/>
          <w:sz w:val="20"/>
        </w:rPr>
        <w:t>tổ chức</w:t>
      </w:r>
      <w:r w:rsidRPr="00AC6E64">
        <w:rPr>
          <w:rFonts w:ascii="Arial" w:hAnsi="Arial" w:cs="Arial"/>
          <w:sz w:val="20"/>
        </w:rPr>
        <w:t xml:space="preserve"> xã hội, </w:t>
      </w:r>
      <w:r w:rsidR="00AC160D" w:rsidRPr="00AC6E64">
        <w:rPr>
          <w:rFonts w:ascii="Arial" w:hAnsi="Arial" w:cs="Arial"/>
          <w:sz w:val="20"/>
        </w:rPr>
        <w:t>tổ chức</w:t>
      </w:r>
      <w:r w:rsidRPr="00AC6E64">
        <w:rPr>
          <w:rFonts w:ascii="Arial" w:hAnsi="Arial" w:cs="Arial"/>
          <w:sz w:val="20"/>
        </w:rPr>
        <w:t xml:space="preserve"> xã hội</w:t>
      </w:r>
      <w:r w:rsidR="00AE1E37" w:rsidRPr="00AC6E64">
        <w:rPr>
          <w:rFonts w:ascii="Arial" w:hAnsi="Arial" w:cs="Arial"/>
          <w:sz w:val="20"/>
        </w:rPr>
        <w:t xml:space="preserve"> </w:t>
      </w: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 để sử dụng vào các </w:t>
      </w:r>
      <w:r w:rsidR="002E0EC2" w:rsidRPr="00AC6E64">
        <w:rPr>
          <w:rFonts w:ascii="Arial" w:hAnsi="Arial" w:cs="Arial"/>
          <w:sz w:val="20"/>
        </w:rPr>
        <w:t>mục</w:t>
      </w:r>
      <w:r w:rsidRPr="00AC6E64">
        <w:rPr>
          <w:rFonts w:ascii="Arial" w:hAnsi="Arial" w:cs="Arial"/>
          <w:sz w:val="20"/>
        </w:rPr>
        <w:t xml:space="preserve"> đích quy định tại </w:t>
      </w:r>
      <w:bookmarkStart w:id="281" w:name="dc_86"/>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129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281"/>
      <w:r w:rsidRPr="00AC6E64">
        <w:rPr>
          <w:rFonts w:ascii="Arial" w:hAnsi="Arial" w:cs="Arial"/>
          <w:sz w:val="20"/>
        </w:rPr>
        <w:t xml:space="preserve"> và cung cấp thông tin khác phục vụ công tác quản lý nhà nướ</w:t>
      </w:r>
      <w:r w:rsidR="00B62615" w:rsidRPr="00AC6E64">
        <w:rPr>
          <w:rFonts w:ascii="Arial" w:hAnsi="Arial" w:cs="Arial"/>
          <w:sz w:val="20"/>
        </w:rPr>
        <w:t>c</w:t>
      </w:r>
      <w:r w:rsidR="00B62615" w:rsidRPr="00AC6E64">
        <w:rPr>
          <w:rFonts w:ascii="Arial" w:hAnsi="Arial" w:cs="Arial"/>
          <w:sz w:val="20"/>
          <w:lang w:val="en-US"/>
        </w:rPr>
        <w:t>.</w:t>
      </w:r>
      <w:r w:rsidRPr="00AC6E64">
        <w:rPr>
          <w:rFonts w:ascii="Arial" w:hAnsi="Arial" w:cs="Arial"/>
          <w:sz w:val="20"/>
        </w:rPr>
        <w:t xml:space="preserve"> </w:t>
      </w:r>
      <w:r w:rsidR="00B62615" w:rsidRPr="00AC6E64">
        <w:rPr>
          <w:rFonts w:ascii="Arial" w:hAnsi="Arial" w:cs="Arial"/>
          <w:sz w:val="20"/>
        </w:rPr>
        <w:t xml:space="preserve">Số </w:t>
      </w:r>
      <w:r w:rsidRPr="00AC6E64">
        <w:rPr>
          <w:rFonts w:ascii="Arial" w:hAnsi="Arial" w:cs="Arial"/>
          <w:sz w:val="20"/>
        </w:rPr>
        <w:t xml:space="preserve">tiền thu được từ việc cung cấp thông tin trong Cơ sở dữ liệu được quản lý, sử dụng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Các hình thức khai thác thông tin trong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K</w:t>
      </w:r>
      <w:r w:rsidR="00B32F91" w:rsidRPr="00AC6E64">
        <w:rPr>
          <w:rFonts w:ascii="Arial" w:hAnsi="Arial" w:cs="Arial"/>
          <w:sz w:val="20"/>
          <w:lang w:val="en-US"/>
        </w:rPr>
        <w:t>ế</w:t>
      </w:r>
      <w:r w:rsidRPr="00AC6E64">
        <w:rPr>
          <w:rFonts w:ascii="Arial" w:hAnsi="Arial" w:cs="Arial"/>
          <w:sz w:val="20"/>
        </w:rPr>
        <w:t>t nối trực tuyến với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Tra cứu thông tin về tài sản công được công khai trên </w:t>
      </w:r>
      <w:r w:rsidR="00B32F91" w:rsidRPr="00AC6E64">
        <w:rPr>
          <w:rFonts w:ascii="Arial" w:hAnsi="Arial" w:cs="Arial"/>
          <w:sz w:val="20"/>
        </w:rPr>
        <w:t>C</w:t>
      </w:r>
      <w:r w:rsidRPr="00AC6E64">
        <w:rPr>
          <w:rFonts w:ascii="Arial" w:hAnsi="Arial" w:cs="Arial"/>
          <w:sz w:val="20"/>
        </w:rPr>
        <w:t>ổng (Trang) thông tin điện tử có nhiệm vụ công khai tài sản công;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Theo văn bản yêu </w:t>
      </w:r>
      <w:r w:rsidR="00AC160D" w:rsidRPr="00AC6E64">
        <w:rPr>
          <w:rFonts w:ascii="Arial" w:hAnsi="Arial" w:cs="Arial"/>
          <w:sz w:val="20"/>
        </w:rPr>
        <w:t>cầu</w:t>
      </w:r>
      <w:r w:rsidRPr="00AC6E64">
        <w:rPr>
          <w:rFonts w:ascii="Arial" w:hAnsi="Arial" w:cs="Arial"/>
          <w:sz w:val="20"/>
        </w:rPr>
        <w:t xml:space="preserve"> được cơ quan, người có thẩm quyền chấp thuận.</w:t>
      </w:r>
    </w:p>
    <w:p w:rsidR="00805798" w:rsidRPr="00AC6E64" w:rsidRDefault="002E0EC2" w:rsidP="00465E63">
      <w:pPr>
        <w:spacing w:before="120"/>
        <w:rPr>
          <w:rFonts w:ascii="Arial" w:hAnsi="Arial" w:cs="Arial"/>
          <w:b/>
          <w:sz w:val="20"/>
        </w:rPr>
      </w:pPr>
      <w:bookmarkStart w:id="282" w:name="dieu_115"/>
      <w:r w:rsidRPr="00AC6E64">
        <w:rPr>
          <w:rFonts w:ascii="Arial" w:hAnsi="Arial" w:cs="Arial"/>
          <w:b/>
          <w:sz w:val="20"/>
        </w:rPr>
        <w:t>Điều</w:t>
      </w:r>
      <w:r w:rsidR="00527A59" w:rsidRPr="00AC6E64">
        <w:rPr>
          <w:rFonts w:ascii="Arial" w:hAnsi="Arial" w:cs="Arial"/>
          <w:b/>
          <w:sz w:val="20"/>
        </w:rPr>
        <w:t xml:space="preserve"> 115. Kinh phí cho việc xây dựng, quản lý, nâng cấp, tạo lập dữ liệu trong Cơ sở dữ liệu quốc gia về tài sản công</w:t>
      </w:r>
      <w:bookmarkEnd w:id="282"/>
    </w:p>
    <w:p w:rsidR="00805798" w:rsidRPr="00AC6E64" w:rsidRDefault="00805798" w:rsidP="00465E63">
      <w:pPr>
        <w:spacing w:before="120"/>
        <w:rPr>
          <w:rFonts w:ascii="Arial" w:hAnsi="Arial" w:cs="Arial"/>
          <w:sz w:val="20"/>
        </w:rPr>
      </w:pPr>
      <w:r w:rsidRPr="00AC6E64">
        <w:rPr>
          <w:rFonts w:ascii="Arial" w:hAnsi="Arial" w:cs="Arial"/>
          <w:sz w:val="20"/>
        </w:rPr>
        <w:t>Kinh phí cho việc xây dựng, quản lý, nâng cấp Cơ sở dữ liệu quốc gia về tài sản công, tạo lập dữ liệu trong Cơ sở dữ liệu quốc gia về tài sản công được b</w:t>
      </w:r>
      <w:r w:rsidR="00034ED2" w:rsidRPr="00AC6E64">
        <w:rPr>
          <w:rFonts w:ascii="Arial" w:hAnsi="Arial" w:cs="Arial"/>
          <w:sz w:val="20"/>
          <w:lang w:val="en-US"/>
        </w:rPr>
        <w:t>ố</w:t>
      </w:r>
      <w:r w:rsidRPr="00AC6E64">
        <w:rPr>
          <w:rFonts w:ascii="Arial" w:hAnsi="Arial" w:cs="Arial"/>
          <w:sz w:val="20"/>
        </w:rPr>
        <w:t xml:space="preserve"> trí trong dự toán ngân sách nhà nước hàng năm của các bộ, cơ quan trung ương, địa phương và nguồn kinh phí khác (nếu có).</w:t>
      </w:r>
    </w:p>
    <w:p w:rsidR="00805798" w:rsidRPr="00AC6E64" w:rsidRDefault="002E0EC2" w:rsidP="00465E63">
      <w:pPr>
        <w:spacing w:before="120"/>
        <w:rPr>
          <w:rFonts w:ascii="Arial" w:hAnsi="Arial" w:cs="Arial"/>
          <w:b/>
          <w:sz w:val="20"/>
        </w:rPr>
      </w:pPr>
      <w:bookmarkStart w:id="283" w:name="muc_2_2"/>
      <w:r w:rsidRPr="00AC6E64">
        <w:rPr>
          <w:rFonts w:ascii="Arial" w:hAnsi="Arial" w:cs="Arial"/>
          <w:b/>
          <w:sz w:val="20"/>
        </w:rPr>
        <w:t>Mục</w:t>
      </w:r>
      <w:r w:rsidR="00FB0EFC" w:rsidRPr="00AC6E64">
        <w:rPr>
          <w:rFonts w:ascii="Arial" w:hAnsi="Arial" w:cs="Arial"/>
          <w:b/>
          <w:sz w:val="20"/>
        </w:rPr>
        <w:t xml:space="preserve"> 2. HỆ THỐNG GIAO DỊCH ĐIỆN TỬ VỀ TÀI SẢN CÔNG</w:t>
      </w:r>
      <w:bookmarkEnd w:id="283"/>
    </w:p>
    <w:p w:rsidR="00805798" w:rsidRPr="00AC6E64" w:rsidRDefault="002E0EC2" w:rsidP="00465E63">
      <w:pPr>
        <w:spacing w:before="120"/>
        <w:rPr>
          <w:rFonts w:ascii="Arial" w:hAnsi="Arial" w:cs="Arial"/>
          <w:b/>
          <w:sz w:val="20"/>
        </w:rPr>
      </w:pPr>
      <w:bookmarkStart w:id="284" w:name="dieu_116"/>
      <w:r w:rsidRPr="00AC6E64">
        <w:rPr>
          <w:rFonts w:ascii="Arial" w:hAnsi="Arial" w:cs="Arial"/>
          <w:b/>
          <w:sz w:val="20"/>
        </w:rPr>
        <w:t>Điều</w:t>
      </w:r>
      <w:r w:rsidR="00805798" w:rsidRPr="00AC6E64">
        <w:rPr>
          <w:rFonts w:ascii="Arial" w:hAnsi="Arial" w:cs="Arial"/>
          <w:b/>
          <w:sz w:val="20"/>
        </w:rPr>
        <w:t xml:space="preserve"> 116. Hệ thống giao dịch điện tử về tài sản công</w:t>
      </w:r>
      <w:bookmarkEnd w:id="284"/>
    </w:p>
    <w:p w:rsidR="00805798" w:rsidRPr="00AC6E64" w:rsidRDefault="00805798" w:rsidP="00465E63">
      <w:pPr>
        <w:spacing w:before="120"/>
        <w:rPr>
          <w:rFonts w:ascii="Arial" w:hAnsi="Arial" w:cs="Arial"/>
          <w:sz w:val="20"/>
        </w:rPr>
      </w:pPr>
      <w:r w:rsidRPr="00AC6E64">
        <w:rPr>
          <w:rFonts w:ascii="Arial" w:hAnsi="Arial" w:cs="Arial"/>
          <w:sz w:val="20"/>
        </w:rPr>
        <w:t xml:space="preserve">1. Hệ thống </w:t>
      </w:r>
      <w:r w:rsidR="00AC160D" w:rsidRPr="00AC6E64">
        <w:rPr>
          <w:rFonts w:ascii="Arial" w:hAnsi="Arial" w:cs="Arial"/>
          <w:sz w:val="20"/>
        </w:rPr>
        <w:t>gia</w:t>
      </w:r>
      <w:r w:rsidRPr="00AC6E64">
        <w:rPr>
          <w:rFonts w:ascii="Arial" w:hAnsi="Arial" w:cs="Arial"/>
          <w:sz w:val="20"/>
        </w:rPr>
        <w:t>o dịch điện tử về tài sản công là hệ thống công nghệ thông tin do Bộ Tài chính tổ chức xây dựng, quản lý và vận hành, hướng dẫn sử dụng đ</w:t>
      </w:r>
      <w:r w:rsidR="00600EF5" w:rsidRPr="00AC6E64">
        <w:rPr>
          <w:rFonts w:ascii="Arial" w:hAnsi="Arial" w:cs="Arial"/>
          <w:sz w:val="20"/>
          <w:lang w:val="en-US"/>
        </w:rPr>
        <w:t>ể</w:t>
      </w:r>
      <w:r w:rsidRPr="00AC6E64">
        <w:rPr>
          <w:rFonts w:ascii="Arial" w:hAnsi="Arial" w:cs="Arial"/>
          <w:sz w:val="20"/>
        </w:rPr>
        <w:t xml:space="preserve"> thực hiện việc bán tài sản công, cho thuê tài sản công, chuyển nhượng, cho thuê quy</w:t>
      </w:r>
      <w:r w:rsidR="00600EF5" w:rsidRPr="00AC6E64">
        <w:rPr>
          <w:rFonts w:ascii="Arial" w:hAnsi="Arial" w:cs="Arial"/>
          <w:sz w:val="20"/>
          <w:lang w:val="en-US"/>
        </w:rPr>
        <w:t>ề</w:t>
      </w:r>
      <w:r w:rsidRPr="00AC6E64">
        <w:rPr>
          <w:rFonts w:ascii="Arial" w:hAnsi="Arial" w:cs="Arial"/>
          <w:sz w:val="20"/>
        </w:rPr>
        <w:t>n khai thác tài sản công và các giao dịch khác về tài sản.</w:t>
      </w:r>
    </w:p>
    <w:p w:rsidR="00805798" w:rsidRPr="00AC6E64" w:rsidRDefault="00805798" w:rsidP="00465E63">
      <w:pPr>
        <w:spacing w:before="120"/>
        <w:rPr>
          <w:rFonts w:ascii="Arial" w:hAnsi="Arial" w:cs="Arial"/>
          <w:sz w:val="20"/>
        </w:rPr>
      </w:pPr>
      <w:r w:rsidRPr="00AC6E64">
        <w:rPr>
          <w:rFonts w:ascii="Arial" w:hAnsi="Arial" w:cs="Arial"/>
          <w:sz w:val="20"/>
        </w:rPr>
        <w:t xml:space="preserve">Việc áp dụng Hệ thống giao dịch điện tử về tài sản công để thực hiện các giao dịch được thực hiện theo lộ trình do Thủ tướng Chính phủ quy định theo </w:t>
      </w:r>
      <w:r w:rsidR="00AC160D" w:rsidRPr="00AC6E64">
        <w:rPr>
          <w:rFonts w:ascii="Arial" w:hAnsi="Arial" w:cs="Arial"/>
          <w:sz w:val="20"/>
        </w:rPr>
        <w:t>đề nghị</w:t>
      </w:r>
      <w:r w:rsidRPr="00AC6E64">
        <w:rPr>
          <w:rFonts w:ascii="Arial" w:hAnsi="Arial" w:cs="Arial"/>
          <w:sz w:val="20"/>
        </w:rPr>
        <w:t xml:space="preserve"> của Bộ trưởng Bộ Tài chính. Bộ Tài chính áp dụng biện pháp xác thực phù hợp đ</w:t>
      </w:r>
      <w:r w:rsidR="007409D8" w:rsidRPr="00AC6E64">
        <w:rPr>
          <w:rFonts w:ascii="Arial" w:hAnsi="Arial" w:cs="Arial"/>
          <w:sz w:val="20"/>
          <w:lang w:val="en-US"/>
        </w:rPr>
        <w:t>ể</w:t>
      </w:r>
      <w:r w:rsidRPr="00AC6E64">
        <w:rPr>
          <w:rFonts w:ascii="Arial" w:hAnsi="Arial" w:cs="Arial"/>
          <w:sz w:val="20"/>
        </w:rPr>
        <w:t xml:space="preserve"> bảo đảm an toàn cho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Cơ quan, tổ chức, đơn vị, cá nhân có nhu cầu mua, bán, thuê tài sản và các giao dịch khác về tài sản thông qua Hệ thống giao dịch điện tử về tài sản công phải thực hiện đăng ký tham gia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Việc đ</w:t>
      </w:r>
      <w:r w:rsidR="007409D8" w:rsidRPr="00AC6E64">
        <w:rPr>
          <w:rFonts w:ascii="Arial" w:hAnsi="Arial" w:cs="Arial"/>
          <w:sz w:val="20"/>
          <w:lang w:val="en-US"/>
        </w:rPr>
        <w:t>ă</w:t>
      </w:r>
      <w:r w:rsidRPr="00AC6E64">
        <w:rPr>
          <w:rFonts w:ascii="Arial" w:hAnsi="Arial" w:cs="Arial"/>
          <w:sz w:val="20"/>
        </w:rPr>
        <w:t xml:space="preserve">ng ký tham gia Hệ thống giao dịch điện tử về tài sản công được thực hiện 01 lần duy nhất theo quy định tại </w:t>
      </w:r>
      <w:r w:rsidR="002E0EC2" w:rsidRPr="00AC6E64">
        <w:rPr>
          <w:rFonts w:ascii="Arial" w:hAnsi="Arial" w:cs="Arial"/>
          <w:sz w:val="20"/>
        </w:rPr>
        <w:t>Điều</w:t>
      </w:r>
      <w:r w:rsidRPr="00AC6E64">
        <w:rPr>
          <w:rFonts w:ascii="Arial" w:hAnsi="Arial" w:cs="Arial"/>
          <w:sz w:val="20"/>
        </w:rPr>
        <w:t xml:space="preserve"> 117, </w:t>
      </w:r>
      <w:r w:rsidR="002E0EC2" w:rsidRPr="00AC6E64">
        <w:rPr>
          <w:rFonts w:ascii="Arial" w:hAnsi="Arial" w:cs="Arial"/>
          <w:sz w:val="20"/>
        </w:rPr>
        <w:t>Điều</w:t>
      </w:r>
      <w:r w:rsidRPr="00AC6E64">
        <w:rPr>
          <w:rFonts w:ascii="Arial" w:hAnsi="Arial" w:cs="Arial"/>
          <w:sz w:val="20"/>
        </w:rPr>
        <w:t xml:space="preserve"> 118 Nghị định này. Khi thực hiện các giao dịch từ lần thứ hai trở đi, cơ quan, tổ chức, đơn vị, cá nhân đã đăng ký tham gia Hệ thống giao dịch điện tử về tài sản công sử dụng tài </w:t>
      </w:r>
      <w:r w:rsidR="002E0EC2" w:rsidRPr="00AC6E64">
        <w:rPr>
          <w:rFonts w:ascii="Arial" w:hAnsi="Arial" w:cs="Arial"/>
          <w:sz w:val="20"/>
        </w:rPr>
        <w:t>khoản</w:t>
      </w:r>
      <w:r w:rsidRPr="00AC6E64">
        <w:rPr>
          <w:rFonts w:ascii="Arial" w:hAnsi="Arial" w:cs="Arial"/>
          <w:sz w:val="20"/>
        </w:rPr>
        <w:t xml:space="preserve"> đã được Cơ quan quản lý, vận hành Hệ thống giao dịch điện tử về tài sản công cấp để tham gia các giao dịch trên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Cơ quan, tổ chức, đơn vị, cá nhân khi tham gia Hệ thống giao dịch điện tử về tài sản công phải trả chi phí đăng ký tham gia lần đầu, chi phí duy trì tên và dữ liệu trên Hệ thống giao dịch điện tử về tài sản công và chi phí thực hiện giao dịch theo quy định của Bộ Tài chính.</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Việc quản lý, sử dụng số tiền thu được từ chi phí đăng ký, duy trì tên và dữ liệu, thực hiện giao dịch trên Hệ thống giao dịch điện tử về tài sản công được thực hiện theo quy định của pháp </w:t>
      </w:r>
      <w:r w:rsidR="002E0EC2" w:rsidRPr="00AC6E64">
        <w:rPr>
          <w:rFonts w:ascii="Arial" w:hAnsi="Arial" w:cs="Arial"/>
          <w:sz w:val="20"/>
        </w:rPr>
        <w:t>luật</w:t>
      </w:r>
      <w:r w:rsidRPr="00AC6E64">
        <w:rPr>
          <w:rFonts w:ascii="Arial" w:hAnsi="Arial" w:cs="Arial"/>
          <w:sz w:val="20"/>
        </w:rPr>
        <w:t xml:space="preserve"> và hướng dẫn của Bộ Tài chính.</w:t>
      </w:r>
    </w:p>
    <w:p w:rsidR="00805798" w:rsidRPr="00AC6E64" w:rsidRDefault="002E0EC2" w:rsidP="00465E63">
      <w:pPr>
        <w:spacing w:before="120"/>
        <w:rPr>
          <w:rFonts w:ascii="Arial" w:hAnsi="Arial" w:cs="Arial"/>
          <w:b/>
          <w:sz w:val="20"/>
        </w:rPr>
      </w:pPr>
      <w:bookmarkStart w:id="285" w:name="dieu_117"/>
      <w:r w:rsidRPr="00AC6E64">
        <w:rPr>
          <w:rFonts w:ascii="Arial" w:hAnsi="Arial" w:cs="Arial"/>
          <w:b/>
          <w:sz w:val="20"/>
        </w:rPr>
        <w:t>Điều</w:t>
      </w:r>
      <w:r w:rsidR="00527A59" w:rsidRPr="00AC6E64">
        <w:rPr>
          <w:rFonts w:ascii="Arial" w:hAnsi="Arial" w:cs="Arial"/>
          <w:b/>
          <w:sz w:val="20"/>
        </w:rPr>
        <w:t xml:space="preserve"> 117. Trình tự, thủ tục đăng ký tham gia Hệ thống giao dịch điện tử về tài sản công của cơ quan, tổ chức, đơn vị có tài sản</w:t>
      </w:r>
      <w:bookmarkEnd w:id="285"/>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w:t>
      </w:r>
      <w:r w:rsidR="00AC160D" w:rsidRPr="00AC6E64">
        <w:rPr>
          <w:rFonts w:ascii="Arial" w:hAnsi="Arial" w:cs="Arial"/>
          <w:sz w:val="20"/>
        </w:rPr>
        <w:t>tổ chức</w:t>
      </w:r>
      <w:r w:rsidRPr="00AC6E64">
        <w:rPr>
          <w:rFonts w:ascii="Arial" w:hAnsi="Arial" w:cs="Arial"/>
          <w:sz w:val="20"/>
        </w:rPr>
        <w:t>, đơn vị có tài sản thực hiện đăng ký tư cách bên bán, cho thuê, chuyển nhượng trên Hệ thống giao dịch điện tử về tài sản công và gửi hồ sơ đến cơ quan quản lý, vận hành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Hồ sơ đăng ký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Đơn đăng ký bên bán, cho thuê, chuyển nhượng (do Hệ thống giao dịch điện tử về tài sản công tạo ra trong quá trình đăng ký trên Hệ thống): 01 bản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Quyết định thành lập: 01 bản sao.</w:t>
      </w:r>
    </w:p>
    <w:p w:rsidR="00805798" w:rsidRPr="00AC6E64" w:rsidRDefault="00805798" w:rsidP="00465E63">
      <w:pPr>
        <w:spacing w:before="120"/>
        <w:rPr>
          <w:rFonts w:ascii="Arial" w:hAnsi="Arial" w:cs="Arial"/>
          <w:sz w:val="20"/>
        </w:rPr>
      </w:pPr>
      <w:r w:rsidRPr="00AC6E64">
        <w:rPr>
          <w:rFonts w:ascii="Arial" w:hAnsi="Arial" w:cs="Arial"/>
          <w:sz w:val="20"/>
        </w:rPr>
        <w:t>Cơ quan, tổ chức, cá nhân được nộp hồ sơ đăng ký điện tử trong trường hợp đã có chữ ký số.</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Trong thời hạn 02 ngày làm việc, kể từ ngày nhận đầy đủ hồ sơ hợp lệ, cơ quan quản lý, vận hành Hệ thống giao dịch điện tử về tài sản công kiểm tra, đối chiếu tính chính xác của bản đăng ký điện tử trên Hệ thống và hồ sơ đăng ký. Trường hợp hồ sơ </w:t>
      </w:r>
      <w:r w:rsidR="00AC160D" w:rsidRPr="00AC6E64">
        <w:rPr>
          <w:rFonts w:ascii="Arial" w:hAnsi="Arial" w:cs="Arial"/>
          <w:sz w:val="20"/>
        </w:rPr>
        <w:t>hợp lệ</w:t>
      </w:r>
      <w:r w:rsidRPr="00AC6E64">
        <w:rPr>
          <w:rFonts w:ascii="Arial" w:hAnsi="Arial" w:cs="Arial"/>
          <w:sz w:val="20"/>
        </w:rPr>
        <w:t xml:space="preserve">, bên bán, cho thuê, chuyển nhượng được đăng ký tham gia Hệ thống giao dịch điện tử về tài sản công. </w:t>
      </w:r>
      <w:r w:rsidR="00AC160D" w:rsidRPr="00AC6E64">
        <w:rPr>
          <w:rFonts w:ascii="Arial" w:hAnsi="Arial" w:cs="Arial"/>
          <w:sz w:val="20"/>
        </w:rPr>
        <w:t>Trường hợp</w:t>
      </w:r>
      <w:r w:rsidRPr="00AC6E64">
        <w:rPr>
          <w:rFonts w:ascii="Arial" w:hAnsi="Arial" w:cs="Arial"/>
          <w:sz w:val="20"/>
        </w:rPr>
        <w:t xml:space="preserve"> hồ sơ chưa </w:t>
      </w:r>
      <w:r w:rsidR="00AC160D" w:rsidRPr="00AC6E64">
        <w:rPr>
          <w:rFonts w:ascii="Arial" w:hAnsi="Arial" w:cs="Arial"/>
          <w:sz w:val="20"/>
        </w:rPr>
        <w:t>hợp lệ</w:t>
      </w:r>
      <w:r w:rsidRPr="00AC6E64">
        <w:rPr>
          <w:rFonts w:ascii="Arial" w:hAnsi="Arial" w:cs="Arial"/>
          <w:sz w:val="20"/>
        </w:rPr>
        <w:t>, cơ quan quản lý, vận hành Hệ thống giao dịch điện tử về tài sản công có trách nhiệm thông báo lý do trên Hệ th</w:t>
      </w:r>
      <w:r w:rsidR="008F0B1B" w:rsidRPr="00AC6E64">
        <w:rPr>
          <w:rFonts w:ascii="Arial" w:hAnsi="Arial" w:cs="Arial"/>
          <w:sz w:val="20"/>
          <w:lang w:val="en-US"/>
        </w:rPr>
        <w:t>ố</w:t>
      </w:r>
      <w:r w:rsidRPr="00AC6E64">
        <w:rPr>
          <w:rFonts w:ascii="Arial" w:hAnsi="Arial" w:cs="Arial"/>
          <w:sz w:val="20"/>
        </w:rPr>
        <w:t xml:space="preserve">ng giao dịch điện tử </w:t>
      </w:r>
      <w:r w:rsidR="00AC160D" w:rsidRPr="00AC6E64">
        <w:rPr>
          <w:rFonts w:ascii="Arial" w:hAnsi="Arial" w:cs="Arial"/>
          <w:sz w:val="20"/>
        </w:rPr>
        <w:t>về</w:t>
      </w:r>
      <w:r w:rsidRPr="00AC6E64">
        <w:rPr>
          <w:rFonts w:ascii="Arial" w:hAnsi="Arial" w:cs="Arial"/>
          <w:sz w:val="20"/>
        </w:rPr>
        <w:t xml:space="preserve"> tài sản công và hướng dẫn bên bán, cho thuê, chuyển nhượng </w:t>
      </w:r>
      <w:r w:rsidR="00AC160D" w:rsidRPr="00AC6E64">
        <w:rPr>
          <w:rFonts w:ascii="Arial" w:hAnsi="Arial" w:cs="Arial"/>
          <w:sz w:val="20"/>
        </w:rPr>
        <w:t>bổ sung</w:t>
      </w:r>
      <w:r w:rsidRPr="00AC6E64">
        <w:rPr>
          <w:rFonts w:ascii="Arial" w:hAnsi="Arial" w:cs="Arial"/>
          <w:sz w:val="20"/>
        </w:rPr>
        <w:t xml:space="preserve">, </w:t>
      </w:r>
      <w:r w:rsidR="00AC160D" w:rsidRPr="00AC6E64">
        <w:rPr>
          <w:rFonts w:ascii="Arial" w:hAnsi="Arial" w:cs="Arial"/>
          <w:sz w:val="20"/>
        </w:rPr>
        <w:t>sửa đổi</w:t>
      </w:r>
      <w:r w:rsidRPr="00AC6E64">
        <w:rPr>
          <w:rFonts w:ascii="Arial" w:hAnsi="Arial" w:cs="Arial"/>
          <w:sz w:val="20"/>
        </w:rPr>
        <w:t xml:space="preserve"> hồ sơ, bản đăng ký cho phù hợp.</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Thay đổi, bổ sung thông tin đã đăng ký trên Hệ thống giao dịch điện tử về tài sản công theo các bước sau đây:</w:t>
      </w:r>
    </w:p>
    <w:p w:rsidR="00805798" w:rsidRPr="00AC6E64" w:rsidRDefault="00805798" w:rsidP="00465E63">
      <w:pPr>
        <w:spacing w:before="120"/>
        <w:rPr>
          <w:rFonts w:ascii="Arial" w:hAnsi="Arial" w:cs="Arial"/>
          <w:sz w:val="20"/>
        </w:rPr>
      </w:pPr>
      <w:r w:rsidRPr="00AC6E64">
        <w:rPr>
          <w:rFonts w:ascii="Arial" w:hAnsi="Arial" w:cs="Arial"/>
          <w:sz w:val="20"/>
        </w:rPr>
        <w:t>Bước 1: Đăng nhập vào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Bước 2: Thực hiện chỉnh sửa, bổ sung thông tin đã đăng ký;</w:t>
      </w:r>
    </w:p>
    <w:p w:rsidR="00805798" w:rsidRPr="00AC6E64" w:rsidRDefault="00805798" w:rsidP="00465E63">
      <w:pPr>
        <w:spacing w:before="120"/>
        <w:rPr>
          <w:rFonts w:ascii="Arial" w:hAnsi="Arial" w:cs="Arial"/>
          <w:sz w:val="20"/>
        </w:rPr>
      </w:pPr>
      <w:r w:rsidRPr="00AC6E64">
        <w:rPr>
          <w:rFonts w:ascii="Arial" w:hAnsi="Arial" w:cs="Arial"/>
          <w:sz w:val="20"/>
        </w:rPr>
        <w:t xml:space="preserve">Bước 3: Gửi </w:t>
      </w:r>
      <w:r w:rsidR="00AC160D" w:rsidRPr="00AC6E64">
        <w:rPr>
          <w:rFonts w:ascii="Arial" w:hAnsi="Arial" w:cs="Arial"/>
          <w:sz w:val="20"/>
        </w:rPr>
        <w:t>văn bản</w:t>
      </w:r>
      <w:r w:rsidRPr="00AC6E64">
        <w:rPr>
          <w:rFonts w:ascii="Arial" w:hAnsi="Arial" w:cs="Arial"/>
          <w:sz w:val="20"/>
        </w:rPr>
        <w:t xml:space="preserve"> đề nghị thay đổi, bổ sung thông tin và các văn bản có liên quan đến việc thay đổi, bổ sung thông tin đến cơ quan quản lý, vận hành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Cơ quan, tổ chức, đơn vị được gửi văn bản đề nghị điện tử trong trường hợp đã có chữ ký số.</w:t>
      </w:r>
    </w:p>
    <w:p w:rsidR="00805798" w:rsidRPr="00AC6E64" w:rsidRDefault="00805798" w:rsidP="00465E63">
      <w:pPr>
        <w:spacing w:before="120"/>
        <w:rPr>
          <w:rFonts w:ascii="Arial" w:hAnsi="Arial" w:cs="Arial"/>
          <w:sz w:val="20"/>
        </w:rPr>
      </w:pPr>
      <w:r w:rsidRPr="00AC6E64">
        <w:rPr>
          <w:rFonts w:ascii="Arial" w:hAnsi="Arial" w:cs="Arial"/>
          <w:sz w:val="20"/>
        </w:rPr>
        <w:t>Trong thời hạn 02 ngày làm việc, kể từ khi nhận được văn bản đề nghị thay đổi, bổ sung thông tin đã đăng ký, cơ quan quản lý, vận hành Hệ th</w:t>
      </w:r>
      <w:r w:rsidR="002F014B" w:rsidRPr="00AC6E64">
        <w:rPr>
          <w:rFonts w:ascii="Arial" w:hAnsi="Arial" w:cs="Arial"/>
          <w:sz w:val="20"/>
          <w:lang w:val="en-US"/>
        </w:rPr>
        <w:t>ố</w:t>
      </w:r>
      <w:r w:rsidRPr="00AC6E64">
        <w:rPr>
          <w:rFonts w:ascii="Arial" w:hAnsi="Arial" w:cs="Arial"/>
          <w:sz w:val="20"/>
        </w:rPr>
        <w:t xml:space="preserve">ng giao dịch điện tử về tài sản công </w:t>
      </w:r>
      <w:r w:rsidR="00AC160D" w:rsidRPr="00AC6E64">
        <w:rPr>
          <w:rFonts w:ascii="Arial" w:hAnsi="Arial" w:cs="Arial"/>
          <w:sz w:val="20"/>
        </w:rPr>
        <w:t>kiểm tra</w:t>
      </w:r>
      <w:r w:rsidRPr="00AC6E64">
        <w:rPr>
          <w:rFonts w:ascii="Arial" w:hAnsi="Arial" w:cs="Arial"/>
          <w:sz w:val="20"/>
        </w:rPr>
        <w:t xml:space="preserve"> tính chính xác của việc thay đ</w:t>
      </w:r>
      <w:r w:rsidR="002F014B" w:rsidRPr="00AC6E64">
        <w:rPr>
          <w:rFonts w:ascii="Arial" w:hAnsi="Arial" w:cs="Arial"/>
          <w:sz w:val="20"/>
          <w:lang w:val="en-US"/>
        </w:rPr>
        <w:t>ổ</w:t>
      </w:r>
      <w:r w:rsidRPr="00AC6E64">
        <w:rPr>
          <w:rFonts w:ascii="Arial" w:hAnsi="Arial" w:cs="Arial"/>
          <w:sz w:val="20"/>
        </w:rPr>
        <w:t xml:space="preserve">i, </w:t>
      </w:r>
      <w:r w:rsidR="00AC160D" w:rsidRPr="00AC6E64">
        <w:rPr>
          <w:rFonts w:ascii="Arial" w:hAnsi="Arial" w:cs="Arial"/>
          <w:sz w:val="20"/>
        </w:rPr>
        <w:t>bổ sung</w:t>
      </w:r>
      <w:r w:rsidRPr="00AC6E64">
        <w:rPr>
          <w:rFonts w:ascii="Arial" w:hAnsi="Arial" w:cs="Arial"/>
          <w:sz w:val="20"/>
        </w:rPr>
        <w:t xml:space="preserve"> thông tin và chấp thuận việc thay đổi, bổ sung trong trường hợp thông tin chính xác. Trường hợp thông tin thay đổi, </w:t>
      </w:r>
      <w:r w:rsidR="00AC160D" w:rsidRPr="00AC6E64">
        <w:rPr>
          <w:rFonts w:ascii="Arial" w:hAnsi="Arial" w:cs="Arial"/>
          <w:sz w:val="20"/>
        </w:rPr>
        <w:t>bổ sung</w:t>
      </w:r>
      <w:r w:rsidRPr="00AC6E64">
        <w:rPr>
          <w:rFonts w:ascii="Arial" w:hAnsi="Arial" w:cs="Arial"/>
          <w:sz w:val="20"/>
        </w:rPr>
        <w:t xml:space="preserve"> chưa chính xác, cơ quan quản lý, vận hành Hệ thống giao dịch điện tử </w:t>
      </w:r>
      <w:r w:rsidR="00AC160D" w:rsidRPr="00AC6E64">
        <w:rPr>
          <w:rFonts w:ascii="Arial" w:hAnsi="Arial" w:cs="Arial"/>
          <w:sz w:val="20"/>
        </w:rPr>
        <w:t>về</w:t>
      </w:r>
      <w:r w:rsidRPr="00AC6E64">
        <w:rPr>
          <w:rFonts w:ascii="Arial" w:hAnsi="Arial" w:cs="Arial"/>
          <w:sz w:val="20"/>
        </w:rPr>
        <w:t xml:space="preserve"> tài sản công có trách nhiệm thông báo trên Hệ thống giao dịch điện tử về tài sản công và hướng dẫn bên bán, cho thuê, chuyển nhượng sửa đổi thông tin cho phù hợp.</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Trong thời hạn 30 ngày, kể từ ngày gửi đề nghị đăng ký trên Hệ thống giao dịch điện tử về tài sản công mà cơ quan quản lý, vận hành Hệ thống giao dịch điện tử không nhận được hồ sơ đăng ký hợp lệ của cơ quan, tổ chức, đơn vị thì cơ quan quản lý, vận hành Hệ thống giao dịch điện tử thực hiện hủy đề nghị đăng ký trên Hệ thống.</w:t>
      </w:r>
    </w:p>
    <w:p w:rsidR="00805798" w:rsidRPr="00AC6E64" w:rsidRDefault="002E0EC2" w:rsidP="00465E63">
      <w:pPr>
        <w:spacing w:before="120"/>
        <w:rPr>
          <w:rFonts w:ascii="Arial" w:hAnsi="Arial" w:cs="Arial"/>
          <w:b/>
          <w:sz w:val="20"/>
        </w:rPr>
      </w:pPr>
      <w:bookmarkStart w:id="286" w:name="dieu_118"/>
      <w:r w:rsidRPr="00AC6E64">
        <w:rPr>
          <w:rFonts w:ascii="Arial" w:hAnsi="Arial" w:cs="Arial"/>
          <w:b/>
          <w:sz w:val="20"/>
        </w:rPr>
        <w:t>Điều</w:t>
      </w:r>
      <w:r w:rsidR="00527A59" w:rsidRPr="00AC6E64">
        <w:rPr>
          <w:rFonts w:ascii="Arial" w:hAnsi="Arial" w:cs="Arial"/>
          <w:b/>
          <w:sz w:val="20"/>
        </w:rPr>
        <w:t xml:space="preserve"> 118. Trình tự, thủ tục đăng ký tham gia Hệ thống giao dịch điện tử về tài sản công của tổ chức, cá nhân tham gia mua, thuê tài sản, nhận chuyển nhượng, thuê quyền khai thác tài sản công</w:t>
      </w:r>
      <w:bookmarkEnd w:id="286"/>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Cơ quan, tổ chức, đơn vị, cá nhân có nhu cầu mua, thuê tài sản, nhận chuyển nhượng, thuê quyền khai thác tài sản thực hiện đăng ký tư cách bên mua, thuê trên Hệ</w:t>
      </w:r>
      <w:r w:rsidR="00B45C70" w:rsidRPr="00AC6E64">
        <w:rPr>
          <w:rFonts w:ascii="Arial" w:hAnsi="Arial" w:cs="Arial"/>
          <w:sz w:val="20"/>
        </w:rPr>
        <w:t xml:space="preserve"> th</w:t>
      </w:r>
      <w:r w:rsidR="00B45C70" w:rsidRPr="00AC6E64">
        <w:rPr>
          <w:rFonts w:ascii="Arial" w:hAnsi="Arial" w:cs="Arial"/>
          <w:sz w:val="20"/>
          <w:lang w:val="en-US"/>
        </w:rPr>
        <w:t>ố</w:t>
      </w:r>
      <w:r w:rsidRPr="00AC6E64">
        <w:rPr>
          <w:rFonts w:ascii="Arial" w:hAnsi="Arial" w:cs="Arial"/>
          <w:sz w:val="20"/>
        </w:rPr>
        <w:t xml:space="preserve">ng giao dịch điện tử </w:t>
      </w:r>
      <w:r w:rsidR="00AC160D" w:rsidRPr="00AC6E64">
        <w:rPr>
          <w:rFonts w:ascii="Arial" w:hAnsi="Arial" w:cs="Arial"/>
          <w:sz w:val="20"/>
        </w:rPr>
        <w:t>về</w:t>
      </w:r>
      <w:r w:rsidRPr="00AC6E64">
        <w:rPr>
          <w:rFonts w:ascii="Arial" w:hAnsi="Arial" w:cs="Arial"/>
          <w:sz w:val="20"/>
        </w:rPr>
        <w:t xml:space="preserve"> tài sản công và gửi </w:t>
      </w:r>
      <w:r w:rsidR="00AC160D" w:rsidRPr="00AC6E64">
        <w:rPr>
          <w:rFonts w:ascii="Arial" w:hAnsi="Arial" w:cs="Arial"/>
          <w:sz w:val="20"/>
        </w:rPr>
        <w:t>hồ sơ</w:t>
      </w:r>
      <w:r w:rsidRPr="00AC6E64">
        <w:rPr>
          <w:rFonts w:ascii="Arial" w:hAnsi="Arial" w:cs="Arial"/>
          <w:sz w:val="20"/>
        </w:rPr>
        <w:t xml:space="preserve"> </w:t>
      </w:r>
      <w:r w:rsidR="00AC160D" w:rsidRPr="00AC6E64">
        <w:rPr>
          <w:rFonts w:ascii="Arial" w:hAnsi="Arial" w:cs="Arial"/>
          <w:sz w:val="20"/>
        </w:rPr>
        <w:t>đến</w:t>
      </w:r>
      <w:r w:rsidRPr="00AC6E64">
        <w:rPr>
          <w:rFonts w:ascii="Arial" w:hAnsi="Arial" w:cs="Arial"/>
          <w:sz w:val="20"/>
        </w:rPr>
        <w:t xml:space="preserve"> cơ quan quản lý, vận hành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Hồ sơ đăng ký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Đơn đăng ký bên mua, thuê (do Hệ thống giao dịch điện tử về tài sản công tạo ra trong quá trình đăng ký trên Hệ thống): 01 bản chính;</w:t>
      </w:r>
    </w:p>
    <w:p w:rsidR="007C174D" w:rsidRPr="00AC6E64" w:rsidRDefault="00805798" w:rsidP="00465E63">
      <w:pPr>
        <w:spacing w:before="120"/>
        <w:rPr>
          <w:rFonts w:ascii="Arial" w:hAnsi="Arial" w:cs="Arial"/>
          <w:sz w:val="20"/>
          <w:lang w:val="en-US"/>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Quyết định thành lập hoặc </w:t>
      </w:r>
      <w:r w:rsidR="005727B2" w:rsidRPr="00AC6E64">
        <w:rPr>
          <w:rFonts w:ascii="Arial" w:hAnsi="Arial" w:cs="Arial"/>
          <w:sz w:val="20"/>
        </w:rPr>
        <w:t>Giấy</w:t>
      </w:r>
      <w:r w:rsidRPr="00AC6E64">
        <w:rPr>
          <w:rFonts w:ascii="Arial" w:hAnsi="Arial" w:cs="Arial"/>
          <w:sz w:val="20"/>
        </w:rPr>
        <w:t xml:space="preserve"> chứng nhận đăng ký kinh doanh hoặc </w:t>
      </w:r>
      <w:r w:rsidR="005727B2" w:rsidRPr="00AC6E64">
        <w:rPr>
          <w:rFonts w:ascii="Arial" w:hAnsi="Arial" w:cs="Arial"/>
          <w:sz w:val="20"/>
        </w:rPr>
        <w:t>Giấy</w:t>
      </w:r>
      <w:r w:rsidRPr="00AC6E64">
        <w:rPr>
          <w:rFonts w:ascii="Arial" w:hAnsi="Arial" w:cs="Arial"/>
          <w:sz w:val="20"/>
        </w:rPr>
        <w:t xml:space="preserve"> chứng nhận đăng ký doanh nghiệp và </w:t>
      </w:r>
      <w:r w:rsidR="005727B2" w:rsidRPr="00AC6E64">
        <w:rPr>
          <w:rFonts w:ascii="Arial" w:hAnsi="Arial" w:cs="Arial"/>
          <w:sz w:val="20"/>
        </w:rPr>
        <w:t>Giấy</w:t>
      </w:r>
      <w:r w:rsidRPr="00AC6E64">
        <w:rPr>
          <w:rFonts w:ascii="Arial" w:hAnsi="Arial" w:cs="Arial"/>
          <w:sz w:val="20"/>
        </w:rPr>
        <w:t xml:space="preserve"> chứng minh nhân dân hoặc hộ chi</w:t>
      </w:r>
      <w:r w:rsidR="007C174D" w:rsidRPr="00AC6E64">
        <w:rPr>
          <w:rFonts w:ascii="Arial" w:hAnsi="Arial" w:cs="Arial"/>
          <w:sz w:val="20"/>
          <w:lang w:val="en-US"/>
        </w:rPr>
        <w:t>ế</w:t>
      </w:r>
      <w:r w:rsidRPr="00AC6E64">
        <w:rPr>
          <w:rFonts w:ascii="Arial" w:hAnsi="Arial" w:cs="Arial"/>
          <w:sz w:val="20"/>
        </w:rPr>
        <w:t>u của người đạ</w:t>
      </w:r>
      <w:r w:rsidR="007C174D" w:rsidRPr="00AC6E64">
        <w:rPr>
          <w:rFonts w:ascii="Arial" w:hAnsi="Arial" w:cs="Arial"/>
          <w:sz w:val="20"/>
          <w:lang w:val="en-US"/>
        </w:rPr>
        <w:t>i</w:t>
      </w:r>
      <w:r w:rsidRPr="00AC6E64">
        <w:rPr>
          <w:rFonts w:ascii="Arial" w:hAnsi="Arial" w:cs="Arial"/>
          <w:sz w:val="20"/>
        </w:rPr>
        <w:t xml:space="preserve"> diện theo pháp </w:t>
      </w:r>
      <w:r w:rsidR="002E0EC2" w:rsidRPr="00AC6E64">
        <w:rPr>
          <w:rFonts w:ascii="Arial" w:hAnsi="Arial" w:cs="Arial"/>
          <w:sz w:val="20"/>
        </w:rPr>
        <w:t>luật</w:t>
      </w:r>
      <w:r w:rsidRPr="00AC6E64">
        <w:rPr>
          <w:rFonts w:ascii="Arial" w:hAnsi="Arial" w:cs="Arial"/>
          <w:sz w:val="20"/>
        </w:rPr>
        <w:t xml:space="preserve"> (trong trường hợp bên mua là doanh nghiệp): 01 bản sao;</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Chứng minh nhân dân hoặc thẻ căn cước công dân hoặc hộ chiếu (trong </w:t>
      </w:r>
      <w:r w:rsidR="00AC160D" w:rsidRPr="00AC6E64">
        <w:rPr>
          <w:rFonts w:ascii="Arial" w:hAnsi="Arial" w:cs="Arial"/>
          <w:sz w:val="20"/>
        </w:rPr>
        <w:t>trường hợp</w:t>
      </w:r>
      <w:r w:rsidRPr="00AC6E64">
        <w:rPr>
          <w:rFonts w:ascii="Arial" w:hAnsi="Arial" w:cs="Arial"/>
          <w:sz w:val="20"/>
        </w:rPr>
        <w:t xml:space="preserve"> bên mua là cá nhân): 01 bản sao. Trường hợp cơ quan quản lý, vận hành Hệ thống giao dịch điện tử về tài sản công truy xuất được dữ liệu về người mua từ Cơ sở dữ liệu quốc gia về dân cư thì không phải gửi kèm </w:t>
      </w:r>
      <w:r w:rsidR="005727B2" w:rsidRPr="00AC6E64">
        <w:rPr>
          <w:rFonts w:ascii="Arial" w:hAnsi="Arial" w:cs="Arial"/>
          <w:sz w:val="20"/>
        </w:rPr>
        <w:t>giấy</w:t>
      </w:r>
      <w:r w:rsidRPr="00AC6E64">
        <w:rPr>
          <w:rFonts w:ascii="Arial" w:hAnsi="Arial" w:cs="Arial"/>
          <w:sz w:val="20"/>
        </w:rPr>
        <w:t xml:space="preserve"> tờ này.</w:t>
      </w:r>
    </w:p>
    <w:p w:rsidR="00805798" w:rsidRPr="00AC6E64" w:rsidRDefault="00805798" w:rsidP="00465E63">
      <w:pPr>
        <w:spacing w:before="120"/>
        <w:rPr>
          <w:rFonts w:ascii="Arial" w:hAnsi="Arial" w:cs="Arial"/>
          <w:sz w:val="20"/>
        </w:rPr>
      </w:pPr>
      <w:r w:rsidRPr="00AC6E64">
        <w:rPr>
          <w:rFonts w:ascii="Arial" w:hAnsi="Arial" w:cs="Arial"/>
          <w:sz w:val="20"/>
        </w:rPr>
        <w:t>Cơ quan, tổ chức, đơn vị, cá nhân được nộp hồ sơ đăng ký điện tử trong trường hợp đã có chữ ký số.</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Trong thời hạn 02 ngày làm việc, kể từ ngày nhận đầy đủ hồ sơ hợp lệ, cơ quan quản lý, vận hành Hệ thống giao dịch điện tử về tài sản công kiểm tra, đối chiếu tính chính xác của đơn đăng ký trên Hệ th</w:t>
      </w:r>
      <w:r w:rsidR="00D5204B" w:rsidRPr="00AC6E64">
        <w:rPr>
          <w:rFonts w:ascii="Arial" w:hAnsi="Arial" w:cs="Arial"/>
          <w:sz w:val="20"/>
          <w:lang w:val="en-US"/>
        </w:rPr>
        <w:t>ố</w:t>
      </w:r>
      <w:r w:rsidRPr="00AC6E64">
        <w:rPr>
          <w:rFonts w:ascii="Arial" w:hAnsi="Arial" w:cs="Arial"/>
          <w:sz w:val="20"/>
        </w:rPr>
        <w:t xml:space="preserve">ng và </w:t>
      </w:r>
      <w:r w:rsidR="00AC160D" w:rsidRPr="00AC6E64">
        <w:rPr>
          <w:rFonts w:ascii="Arial" w:hAnsi="Arial" w:cs="Arial"/>
          <w:sz w:val="20"/>
        </w:rPr>
        <w:t>hồ sơ</w:t>
      </w:r>
      <w:r w:rsidRPr="00AC6E64">
        <w:rPr>
          <w:rFonts w:ascii="Arial" w:hAnsi="Arial" w:cs="Arial"/>
          <w:sz w:val="20"/>
        </w:rPr>
        <w:t xml:space="preserve"> </w:t>
      </w:r>
      <w:r w:rsidR="00AC160D" w:rsidRPr="00AC6E64">
        <w:rPr>
          <w:rFonts w:ascii="Arial" w:hAnsi="Arial" w:cs="Arial"/>
          <w:sz w:val="20"/>
        </w:rPr>
        <w:t>đăng ký</w:t>
      </w:r>
      <w:r w:rsidRPr="00AC6E64">
        <w:rPr>
          <w:rFonts w:ascii="Arial" w:hAnsi="Arial" w:cs="Arial"/>
          <w:sz w:val="20"/>
        </w:rPr>
        <w:t>. Trường hợp hồ sơ hợp lệ, bên mua được đăng ký tham gia Hệ thống giao dịch điện tử về tài sản công. Trường hợp hồ sơ chưa hợp lệ, cơ quan quản lý, vận hành Hệ thống giao dịch điện tử về tài sản công có trách nhiệm thông báo l</w:t>
      </w:r>
      <w:r w:rsidR="00D5204B" w:rsidRPr="00AC6E64">
        <w:rPr>
          <w:rFonts w:ascii="Arial" w:hAnsi="Arial" w:cs="Arial"/>
          <w:sz w:val="20"/>
          <w:lang w:val="en-US"/>
        </w:rPr>
        <w:t>ý</w:t>
      </w:r>
      <w:r w:rsidRPr="00AC6E64">
        <w:rPr>
          <w:rFonts w:ascii="Arial" w:hAnsi="Arial" w:cs="Arial"/>
          <w:sz w:val="20"/>
        </w:rPr>
        <w:t xml:space="preserve"> do trên Hệ thống giao dịch điện tử về tài sản công và hướng dẫn bên mua bổ sung, sửa đổi hồ sơ, bản đăng ký cho phù hợp.</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Thay đổi, bổ sung thông tin đã đăng ký:</w:t>
      </w:r>
    </w:p>
    <w:p w:rsidR="00805798" w:rsidRPr="00AC6E64" w:rsidRDefault="00805798" w:rsidP="00465E63">
      <w:pPr>
        <w:spacing w:before="120"/>
        <w:rPr>
          <w:rFonts w:ascii="Arial" w:hAnsi="Arial" w:cs="Arial"/>
          <w:sz w:val="20"/>
        </w:rPr>
      </w:pPr>
      <w:r w:rsidRPr="00AC6E64">
        <w:rPr>
          <w:rFonts w:ascii="Arial" w:hAnsi="Arial" w:cs="Arial"/>
          <w:sz w:val="20"/>
        </w:rPr>
        <w:t>Bước 1: Đăng nhập vào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Bước 2: Thực hiện chỉnh sửa, bổ sung thông tin đã đăng ký;</w:t>
      </w:r>
    </w:p>
    <w:p w:rsidR="00805798" w:rsidRPr="00AC6E64" w:rsidRDefault="00805798" w:rsidP="00465E63">
      <w:pPr>
        <w:spacing w:before="120"/>
        <w:rPr>
          <w:rFonts w:ascii="Arial" w:hAnsi="Arial" w:cs="Arial"/>
          <w:sz w:val="20"/>
        </w:rPr>
      </w:pPr>
      <w:r w:rsidRPr="00AC6E64">
        <w:rPr>
          <w:rFonts w:ascii="Arial" w:hAnsi="Arial" w:cs="Arial"/>
          <w:sz w:val="20"/>
        </w:rPr>
        <w:t>Bước 3: Gửi văn bản đề nghị thay đổi, bổ sung thông tin và các văn bản có liên quan đến việc thay đổi, bổ sung thông tin đến cơ quan quản lý, vận hành Hệ thống giao dịch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Cơ quan, tổ chức, đơn vị, cá nhân được gửi văn bản đề nghị điện tử trong trường hợp đã có chữ ký số.</w:t>
      </w:r>
    </w:p>
    <w:p w:rsidR="00805798" w:rsidRPr="00AC6E64" w:rsidRDefault="00805798" w:rsidP="00465E63">
      <w:pPr>
        <w:spacing w:before="120"/>
        <w:rPr>
          <w:rFonts w:ascii="Arial" w:hAnsi="Arial" w:cs="Arial"/>
          <w:sz w:val="20"/>
        </w:rPr>
      </w:pPr>
      <w:r w:rsidRPr="00AC6E64">
        <w:rPr>
          <w:rFonts w:ascii="Arial" w:hAnsi="Arial" w:cs="Arial"/>
          <w:sz w:val="20"/>
        </w:rPr>
        <w:t xml:space="preserve">Trong thời hạn 02 ngày làm việc, kể từ khi nhận được </w:t>
      </w:r>
      <w:r w:rsidR="00AC160D" w:rsidRPr="00AC6E64">
        <w:rPr>
          <w:rFonts w:ascii="Arial" w:hAnsi="Arial" w:cs="Arial"/>
          <w:sz w:val="20"/>
        </w:rPr>
        <w:t>văn bản</w:t>
      </w:r>
      <w:r w:rsidRPr="00AC6E64">
        <w:rPr>
          <w:rFonts w:ascii="Arial" w:hAnsi="Arial" w:cs="Arial"/>
          <w:sz w:val="20"/>
        </w:rPr>
        <w:t xml:space="preserve"> đề nghị thay đổi, bổ sung thông tin đã đăng ký, cơ quan quản lý, vận hành Hệ th</w:t>
      </w:r>
      <w:r w:rsidR="00B70074" w:rsidRPr="00AC6E64">
        <w:rPr>
          <w:rFonts w:ascii="Arial" w:hAnsi="Arial" w:cs="Arial"/>
          <w:sz w:val="20"/>
          <w:lang w:val="en-US"/>
        </w:rPr>
        <w:t>ố</w:t>
      </w:r>
      <w:r w:rsidRPr="00AC6E64">
        <w:rPr>
          <w:rFonts w:ascii="Arial" w:hAnsi="Arial" w:cs="Arial"/>
          <w:sz w:val="20"/>
        </w:rPr>
        <w:t xml:space="preserve">ng giao dịch điện tử về tài sản công kiểm tra tính chính xác của việc thay đổi, bổ sung thông tin và chấp thuận việc thay đổi, bổ sung trong </w:t>
      </w:r>
      <w:r w:rsidR="00AC160D" w:rsidRPr="00AC6E64">
        <w:rPr>
          <w:rFonts w:ascii="Arial" w:hAnsi="Arial" w:cs="Arial"/>
          <w:sz w:val="20"/>
        </w:rPr>
        <w:t>trường hợp</w:t>
      </w:r>
      <w:r w:rsidRPr="00AC6E64">
        <w:rPr>
          <w:rFonts w:ascii="Arial" w:hAnsi="Arial" w:cs="Arial"/>
          <w:sz w:val="20"/>
        </w:rPr>
        <w:t xml:space="preserve"> thông tin chính xác. Trường hợp thông tin thay đổi, bổ sung chưa chính xác, cơ quan quản lý, vận hành Hệ thống giao dịch điện tử về tài sản công có trách nhiệm thông báo trên Hệ thống giao dịch điện tử về tài sản công và hướng dẫn bên mua sửa đổi cho </w:t>
      </w:r>
      <w:r w:rsidR="00AC160D" w:rsidRPr="00AC6E64">
        <w:rPr>
          <w:rFonts w:ascii="Arial" w:hAnsi="Arial" w:cs="Arial"/>
          <w:sz w:val="20"/>
        </w:rPr>
        <w:t>phù hợp</w:t>
      </w:r>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Trong thời hạn 30 ngày, kể từ ngày gửi đề nghị đăng ký trên Hệ thống giao dịch điện tử về tài sản công mà cơ quan quản lý, vận hành Hệ thống giao dịch điện tử không nhận được hồ sơ đăng ký </w:t>
      </w:r>
      <w:r w:rsidR="00AC160D" w:rsidRPr="00AC6E64">
        <w:rPr>
          <w:rFonts w:ascii="Arial" w:hAnsi="Arial" w:cs="Arial"/>
          <w:sz w:val="20"/>
        </w:rPr>
        <w:t>hợp lệ</w:t>
      </w:r>
      <w:r w:rsidRPr="00AC6E64">
        <w:rPr>
          <w:rFonts w:ascii="Arial" w:hAnsi="Arial" w:cs="Arial"/>
          <w:sz w:val="20"/>
        </w:rPr>
        <w:t xml:space="preserve"> của cơ quan, tổ chức, đơn vị, cá nhân thì cơ quan quản lý, vận hành Hệ thống giao dịch điện tử thực hiện hủy đề nghị </w:t>
      </w:r>
      <w:r w:rsidR="00AC160D" w:rsidRPr="00AC6E64">
        <w:rPr>
          <w:rFonts w:ascii="Arial" w:hAnsi="Arial" w:cs="Arial"/>
          <w:sz w:val="20"/>
        </w:rPr>
        <w:t>đăng ký</w:t>
      </w:r>
      <w:r w:rsidRPr="00AC6E64">
        <w:rPr>
          <w:rFonts w:ascii="Arial" w:hAnsi="Arial" w:cs="Arial"/>
          <w:sz w:val="20"/>
        </w:rPr>
        <w:t xml:space="preserve"> trên Hệ thống.</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Khi tham gia giao dịch về tài sản công, ngoài các yêu cầu quy định tại Nghị định này, cơ quan, tổ chức, đơn vị, cá nhân tham gia mua, thuê tài sản còn phải tuân thủ các yêu cầu khác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287" w:name="chuong_14"/>
      <w:r w:rsidRPr="00AC6E64">
        <w:rPr>
          <w:rFonts w:ascii="Arial" w:hAnsi="Arial" w:cs="Arial"/>
          <w:b/>
          <w:sz w:val="20"/>
        </w:rPr>
        <w:t>Chương</w:t>
      </w:r>
      <w:r w:rsidR="00805798" w:rsidRPr="00AC6E64">
        <w:rPr>
          <w:rFonts w:ascii="Arial" w:hAnsi="Arial" w:cs="Arial"/>
          <w:b/>
          <w:sz w:val="20"/>
        </w:rPr>
        <w:t xml:space="preserve"> XIV</w:t>
      </w:r>
      <w:bookmarkEnd w:id="287"/>
    </w:p>
    <w:p w:rsidR="00805798" w:rsidRPr="00AC6E64" w:rsidRDefault="004F1355" w:rsidP="00465E63">
      <w:pPr>
        <w:spacing w:before="120"/>
        <w:jc w:val="center"/>
        <w:rPr>
          <w:rFonts w:ascii="Arial" w:hAnsi="Arial" w:cs="Arial"/>
          <w:b/>
        </w:rPr>
      </w:pPr>
      <w:bookmarkStart w:id="288" w:name="chuong_14_name"/>
      <w:r w:rsidRPr="00AC6E64">
        <w:rPr>
          <w:rFonts w:ascii="Arial" w:hAnsi="Arial" w:cs="Arial"/>
          <w:b/>
        </w:rPr>
        <w:t>HẠCH TOÁN, THỐNG KÊ, GHI NHẬN THÔNG TIN, BÁO CÁO, CÔNG KHAI TÀI SẢN CÔNG</w:t>
      </w:r>
      <w:bookmarkEnd w:id="288"/>
    </w:p>
    <w:p w:rsidR="00805798" w:rsidRPr="00AC6E64" w:rsidRDefault="002E0EC2" w:rsidP="00465E63">
      <w:pPr>
        <w:spacing w:before="120"/>
        <w:rPr>
          <w:rFonts w:ascii="Arial" w:hAnsi="Arial" w:cs="Arial"/>
          <w:b/>
          <w:sz w:val="20"/>
        </w:rPr>
      </w:pPr>
      <w:bookmarkStart w:id="289" w:name="muc_1_3"/>
      <w:r w:rsidRPr="00AC6E64">
        <w:rPr>
          <w:rFonts w:ascii="Arial" w:hAnsi="Arial" w:cs="Arial"/>
          <w:b/>
          <w:sz w:val="20"/>
        </w:rPr>
        <w:t>Mục</w:t>
      </w:r>
      <w:r w:rsidR="00FB0EFC" w:rsidRPr="00AC6E64">
        <w:rPr>
          <w:rFonts w:ascii="Arial" w:hAnsi="Arial" w:cs="Arial"/>
          <w:b/>
          <w:sz w:val="20"/>
        </w:rPr>
        <w:t xml:space="preserve"> 1. HẠCH TOÁN, THỐNG KÊ, GHI NHẬN THÔNG TIN VỀ TÀI SẢN CÔNG</w:t>
      </w:r>
      <w:bookmarkEnd w:id="289"/>
    </w:p>
    <w:p w:rsidR="00805798" w:rsidRPr="00AC6E64" w:rsidRDefault="002E0EC2" w:rsidP="00465E63">
      <w:pPr>
        <w:spacing w:before="120"/>
        <w:rPr>
          <w:rFonts w:ascii="Arial" w:hAnsi="Arial" w:cs="Arial"/>
          <w:b/>
          <w:sz w:val="20"/>
        </w:rPr>
      </w:pPr>
      <w:bookmarkStart w:id="290" w:name="dieu_119"/>
      <w:r w:rsidRPr="00AC6E64">
        <w:rPr>
          <w:rFonts w:ascii="Arial" w:hAnsi="Arial" w:cs="Arial"/>
          <w:b/>
          <w:sz w:val="20"/>
        </w:rPr>
        <w:t>Điều</w:t>
      </w:r>
      <w:r w:rsidR="00805798" w:rsidRPr="00AC6E64">
        <w:rPr>
          <w:rFonts w:ascii="Arial" w:hAnsi="Arial" w:cs="Arial"/>
          <w:b/>
          <w:sz w:val="20"/>
        </w:rPr>
        <w:t xml:space="preserve"> 119. Thống kê, hạch toán tài sản công</w:t>
      </w:r>
      <w:bookmarkEnd w:id="290"/>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Các tài sản công phải được thống kê, hạch toán đầy đủ về hiện vật và giá trị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công tại cơ quan nhà nước, đơn vị lực lượng vũ trang nhân dân (không bao gồm tài sản đặc biệt), đơn vị sự nghiệp công lập, cơ quan Việt Nam ở nước ngoài, cơ quan Đảng Cộng sản Việt Nam, </w:t>
      </w:r>
      <w:r w:rsidR="00AC160D" w:rsidRPr="00AC6E64">
        <w:rPr>
          <w:rFonts w:ascii="Arial" w:hAnsi="Arial" w:cs="Arial"/>
          <w:sz w:val="20"/>
        </w:rPr>
        <w:t>tổ chức</w:t>
      </w:r>
      <w:r w:rsidRPr="00AC6E64">
        <w:rPr>
          <w:rFonts w:ascii="Arial" w:hAnsi="Arial" w:cs="Arial"/>
          <w:sz w:val="20"/>
        </w:rPr>
        <w:t xml:space="preserve"> chính trị - xã hội, tổ chức chính trị xã hội - nghề nghiệp, </w:t>
      </w:r>
      <w:r w:rsidR="00AC160D" w:rsidRPr="00AC6E64">
        <w:rPr>
          <w:rFonts w:ascii="Arial" w:hAnsi="Arial" w:cs="Arial"/>
          <w:sz w:val="20"/>
        </w:rPr>
        <w:t>tổ chức</w:t>
      </w:r>
      <w:r w:rsidRPr="00AC6E64">
        <w:rPr>
          <w:rFonts w:ascii="Arial" w:hAnsi="Arial" w:cs="Arial"/>
          <w:sz w:val="20"/>
        </w:rPr>
        <w:t xml:space="preserve"> xã hội, </w:t>
      </w:r>
      <w:r w:rsidR="00AC160D" w:rsidRPr="00AC6E64">
        <w:rPr>
          <w:rFonts w:ascii="Arial" w:hAnsi="Arial" w:cs="Arial"/>
          <w:sz w:val="20"/>
        </w:rPr>
        <w:t>tổ chức</w:t>
      </w:r>
      <w:r w:rsidRPr="00AC6E64">
        <w:rPr>
          <w:rFonts w:ascii="Arial" w:hAnsi="Arial" w:cs="Arial"/>
          <w:sz w:val="20"/>
        </w:rPr>
        <w:t xml:space="preserve"> xã hội - nghề nghiệp, tổ chức khác được thành lập theo quy định của pháp </w:t>
      </w:r>
      <w:r w:rsidR="002E0EC2" w:rsidRPr="00AC6E64">
        <w:rPr>
          <w:rFonts w:ascii="Arial" w:hAnsi="Arial" w:cs="Arial"/>
          <w:sz w:val="20"/>
        </w:rPr>
        <w:t>luật</w:t>
      </w:r>
      <w:r w:rsidRPr="00AC6E64">
        <w:rPr>
          <w:rFonts w:ascii="Arial" w:hAnsi="Arial" w:cs="Arial"/>
          <w:sz w:val="20"/>
        </w:rPr>
        <w:t xml:space="preserve"> về hội;</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kết cấu hạ tầng;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Tài sản công tại doanh nghiệp;</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Tài sản phục vụ hoạt động của các dự án sử dụng vốn nhà nước.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Cơ quan, tổ chức, đơn vị quản lý, sử dụng tài sản công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có trách nhiệm thống kê, hạch toán tài sản theo quy định của pháp </w:t>
      </w:r>
      <w:r w:rsidR="002E0EC2" w:rsidRPr="00AC6E64">
        <w:rPr>
          <w:rFonts w:ascii="Arial" w:hAnsi="Arial" w:cs="Arial"/>
          <w:sz w:val="20"/>
        </w:rPr>
        <w:t>luật</w:t>
      </w:r>
      <w:r w:rsidRPr="00AC6E64">
        <w:rPr>
          <w:rFonts w:ascii="Arial" w:hAnsi="Arial" w:cs="Arial"/>
          <w:sz w:val="20"/>
        </w:rPr>
        <w:t xml:space="preserve"> về kế toán, pháp </w:t>
      </w:r>
      <w:r w:rsidR="002E0EC2" w:rsidRPr="00AC6E64">
        <w:rPr>
          <w:rFonts w:ascii="Arial" w:hAnsi="Arial" w:cs="Arial"/>
          <w:sz w:val="20"/>
        </w:rPr>
        <w:t>luật</w:t>
      </w:r>
      <w:r w:rsidRPr="00AC6E64">
        <w:rPr>
          <w:rFonts w:ascii="Arial" w:hAnsi="Arial" w:cs="Arial"/>
          <w:sz w:val="20"/>
        </w:rPr>
        <w:t xml:space="preserve"> về thống kê.</w:t>
      </w:r>
    </w:p>
    <w:p w:rsidR="00805798" w:rsidRPr="00AC6E64" w:rsidRDefault="002E0EC2" w:rsidP="00465E63">
      <w:pPr>
        <w:spacing w:before="120"/>
        <w:rPr>
          <w:rFonts w:ascii="Arial" w:hAnsi="Arial" w:cs="Arial"/>
          <w:b/>
          <w:sz w:val="20"/>
        </w:rPr>
      </w:pPr>
      <w:bookmarkStart w:id="291" w:name="dieu_120"/>
      <w:r w:rsidRPr="00AC6E64">
        <w:rPr>
          <w:rFonts w:ascii="Arial" w:hAnsi="Arial" w:cs="Arial"/>
          <w:b/>
          <w:sz w:val="20"/>
        </w:rPr>
        <w:t>Điều</w:t>
      </w:r>
      <w:r w:rsidR="00527A59" w:rsidRPr="00AC6E64">
        <w:rPr>
          <w:rFonts w:ascii="Arial" w:hAnsi="Arial" w:cs="Arial"/>
          <w:b/>
          <w:sz w:val="20"/>
        </w:rPr>
        <w:t xml:space="preserve"> 120. Thống kê, ghi nhận thông tin về tài sản công</w:t>
      </w:r>
      <w:bookmarkEnd w:id="29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Tài sản phải được thống kê về hiện vật và ghi nhận thông tin phù hợp với tính chất, đặc </w:t>
      </w:r>
      <w:r w:rsidR="002E0EC2" w:rsidRPr="00AC6E64">
        <w:rPr>
          <w:rFonts w:ascii="Arial" w:hAnsi="Arial" w:cs="Arial"/>
          <w:sz w:val="20"/>
        </w:rPr>
        <w:t>điểm</w:t>
      </w:r>
      <w:r w:rsidRPr="00AC6E64">
        <w:rPr>
          <w:rFonts w:ascii="Arial" w:hAnsi="Arial" w:cs="Arial"/>
          <w:sz w:val="20"/>
        </w:rPr>
        <w:t xml:space="preserve"> của tài sản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Tài sản được xác lập quyền sở hữu toàn dân;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Đất đai (trừ đất gắn liền với trụ sở làm việc, cơ sở hoạt động sự nghiệp của cơ quan, tổ chức, đơn vị; đất tại doanh nghiệp được Nhà nước giao đất có thu tiền sử dụng đất hoặc thuê đất trả tiền thuê đất một lần cho cả thời gian thuê);</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Tài nguyên;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Tài sản công khác.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Bộ Tài chính hướng dẫn các thông tin cần ghi nhận đối với từng loại tài sản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để phục vụ công tác quản lý, đăng nhập thông tin vào Cơ sở dữ liệu quốc gia về tài sản công.</w:t>
      </w:r>
    </w:p>
    <w:p w:rsidR="00805798" w:rsidRPr="00AC6E64" w:rsidRDefault="002E0EC2" w:rsidP="00465E63">
      <w:pPr>
        <w:spacing w:before="120"/>
        <w:rPr>
          <w:rFonts w:ascii="Arial" w:hAnsi="Arial" w:cs="Arial"/>
          <w:b/>
          <w:sz w:val="20"/>
        </w:rPr>
      </w:pPr>
      <w:bookmarkStart w:id="292" w:name="muc_2_3"/>
      <w:r w:rsidRPr="00AC6E64">
        <w:rPr>
          <w:rFonts w:ascii="Arial" w:hAnsi="Arial" w:cs="Arial"/>
          <w:b/>
          <w:sz w:val="20"/>
        </w:rPr>
        <w:t>Mục</w:t>
      </w:r>
      <w:r w:rsidR="00E936D4" w:rsidRPr="00AC6E64">
        <w:rPr>
          <w:rFonts w:ascii="Arial" w:hAnsi="Arial" w:cs="Arial"/>
          <w:b/>
          <w:sz w:val="20"/>
        </w:rPr>
        <w:t xml:space="preserve"> 2. CÔNG KHAI TÀI SẢN CÔNG</w:t>
      </w:r>
      <w:bookmarkEnd w:id="292"/>
    </w:p>
    <w:p w:rsidR="00805798" w:rsidRPr="00AC6E64" w:rsidRDefault="002E0EC2" w:rsidP="00465E63">
      <w:pPr>
        <w:spacing w:before="120"/>
        <w:rPr>
          <w:rFonts w:ascii="Arial" w:hAnsi="Arial" w:cs="Arial"/>
          <w:b/>
          <w:sz w:val="20"/>
        </w:rPr>
      </w:pPr>
      <w:bookmarkStart w:id="293" w:name="dieu_121"/>
      <w:r w:rsidRPr="00AC6E64">
        <w:rPr>
          <w:rFonts w:ascii="Arial" w:hAnsi="Arial" w:cs="Arial"/>
          <w:b/>
          <w:sz w:val="20"/>
        </w:rPr>
        <w:t>Điều</w:t>
      </w:r>
      <w:r w:rsidR="00805798" w:rsidRPr="00AC6E64">
        <w:rPr>
          <w:rFonts w:ascii="Arial" w:hAnsi="Arial" w:cs="Arial"/>
          <w:b/>
          <w:sz w:val="20"/>
        </w:rPr>
        <w:t xml:space="preserve"> 121. Công khai tình hình đầu tư xây dựng, mua sắm, giao, thuê tài sản công tại cơ quan, tổ chức, đơn vị</w:t>
      </w:r>
      <w:bookmarkEnd w:id="29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Căn cứ dự toán ngân sách nhà nước được giao, các bộ, cơ quan trung ương, </w:t>
      </w:r>
      <w:r w:rsidR="00AC160D" w:rsidRPr="00AC6E64">
        <w:rPr>
          <w:rFonts w:ascii="Arial" w:hAnsi="Arial" w:cs="Arial"/>
          <w:sz w:val="20"/>
        </w:rPr>
        <w:t>Ủy ban</w:t>
      </w:r>
      <w:r w:rsidRPr="00AC6E64">
        <w:rPr>
          <w:rFonts w:ascii="Arial" w:hAnsi="Arial" w:cs="Arial"/>
          <w:sz w:val="20"/>
        </w:rPr>
        <w:t xml:space="preserve"> nhân dân các </w:t>
      </w:r>
      <w:r w:rsidR="00AC160D" w:rsidRPr="00AC6E64">
        <w:rPr>
          <w:rFonts w:ascii="Arial" w:hAnsi="Arial" w:cs="Arial"/>
          <w:sz w:val="20"/>
        </w:rPr>
        <w:t>cấp</w:t>
      </w:r>
      <w:r w:rsidRPr="00AC6E64">
        <w:rPr>
          <w:rFonts w:ascii="Arial" w:hAnsi="Arial" w:cs="Arial"/>
          <w:sz w:val="20"/>
        </w:rPr>
        <w:t xml:space="preserve"> công khai việc phân b</w:t>
      </w:r>
      <w:r w:rsidR="004D4267" w:rsidRPr="00AC6E64">
        <w:rPr>
          <w:rFonts w:ascii="Arial" w:hAnsi="Arial" w:cs="Arial"/>
          <w:sz w:val="20"/>
          <w:lang w:val="en-US"/>
        </w:rPr>
        <w:t>ổ</w:t>
      </w:r>
      <w:r w:rsidRPr="00AC6E64">
        <w:rPr>
          <w:rFonts w:ascii="Arial" w:hAnsi="Arial" w:cs="Arial"/>
          <w:sz w:val="20"/>
        </w:rPr>
        <w:t xml:space="preserve"> dự toán kinh phí </w:t>
      </w:r>
      <w:r w:rsidR="00AC160D" w:rsidRPr="00AC6E64">
        <w:rPr>
          <w:rFonts w:ascii="Arial" w:hAnsi="Arial" w:cs="Arial"/>
          <w:sz w:val="20"/>
        </w:rPr>
        <w:t>đầu tư</w:t>
      </w:r>
      <w:r w:rsidRPr="00AC6E64">
        <w:rPr>
          <w:rFonts w:ascii="Arial" w:hAnsi="Arial" w:cs="Arial"/>
          <w:sz w:val="20"/>
        </w:rPr>
        <w:t xml:space="preserve">, mua sắm, thuê tài sản công đối với các đơn vị thuộc phạm vi quản lý, trừ </w:t>
      </w:r>
      <w:r w:rsidR="00AC160D" w:rsidRPr="00AC6E64">
        <w:rPr>
          <w:rFonts w:ascii="Arial" w:hAnsi="Arial" w:cs="Arial"/>
          <w:sz w:val="20"/>
        </w:rPr>
        <w:t>trường hợp</w:t>
      </w:r>
      <w:r w:rsidRPr="00AC6E64">
        <w:rPr>
          <w:rFonts w:ascii="Arial" w:hAnsi="Arial" w:cs="Arial"/>
          <w:sz w:val="20"/>
        </w:rPr>
        <w:t xml:space="preserve"> không được công khai theo quy định của pháp </w:t>
      </w:r>
      <w:r w:rsidR="002E0EC2" w:rsidRPr="00AC6E64">
        <w:rPr>
          <w:rFonts w:ascii="Arial" w:hAnsi="Arial" w:cs="Arial"/>
          <w:sz w:val="20"/>
        </w:rPr>
        <w:t>luật</w:t>
      </w:r>
      <w:r w:rsidRPr="00AC6E64">
        <w:rPr>
          <w:rFonts w:ascii="Arial" w:hAnsi="Arial" w:cs="Arial"/>
          <w:sz w:val="20"/>
        </w:rPr>
        <w:t xml:space="preserve"> về bảo vệ bí mật của nhà nước. Thời </w:t>
      </w:r>
      <w:r w:rsidR="002E0EC2" w:rsidRPr="00AC6E64">
        <w:rPr>
          <w:rFonts w:ascii="Arial" w:hAnsi="Arial" w:cs="Arial"/>
          <w:sz w:val="20"/>
        </w:rPr>
        <w:t>điểm</w:t>
      </w:r>
      <w:r w:rsidRPr="00AC6E64">
        <w:rPr>
          <w:rFonts w:ascii="Arial" w:hAnsi="Arial" w:cs="Arial"/>
          <w:sz w:val="20"/>
        </w:rPr>
        <w:t xml:space="preserve"> công khai chậm nhất là 30 ngày, kể từ ngày dự toán kinh phí đầu tư, mua sắm, thuê tài sản được cơ quan, người có thẩm quyền phê duyệt. Thời hạn công khai là 30 ngày.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Căn cứ dự toán ngân sách được giao, cơ quan, tổ chức, đơn vị công khai dự toán, số lượng, chủng loại, kế hoạch và phương thức đầu tư xây dựng, mua sắm, giao, thuê tài sản công và kết quả thực hiện của đơn vị mình, trừ trường h</w:t>
      </w:r>
      <w:r w:rsidR="00AB2AA3" w:rsidRPr="00AC6E64">
        <w:rPr>
          <w:rFonts w:ascii="Arial" w:hAnsi="Arial" w:cs="Arial"/>
          <w:sz w:val="20"/>
          <w:lang w:val="en-US"/>
        </w:rPr>
        <w:t>ợ</w:t>
      </w:r>
      <w:r w:rsidRPr="00AC6E64">
        <w:rPr>
          <w:rFonts w:ascii="Arial" w:hAnsi="Arial" w:cs="Arial"/>
          <w:sz w:val="20"/>
        </w:rPr>
        <w:t xml:space="preserve">p không được công khai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bảo vệ bí mật của nhà nước.</w:t>
      </w:r>
    </w:p>
    <w:p w:rsidR="00805798" w:rsidRPr="00AC6E64" w:rsidRDefault="00805798" w:rsidP="00465E63">
      <w:pPr>
        <w:spacing w:before="120"/>
        <w:rPr>
          <w:rFonts w:ascii="Arial" w:hAnsi="Arial" w:cs="Arial"/>
          <w:sz w:val="20"/>
        </w:rPr>
      </w:pPr>
      <w:r w:rsidRPr="00AC6E64">
        <w:rPr>
          <w:rFonts w:ascii="Arial" w:hAnsi="Arial" w:cs="Arial"/>
          <w:sz w:val="20"/>
        </w:rPr>
        <w:t xml:space="preserve">Thời </w:t>
      </w:r>
      <w:r w:rsidR="002E0EC2" w:rsidRPr="00AC6E64">
        <w:rPr>
          <w:rFonts w:ascii="Arial" w:hAnsi="Arial" w:cs="Arial"/>
          <w:sz w:val="20"/>
        </w:rPr>
        <w:t>điểm</w:t>
      </w:r>
      <w:r w:rsidRPr="00AC6E64">
        <w:rPr>
          <w:rFonts w:ascii="Arial" w:hAnsi="Arial" w:cs="Arial"/>
          <w:sz w:val="20"/>
        </w:rPr>
        <w:t xml:space="preserve"> công khai chậm nhất là 30 ngày, kể từ ngày dự toán được phân bổ, kế hoạch được cấp có thẩm quyền phê duyệt, hoàn thành việc đầu tư xây dựng, mua sắm, giao, thuê tài sản công. Thời hạn công khai là 30 ngày.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Hình thức và trách nhiệm công khai: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Hằng năm, Bộ Tài chính công khai số liệu tổng hợp tình hình đầu tư xây dựng, mua sắm, giao, thuê tài sản công tại các cơ quan, tổ chức, đơn vị của cả nước trên </w:t>
      </w:r>
      <w:r w:rsidR="0042252C" w:rsidRPr="00AC6E64">
        <w:rPr>
          <w:rFonts w:ascii="Arial" w:hAnsi="Arial" w:cs="Arial"/>
          <w:sz w:val="20"/>
        </w:rPr>
        <w:t>C</w:t>
      </w:r>
      <w:r w:rsidRPr="00AC6E64">
        <w:rPr>
          <w:rFonts w:ascii="Arial" w:hAnsi="Arial" w:cs="Arial"/>
          <w:sz w:val="20"/>
        </w:rPr>
        <w:t>ổng thông tin điện tử của Bộ Tài chính, Trang thông tin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Hằng năm, các bộ, cơ quan trung ương, </w:t>
      </w:r>
      <w:r w:rsidR="00AC160D" w:rsidRPr="00AC6E64">
        <w:rPr>
          <w:rFonts w:ascii="Arial" w:hAnsi="Arial" w:cs="Arial"/>
          <w:sz w:val="20"/>
        </w:rPr>
        <w:t>Ủy ban</w:t>
      </w:r>
      <w:r w:rsidRPr="00AC6E64">
        <w:rPr>
          <w:rFonts w:ascii="Arial" w:hAnsi="Arial" w:cs="Arial"/>
          <w:sz w:val="20"/>
        </w:rPr>
        <w:t xml:space="preserve"> nhân dân cấp tỉnh đăng tải trên </w:t>
      </w:r>
      <w:r w:rsidR="0045013E" w:rsidRPr="00AC6E64">
        <w:rPr>
          <w:rFonts w:ascii="Arial" w:hAnsi="Arial" w:cs="Arial"/>
          <w:sz w:val="20"/>
        </w:rPr>
        <w:t>C</w:t>
      </w:r>
      <w:r w:rsidRPr="00AC6E64">
        <w:rPr>
          <w:rFonts w:ascii="Arial" w:hAnsi="Arial" w:cs="Arial"/>
          <w:sz w:val="20"/>
        </w:rPr>
        <w:t xml:space="preserve">ổng thông tin điện tử của bộ, cơ quan trung ương, </w:t>
      </w:r>
      <w:r w:rsidR="00AC160D" w:rsidRPr="00AC6E64">
        <w:rPr>
          <w:rFonts w:ascii="Arial" w:hAnsi="Arial" w:cs="Arial"/>
          <w:sz w:val="20"/>
        </w:rPr>
        <w:t>Ủy ban</w:t>
      </w:r>
      <w:r w:rsidRPr="00AC6E64">
        <w:rPr>
          <w:rFonts w:ascii="Arial" w:hAnsi="Arial" w:cs="Arial"/>
          <w:sz w:val="20"/>
        </w:rPr>
        <w:t xml:space="preserve"> nhân dân cấp tỉnh;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Cơ quan, tổ chức, đơn vị công khai các nội dung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theo hình thức niêm yết công khai tại trụ sở làm việc của cơ quan hoặc công bố tại cuộc họp của cơ quan, tổ chức, đơn vị.</w:t>
      </w:r>
    </w:p>
    <w:p w:rsidR="00805798" w:rsidRPr="00AC6E64" w:rsidRDefault="00805798" w:rsidP="00465E63">
      <w:pPr>
        <w:spacing w:before="120"/>
        <w:rPr>
          <w:rFonts w:ascii="Arial" w:hAnsi="Arial" w:cs="Arial"/>
          <w:sz w:val="20"/>
        </w:rPr>
      </w:pPr>
      <w:bookmarkStart w:id="294" w:name="khoan_4_121"/>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Bộ Tài chính quy định cụ thể </w:t>
      </w:r>
      <w:r w:rsidR="005727B2" w:rsidRPr="00AC6E64">
        <w:rPr>
          <w:rFonts w:ascii="Arial" w:hAnsi="Arial" w:cs="Arial"/>
          <w:sz w:val="20"/>
        </w:rPr>
        <w:t>biểu</w:t>
      </w:r>
      <w:r w:rsidRPr="00AC6E64">
        <w:rPr>
          <w:rFonts w:ascii="Arial" w:hAnsi="Arial" w:cs="Arial"/>
          <w:sz w:val="20"/>
        </w:rPr>
        <w:t xml:space="preserve"> </w:t>
      </w:r>
      <w:r w:rsidR="005727B2" w:rsidRPr="00AC6E64">
        <w:rPr>
          <w:rFonts w:ascii="Arial" w:hAnsi="Arial" w:cs="Arial"/>
          <w:sz w:val="20"/>
        </w:rPr>
        <w:t>mẫu</w:t>
      </w:r>
      <w:r w:rsidRPr="00AC6E64">
        <w:rPr>
          <w:rFonts w:ascii="Arial" w:hAnsi="Arial" w:cs="Arial"/>
          <w:sz w:val="20"/>
        </w:rPr>
        <w:t xml:space="preserve"> công khai nội dung quy định tại </w:t>
      </w:r>
      <w:r w:rsidR="002E0EC2" w:rsidRPr="00AC6E64">
        <w:rPr>
          <w:rFonts w:ascii="Arial" w:hAnsi="Arial" w:cs="Arial"/>
          <w:sz w:val="20"/>
        </w:rPr>
        <w:t>Điều</w:t>
      </w:r>
      <w:r w:rsidRPr="00AC6E64">
        <w:rPr>
          <w:rFonts w:ascii="Arial" w:hAnsi="Arial" w:cs="Arial"/>
          <w:sz w:val="20"/>
        </w:rPr>
        <w:t xml:space="preserve"> này.</w:t>
      </w:r>
      <w:bookmarkEnd w:id="294"/>
    </w:p>
    <w:p w:rsidR="00805798" w:rsidRPr="00AC6E64" w:rsidRDefault="002E0EC2" w:rsidP="00465E63">
      <w:pPr>
        <w:spacing w:before="120"/>
        <w:rPr>
          <w:rFonts w:ascii="Arial" w:hAnsi="Arial" w:cs="Arial"/>
          <w:b/>
          <w:sz w:val="20"/>
        </w:rPr>
      </w:pPr>
      <w:bookmarkStart w:id="295" w:name="dieu_122"/>
      <w:r w:rsidRPr="00AC6E64">
        <w:rPr>
          <w:rFonts w:ascii="Arial" w:hAnsi="Arial" w:cs="Arial"/>
          <w:b/>
          <w:sz w:val="20"/>
        </w:rPr>
        <w:t>Điều</w:t>
      </w:r>
      <w:r w:rsidR="00805798" w:rsidRPr="00AC6E64">
        <w:rPr>
          <w:rFonts w:ascii="Arial" w:hAnsi="Arial" w:cs="Arial"/>
          <w:b/>
          <w:sz w:val="20"/>
        </w:rPr>
        <w:t xml:space="preserve"> 122. Công khai tình hình sử dụng, thu hồi, </w:t>
      </w:r>
      <w:r w:rsidRPr="00AC6E64">
        <w:rPr>
          <w:rFonts w:ascii="Arial" w:hAnsi="Arial" w:cs="Arial"/>
          <w:b/>
          <w:sz w:val="20"/>
        </w:rPr>
        <w:t>điều</w:t>
      </w:r>
      <w:r w:rsidR="00805798" w:rsidRPr="00AC6E64">
        <w:rPr>
          <w:rFonts w:ascii="Arial" w:hAnsi="Arial" w:cs="Arial"/>
          <w:b/>
          <w:sz w:val="20"/>
        </w:rPr>
        <w:t xml:space="preserve"> chuyển, thanh lý, tiêu hủy và các hình thức xử lý khác đối với tài sản công tại cơ quan, tổ chức, đơn vị</w:t>
      </w:r>
      <w:bookmarkEnd w:id="295"/>
    </w:p>
    <w:p w:rsidR="00805798" w:rsidRPr="00AC6E64" w:rsidRDefault="00805798" w:rsidP="00465E63">
      <w:pPr>
        <w:spacing w:before="120"/>
        <w:rPr>
          <w:rFonts w:ascii="Arial" w:hAnsi="Arial" w:cs="Arial"/>
          <w:sz w:val="20"/>
        </w:rPr>
      </w:pPr>
      <w:r w:rsidRPr="00AC6E64">
        <w:rPr>
          <w:rFonts w:ascii="Arial" w:hAnsi="Arial" w:cs="Arial"/>
          <w:sz w:val="20"/>
        </w:rPr>
        <w:t>1. Việc công khai được chia theo các nhóm tài sản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Đất thuộc trụ sở làm việc, cơ sở hoạt động sự nghiệp;</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Nhà, công trình xây dựng;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Xe ô tô;</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Tài sản khác đủ tiêu chuẩn là tài sản cố định theo quy định của Bộ trưởng Bộ Tài chính.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Các chỉ tiêu công khai: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Chủng loại, số lượng, giá trị (nguyên giá, giá trị còn lại), nguồn hình thành, cơ quan, tổ chức, đơn vị, bộ phận sử dụng, </w:t>
      </w:r>
      <w:r w:rsidR="002E0EC2" w:rsidRPr="00AC6E64">
        <w:rPr>
          <w:rFonts w:ascii="Arial" w:hAnsi="Arial" w:cs="Arial"/>
          <w:sz w:val="20"/>
        </w:rPr>
        <w:t>mục</w:t>
      </w:r>
      <w:r w:rsidRPr="00AC6E64">
        <w:rPr>
          <w:rFonts w:ascii="Arial" w:hAnsi="Arial" w:cs="Arial"/>
          <w:sz w:val="20"/>
        </w:rPr>
        <w:t xml:space="preserve"> đích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Chủng loại, số lượng, giá trị tài sản công thu hồi, </w:t>
      </w:r>
      <w:r w:rsidR="002E0EC2" w:rsidRPr="00AC6E64">
        <w:rPr>
          <w:rFonts w:ascii="Arial" w:hAnsi="Arial" w:cs="Arial"/>
          <w:sz w:val="20"/>
        </w:rPr>
        <w:t>điều</w:t>
      </w:r>
      <w:r w:rsidRPr="00AC6E64">
        <w:rPr>
          <w:rFonts w:ascii="Arial" w:hAnsi="Arial" w:cs="Arial"/>
          <w:sz w:val="20"/>
        </w:rPr>
        <w:t xml:space="preserve"> chuyển, nhận </w:t>
      </w:r>
      <w:r w:rsidR="002E0EC2" w:rsidRPr="00AC6E64">
        <w:rPr>
          <w:rFonts w:ascii="Arial" w:hAnsi="Arial" w:cs="Arial"/>
          <w:sz w:val="20"/>
        </w:rPr>
        <w:t>điều</w:t>
      </w:r>
      <w:r w:rsidRPr="00AC6E64">
        <w:rPr>
          <w:rFonts w:ascii="Arial" w:hAnsi="Arial" w:cs="Arial"/>
          <w:sz w:val="20"/>
        </w:rPr>
        <w:t xml:space="preserve"> chuyển, thanh lý, bán, tiêu hủy và các hình thức xử lý khác;</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Các </w:t>
      </w:r>
      <w:r w:rsidR="002E0EC2" w:rsidRPr="00AC6E64">
        <w:rPr>
          <w:rFonts w:ascii="Arial" w:hAnsi="Arial" w:cs="Arial"/>
          <w:sz w:val="20"/>
        </w:rPr>
        <w:t>khoản</w:t>
      </w:r>
      <w:r w:rsidRPr="00AC6E64">
        <w:rPr>
          <w:rFonts w:ascii="Arial" w:hAnsi="Arial" w:cs="Arial"/>
          <w:sz w:val="20"/>
        </w:rPr>
        <w:t xml:space="preserve"> thu và chi phí liên quan đến việc sử dụng, xử lý tài sản.</w:t>
      </w:r>
    </w:p>
    <w:p w:rsidR="00805798" w:rsidRPr="00AC6E64" w:rsidRDefault="00AC160D" w:rsidP="00465E63">
      <w:pPr>
        <w:spacing w:before="120"/>
        <w:rPr>
          <w:rFonts w:ascii="Arial" w:hAnsi="Arial" w:cs="Arial"/>
          <w:sz w:val="20"/>
        </w:rPr>
      </w:pPr>
      <w:r w:rsidRPr="00AC6E64">
        <w:rPr>
          <w:rFonts w:ascii="Arial" w:hAnsi="Arial" w:cs="Arial"/>
          <w:sz w:val="20"/>
        </w:rPr>
        <w:t>Trường hợp</w:t>
      </w:r>
      <w:r w:rsidR="00805798" w:rsidRPr="00AC6E64">
        <w:rPr>
          <w:rFonts w:ascii="Arial" w:hAnsi="Arial" w:cs="Arial"/>
          <w:sz w:val="20"/>
        </w:rPr>
        <w:t xml:space="preserve"> được người bán, người cung cấp trả hoa hồng, chiết khấu hàng bán hoặc khuyến mãi thì phải thực hiện công khai việc nhận và xử lý các </w:t>
      </w:r>
      <w:r w:rsidR="002E0EC2" w:rsidRPr="00AC6E64">
        <w:rPr>
          <w:rFonts w:ascii="Arial" w:hAnsi="Arial" w:cs="Arial"/>
          <w:sz w:val="20"/>
        </w:rPr>
        <w:t>khoản</w:t>
      </w:r>
      <w:r w:rsidR="00805798" w:rsidRPr="00AC6E64">
        <w:rPr>
          <w:rFonts w:ascii="Arial" w:hAnsi="Arial" w:cs="Arial"/>
          <w:sz w:val="20"/>
        </w:rPr>
        <w:t xml:space="preserve"> này theo quy định của pháp </w:t>
      </w:r>
      <w:r w:rsidR="002E0EC2" w:rsidRPr="00AC6E64">
        <w:rPr>
          <w:rFonts w:ascii="Arial" w:hAnsi="Arial" w:cs="Arial"/>
          <w:sz w:val="20"/>
        </w:rPr>
        <w:t>luật</w:t>
      </w:r>
      <w:r w:rsidR="00805798"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Thời </w:t>
      </w:r>
      <w:r w:rsidR="002E0EC2" w:rsidRPr="00AC6E64">
        <w:rPr>
          <w:rFonts w:ascii="Arial" w:hAnsi="Arial" w:cs="Arial"/>
          <w:sz w:val="20"/>
        </w:rPr>
        <w:t>điểm</w:t>
      </w:r>
      <w:r w:rsidRPr="00AC6E64">
        <w:rPr>
          <w:rFonts w:ascii="Arial" w:hAnsi="Arial" w:cs="Arial"/>
          <w:sz w:val="20"/>
        </w:rPr>
        <w:t xml:space="preserve"> công khai: Định kỳ hằng năm, theo thời hạn báo cáo tài sản công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130 Nghị định này. Thời hạn công khai là 30 ngày.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Hình thức và trách nhiệm công khai: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Tài chính công khai số liệu tổng hợp tình hình sử dụng, thu hồi, </w:t>
      </w:r>
      <w:r w:rsidR="002E0EC2" w:rsidRPr="00AC6E64">
        <w:rPr>
          <w:rFonts w:ascii="Arial" w:hAnsi="Arial" w:cs="Arial"/>
          <w:sz w:val="20"/>
        </w:rPr>
        <w:t>điều</w:t>
      </w:r>
      <w:r w:rsidRPr="00AC6E64">
        <w:rPr>
          <w:rFonts w:ascii="Arial" w:hAnsi="Arial" w:cs="Arial"/>
          <w:sz w:val="20"/>
        </w:rPr>
        <w:t xml:space="preserve"> chuyển, thanh lý, tiêu hủy và các hình thức xử lý khác đối với tài sản công tại các cơ quan, tổ chức, đơn vị của cả nước trên </w:t>
      </w:r>
      <w:r w:rsidR="00336C0B" w:rsidRPr="00AC6E64">
        <w:rPr>
          <w:rFonts w:ascii="Arial" w:hAnsi="Arial" w:cs="Arial"/>
          <w:sz w:val="20"/>
        </w:rPr>
        <w:t>C</w:t>
      </w:r>
      <w:r w:rsidRPr="00AC6E64">
        <w:rPr>
          <w:rFonts w:ascii="Arial" w:hAnsi="Arial" w:cs="Arial"/>
          <w:sz w:val="20"/>
        </w:rPr>
        <w:t>ổng thông tin điện tử của Bộ Tài chính, Trang thông tin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Các bộ, cơ quan trung ương, </w:t>
      </w:r>
      <w:r w:rsidR="00AC160D" w:rsidRPr="00AC6E64">
        <w:rPr>
          <w:rFonts w:ascii="Arial" w:hAnsi="Arial" w:cs="Arial"/>
          <w:sz w:val="20"/>
        </w:rPr>
        <w:t>Ủy ban</w:t>
      </w:r>
      <w:r w:rsidRPr="00AC6E64">
        <w:rPr>
          <w:rFonts w:ascii="Arial" w:hAnsi="Arial" w:cs="Arial"/>
          <w:sz w:val="20"/>
        </w:rPr>
        <w:t xml:space="preserve"> nhân dân cấp tỉnh đăng tải trên Cổng thông tin điện tử của bộ, cơ quan trung ương, </w:t>
      </w:r>
      <w:r w:rsidR="00AC160D" w:rsidRPr="00AC6E64">
        <w:rPr>
          <w:rFonts w:ascii="Arial" w:hAnsi="Arial" w:cs="Arial"/>
          <w:sz w:val="20"/>
        </w:rPr>
        <w:t>Ủy ban</w:t>
      </w:r>
      <w:r w:rsidRPr="00AC6E64">
        <w:rPr>
          <w:rFonts w:ascii="Arial" w:hAnsi="Arial" w:cs="Arial"/>
          <w:sz w:val="20"/>
        </w:rPr>
        <w:t xml:space="preserve"> nhân dân cấp tỉnh;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Cơ quan, tổ chức, đơn vị công khai các nội dung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theo </w:t>
      </w:r>
      <w:r w:rsidR="00C04A2F" w:rsidRPr="00AC6E64">
        <w:rPr>
          <w:rFonts w:ascii="Arial" w:hAnsi="Arial" w:cs="Arial"/>
          <w:sz w:val="20"/>
        </w:rPr>
        <w:t>hình thức</w:t>
      </w:r>
      <w:r w:rsidRPr="00AC6E64">
        <w:rPr>
          <w:rFonts w:ascii="Arial" w:hAnsi="Arial" w:cs="Arial"/>
          <w:sz w:val="20"/>
        </w:rPr>
        <w:t xml:space="preserve"> niêm yết công khai tại trụ sở làm việc của cơ quan, tổ chức, đơn vị hoặc công bố tại cuộc họp của cơ quan, tổ chức, đơn vị.</w:t>
      </w:r>
    </w:p>
    <w:p w:rsidR="00805798" w:rsidRPr="00AC6E64" w:rsidRDefault="00805798" w:rsidP="00465E63">
      <w:pPr>
        <w:spacing w:before="120"/>
        <w:rPr>
          <w:rFonts w:ascii="Arial" w:hAnsi="Arial" w:cs="Arial"/>
          <w:sz w:val="20"/>
        </w:rPr>
      </w:pPr>
      <w:bookmarkStart w:id="296" w:name="khoan_5_122"/>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Bộ Tài chính quy định cụ thể </w:t>
      </w:r>
      <w:r w:rsidR="005727B2" w:rsidRPr="00AC6E64">
        <w:rPr>
          <w:rFonts w:ascii="Arial" w:hAnsi="Arial" w:cs="Arial"/>
          <w:sz w:val="20"/>
        </w:rPr>
        <w:t>biểu</w:t>
      </w:r>
      <w:r w:rsidRPr="00AC6E64">
        <w:rPr>
          <w:rFonts w:ascii="Arial" w:hAnsi="Arial" w:cs="Arial"/>
          <w:sz w:val="20"/>
        </w:rPr>
        <w:t xml:space="preserve"> </w:t>
      </w:r>
      <w:r w:rsidR="005727B2" w:rsidRPr="00AC6E64">
        <w:rPr>
          <w:rFonts w:ascii="Arial" w:hAnsi="Arial" w:cs="Arial"/>
          <w:sz w:val="20"/>
        </w:rPr>
        <w:t>mẫu</w:t>
      </w:r>
      <w:r w:rsidRPr="00AC6E64">
        <w:rPr>
          <w:rFonts w:ascii="Arial" w:hAnsi="Arial" w:cs="Arial"/>
          <w:sz w:val="20"/>
        </w:rPr>
        <w:t xml:space="preserve"> công khai nội dung quy định tại </w:t>
      </w:r>
      <w:r w:rsidR="002E0EC2" w:rsidRPr="00AC6E64">
        <w:rPr>
          <w:rFonts w:ascii="Arial" w:hAnsi="Arial" w:cs="Arial"/>
          <w:sz w:val="20"/>
        </w:rPr>
        <w:t>Điều</w:t>
      </w:r>
      <w:r w:rsidRPr="00AC6E64">
        <w:rPr>
          <w:rFonts w:ascii="Arial" w:hAnsi="Arial" w:cs="Arial"/>
          <w:sz w:val="20"/>
        </w:rPr>
        <w:t xml:space="preserve"> này.</w:t>
      </w:r>
      <w:bookmarkEnd w:id="296"/>
    </w:p>
    <w:p w:rsidR="00805798" w:rsidRPr="00AC6E64" w:rsidRDefault="002E0EC2" w:rsidP="00465E63">
      <w:pPr>
        <w:spacing w:before="120"/>
        <w:rPr>
          <w:rFonts w:ascii="Arial" w:hAnsi="Arial" w:cs="Arial"/>
          <w:b/>
          <w:sz w:val="20"/>
        </w:rPr>
      </w:pPr>
      <w:bookmarkStart w:id="297" w:name="dieu_123"/>
      <w:r w:rsidRPr="00AC6E64">
        <w:rPr>
          <w:rFonts w:ascii="Arial" w:hAnsi="Arial" w:cs="Arial"/>
          <w:b/>
          <w:sz w:val="20"/>
        </w:rPr>
        <w:t>Điều</w:t>
      </w:r>
      <w:r w:rsidR="00805798" w:rsidRPr="00AC6E64">
        <w:rPr>
          <w:rFonts w:ascii="Arial" w:hAnsi="Arial" w:cs="Arial"/>
          <w:b/>
          <w:sz w:val="20"/>
        </w:rPr>
        <w:t xml:space="preserve"> 123. Công khai tình hình khai thác nguồn lực tài chính từ tài sản công tại cơ quan, tổ chức, đơn vị</w:t>
      </w:r>
      <w:bookmarkEnd w:id="297"/>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tổ chức, đơn vị được cơ quan, người có thẩm quyền cho phép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phải thực hiện công khai tình hình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Các chỉ tiêu công khai: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Chủng loại, số lượng, giá trị tài sản (nguyên giá, giá trị còn lại);</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Hình thức sử dụng tài sản: Kinh doanh, cho thuê,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Đối tác thực hiện thuê,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Việc quản lý, sử dụng các </w:t>
      </w:r>
      <w:r w:rsidR="002E0EC2" w:rsidRPr="00AC6E64">
        <w:rPr>
          <w:rFonts w:ascii="Arial" w:hAnsi="Arial" w:cs="Arial"/>
          <w:sz w:val="20"/>
        </w:rPr>
        <w:t>khoản</w:t>
      </w:r>
      <w:r w:rsidRPr="00AC6E64">
        <w:rPr>
          <w:rFonts w:ascii="Arial" w:hAnsi="Arial" w:cs="Arial"/>
          <w:sz w:val="20"/>
        </w:rPr>
        <w:t xml:space="preserve"> thu từ việc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Thời hạn công khai: Định kỳ hằng năm, theo thời hạn báo cáo tài sản công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130 Nghị định này. Thời hạn công khai là 30 ngày.</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Hình thức và trách nhiệm công khai:</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Bộ Tài chính công khai số liệu tổng hợp tình hình khai thác nguồn lực tài chính từ tài sản công tại các cơ quan, tổ chức, đơn vị của cả nước trên </w:t>
      </w:r>
      <w:r w:rsidR="00702BA8" w:rsidRPr="00AC6E64">
        <w:rPr>
          <w:rFonts w:ascii="Arial" w:hAnsi="Arial" w:cs="Arial"/>
          <w:sz w:val="20"/>
        </w:rPr>
        <w:t>C</w:t>
      </w:r>
      <w:r w:rsidRPr="00AC6E64">
        <w:rPr>
          <w:rFonts w:ascii="Arial" w:hAnsi="Arial" w:cs="Arial"/>
          <w:sz w:val="20"/>
        </w:rPr>
        <w:t>ổng thông tin điện tử của Bộ Tài chính, Trang thông tin điện tử về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Các bộ, cơ quan trung ương, </w:t>
      </w:r>
      <w:r w:rsidR="00AC160D" w:rsidRPr="00AC6E64">
        <w:rPr>
          <w:rFonts w:ascii="Arial" w:hAnsi="Arial" w:cs="Arial"/>
          <w:sz w:val="20"/>
        </w:rPr>
        <w:t>Ủy ban</w:t>
      </w:r>
      <w:r w:rsidRPr="00AC6E64">
        <w:rPr>
          <w:rFonts w:ascii="Arial" w:hAnsi="Arial" w:cs="Arial"/>
          <w:sz w:val="20"/>
        </w:rPr>
        <w:t xml:space="preserve"> nhân dân cấp tỉnh đăng tải trên C</w:t>
      </w:r>
      <w:r w:rsidR="00702BA8" w:rsidRPr="00AC6E64">
        <w:rPr>
          <w:rFonts w:ascii="Arial" w:hAnsi="Arial" w:cs="Arial"/>
          <w:sz w:val="20"/>
          <w:lang w:val="en-US"/>
        </w:rPr>
        <w:t>ổ</w:t>
      </w:r>
      <w:r w:rsidRPr="00AC6E64">
        <w:rPr>
          <w:rFonts w:ascii="Arial" w:hAnsi="Arial" w:cs="Arial"/>
          <w:sz w:val="20"/>
        </w:rPr>
        <w:t xml:space="preserve">ng thông tin điện tử của bộ, cơ quan trung ương, </w:t>
      </w:r>
      <w:r w:rsidR="00AC160D" w:rsidRPr="00AC6E64">
        <w:rPr>
          <w:rFonts w:ascii="Arial" w:hAnsi="Arial" w:cs="Arial"/>
          <w:sz w:val="20"/>
        </w:rPr>
        <w:t>Ủy ban</w:t>
      </w:r>
      <w:r w:rsidRPr="00AC6E64">
        <w:rPr>
          <w:rFonts w:ascii="Arial" w:hAnsi="Arial" w:cs="Arial"/>
          <w:sz w:val="20"/>
        </w:rPr>
        <w:t xml:space="preserve"> nhân dân cấp tỉnh;</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Cơ quan, tổ chức, đơn vị công khai các nội dung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theo hình thức niêm yết công khai tại trụ sở làm việc của cơ quan, tổ chức, đơn vị hoặc công bố tại cuộc họp của cơ quan, tổ chức, đơn vị.</w:t>
      </w:r>
    </w:p>
    <w:p w:rsidR="00805798" w:rsidRPr="00AC6E64" w:rsidRDefault="00805798" w:rsidP="00465E63">
      <w:pPr>
        <w:spacing w:before="120"/>
        <w:rPr>
          <w:rFonts w:ascii="Arial" w:hAnsi="Arial" w:cs="Arial"/>
          <w:sz w:val="20"/>
        </w:rPr>
      </w:pPr>
      <w:bookmarkStart w:id="298" w:name="khoan_5_123"/>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Bộ Tài chính quy định cụ thể </w:t>
      </w:r>
      <w:r w:rsidR="005727B2" w:rsidRPr="00AC6E64">
        <w:rPr>
          <w:rFonts w:ascii="Arial" w:hAnsi="Arial" w:cs="Arial"/>
          <w:sz w:val="20"/>
        </w:rPr>
        <w:t>biểu</w:t>
      </w:r>
      <w:r w:rsidRPr="00AC6E64">
        <w:rPr>
          <w:rFonts w:ascii="Arial" w:hAnsi="Arial" w:cs="Arial"/>
          <w:sz w:val="20"/>
        </w:rPr>
        <w:t xml:space="preserve"> </w:t>
      </w:r>
      <w:r w:rsidR="005727B2" w:rsidRPr="00AC6E64">
        <w:rPr>
          <w:rFonts w:ascii="Arial" w:hAnsi="Arial" w:cs="Arial"/>
          <w:sz w:val="20"/>
        </w:rPr>
        <w:t>mẫu</w:t>
      </w:r>
      <w:r w:rsidRPr="00AC6E64">
        <w:rPr>
          <w:rFonts w:ascii="Arial" w:hAnsi="Arial" w:cs="Arial"/>
          <w:sz w:val="20"/>
        </w:rPr>
        <w:t xml:space="preserve"> công khai nội dung quy định tại </w:t>
      </w:r>
      <w:r w:rsidR="002E0EC2" w:rsidRPr="00AC6E64">
        <w:rPr>
          <w:rFonts w:ascii="Arial" w:hAnsi="Arial" w:cs="Arial"/>
          <w:sz w:val="20"/>
        </w:rPr>
        <w:t>Điều</w:t>
      </w:r>
      <w:r w:rsidRPr="00AC6E64">
        <w:rPr>
          <w:rFonts w:ascii="Arial" w:hAnsi="Arial" w:cs="Arial"/>
          <w:sz w:val="20"/>
        </w:rPr>
        <w:t xml:space="preserve"> này.</w:t>
      </w:r>
      <w:bookmarkEnd w:id="298"/>
    </w:p>
    <w:p w:rsidR="00805798" w:rsidRPr="00AC6E64" w:rsidRDefault="002E0EC2" w:rsidP="00465E63">
      <w:pPr>
        <w:spacing w:before="120"/>
        <w:rPr>
          <w:rFonts w:ascii="Arial" w:hAnsi="Arial" w:cs="Arial"/>
          <w:b/>
          <w:sz w:val="20"/>
        </w:rPr>
      </w:pPr>
      <w:bookmarkStart w:id="299" w:name="dieu_124"/>
      <w:r w:rsidRPr="00AC6E64">
        <w:rPr>
          <w:rFonts w:ascii="Arial" w:hAnsi="Arial" w:cs="Arial"/>
          <w:b/>
          <w:sz w:val="20"/>
        </w:rPr>
        <w:t>Điều</w:t>
      </w:r>
      <w:r w:rsidR="00527A59" w:rsidRPr="00AC6E64">
        <w:rPr>
          <w:rFonts w:ascii="Arial" w:hAnsi="Arial" w:cs="Arial"/>
          <w:b/>
          <w:sz w:val="20"/>
        </w:rPr>
        <w:t xml:space="preserve"> 124. Công khai tình hình quản lý, sử dụng, khai thác tài sản kết cấu hạ tầng, tài sản được xác lập quyền sở hữu toàn dân</w:t>
      </w:r>
      <w:bookmarkEnd w:id="299"/>
    </w:p>
    <w:p w:rsidR="00805798" w:rsidRPr="00AC6E64" w:rsidRDefault="00805798" w:rsidP="00465E63">
      <w:pPr>
        <w:spacing w:before="120"/>
        <w:rPr>
          <w:rFonts w:ascii="Arial" w:hAnsi="Arial" w:cs="Arial"/>
          <w:sz w:val="20"/>
        </w:rPr>
      </w:pPr>
      <w:r w:rsidRPr="00AC6E64">
        <w:rPr>
          <w:rFonts w:ascii="Arial" w:hAnsi="Arial" w:cs="Arial"/>
          <w:sz w:val="20"/>
        </w:rPr>
        <w:t>Việc công khai tình hình quản lý, sử dụng, khai thác tài sản kết cấu hạ tầng, tài sản được xác lập quyền sở hữu toàn dân được thực hiện theo quy định của Chính phủ về quản lý, sử dụng, khai thác từng loại tài sản kết cấu hạ tầng, quy định của Chính phủ trình tự, thủ tục xác lập quyền sở hữu toàn dân về tài sản và xử lý tài sản được xác lập quyền sở hữu toàn dân.</w:t>
      </w:r>
    </w:p>
    <w:p w:rsidR="00805798" w:rsidRPr="00AC6E64" w:rsidRDefault="002E0EC2" w:rsidP="00465E63">
      <w:pPr>
        <w:spacing w:before="120"/>
        <w:rPr>
          <w:rFonts w:ascii="Arial" w:hAnsi="Arial" w:cs="Arial"/>
          <w:b/>
          <w:sz w:val="20"/>
        </w:rPr>
      </w:pPr>
      <w:bookmarkStart w:id="300" w:name="muc_3_2"/>
      <w:r w:rsidRPr="00AC6E64">
        <w:rPr>
          <w:rFonts w:ascii="Arial" w:hAnsi="Arial" w:cs="Arial"/>
          <w:b/>
          <w:sz w:val="20"/>
        </w:rPr>
        <w:t>Mục</w:t>
      </w:r>
      <w:r w:rsidR="00B25CB0" w:rsidRPr="00AC6E64">
        <w:rPr>
          <w:rFonts w:ascii="Arial" w:hAnsi="Arial" w:cs="Arial"/>
          <w:b/>
          <w:sz w:val="20"/>
        </w:rPr>
        <w:t xml:space="preserve"> 3. BÁO CÁO TÀI SẢN CÔNG</w:t>
      </w:r>
      <w:bookmarkEnd w:id="300"/>
    </w:p>
    <w:p w:rsidR="00805798" w:rsidRPr="00AC6E64" w:rsidRDefault="002E0EC2" w:rsidP="00465E63">
      <w:pPr>
        <w:spacing w:before="120"/>
        <w:rPr>
          <w:rFonts w:ascii="Arial" w:hAnsi="Arial" w:cs="Arial"/>
          <w:b/>
          <w:sz w:val="20"/>
        </w:rPr>
      </w:pPr>
      <w:bookmarkStart w:id="301" w:name="dieu_125"/>
      <w:r w:rsidRPr="00AC6E64">
        <w:rPr>
          <w:rFonts w:ascii="Arial" w:hAnsi="Arial" w:cs="Arial"/>
          <w:b/>
          <w:sz w:val="20"/>
        </w:rPr>
        <w:t>Điều</w:t>
      </w:r>
      <w:r w:rsidR="00805798" w:rsidRPr="00AC6E64">
        <w:rPr>
          <w:rFonts w:ascii="Arial" w:hAnsi="Arial" w:cs="Arial"/>
          <w:b/>
          <w:sz w:val="20"/>
        </w:rPr>
        <w:t xml:space="preserve"> 125. Báo cáo tài sản công</w:t>
      </w:r>
      <w:bookmarkEnd w:id="301"/>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Cơ quan, </w:t>
      </w:r>
      <w:r w:rsidR="00AC160D" w:rsidRPr="00AC6E64">
        <w:rPr>
          <w:rFonts w:ascii="Arial" w:hAnsi="Arial" w:cs="Arial"/>
          <w:sz w:val="20"/>
        </w:rPr>
        <w:t>tổ chức</w:t>
      </w:r>
      <w:r w:rsidRPr="00AC6E64">
        <w:rPr>
          <w:rFonts w:ascii="Arial" w:hAnsi="Arial" w:cs="Arial"/>
          <w:sz w:val="20"/>
        </w:rPr>
        <w:t xml:space="preserve">, đơn vị được giao quản lý, sử dụng tài sản công thực hiện báo cáo đối với tài sản công được giao quản lý, sử dụng theo quy định của pháp </w:t>
      </w:r>
      <w:r w:rsidR="002E0EC2" w:rsidRPr="00AC6E64">
        <w:rPr>
          <w:rFonts w:ascii="Arial" w:hAnsi="Arial" w:cs="Arial"/>
          <w:sz w:val="20"/>
        </w:rPr>
        <w:t>luật</w:t>
      </w:r>
      <w:r w:rsidRPr="00AC6E64">
        <w:rPr>
          <w:rFonts w:ascii="Arial" w:hAnsi="Arial" w:cs="Arial"/>
          <w:sz w:val="20"/>
        </w:rPr>
        <w:t xml:space="preserve"> về kế toán, thống kê và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vớ</w:t>
      </w:r>
      <w:r w:rsidR="00F425A1" w:rsidRPr="00AC6E64">
        <w:rPr>
          <w:rFonts w:ascii="Arial" w:hAnsi="Arial" w:cs="Arial"/>
          <w:sz w:val="20"/>
          <w:lang w:val="en-US"/>
        </w:rPr>
        <w:t>i</w:t>
      </w:r>
      <w:r w:rsidRPr="00AC6E64">
        <w:rPr>
          <w:rFonts w:ascii="Arial" w:hAnsi="Arial" w:cs="Arial"/>
          <w:sz w:val="20"/>
        </w:rPr>
        <w:t xml:space="preserve"> các loại tài sản công sau đây, cơ quan, tổ chức, đơn vị được giao quản lý, sử dụng báo cáo các cơ quan quản lý cấp trên và cơ quan tài chính để quản lý thống nhất, tập trung trong phạm vi cả nước:</w:t>
      </w:r>
    </w:p>
    <w:p w:rsidR="00805798"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Tài sản công tại cơ quan, tổ chức, đơn vị bao gồm: Trụ sở làm việc; quyền sử dụng đất để xây dựng trụ sở làm việc, cơ sở hoạt động sự nghiệp; xe ô tô các loại; tài sản cố định khác, trừ tài sản đặc biệt tại đơn vị lực lượng vũ trang nhân dân;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Tài sản công do Nhà nước giao cho doanh nghiệp quản lý không tính thành </w:t>
      </w:r>
      <w:r w:rsidR="002E0EC2" w:rsidRPr="00AC6E64">
        <w:rPr>
          <w:rFonts w:ascii="Arial" w:hAnsi="Arial" w:cs="Arial"/>
          <w:sz w:val="20"/>
        </w:rPr>
        <w:t>phần</w:t>
      </w:r>
      <w:r w:rsidRPr="00AC6E64">
        <w:rPr>
          <w:rFonts w:ascii="Arial" w:hAnsi="Arial" w:cs="Arial"/>
          <w:sz w:val="20"/>
        </w:rPr>
        <w:t xml:space="preserve"> vốn nhà nước tại doanh nghiệp (trừ tài sản đặc biệt phục vụ nhiệm vụ quốc phòng, an ninh tại doanh nghiệp thuộc Bộ </w:t>
      </w:r>
      <w:r w:rsidR="00AC160D" w:rsidRPr="00AC6E64">
        <w:rPr>
          <w:rFonts w:ascii="Arial" w:hAnsi="Arial" w:cs="Arial"/>
          <w:sz w:val="20"/>
        </w:rPr>
        <w:t>Quốc</w:t>
      </w:r>
      <w:r w:rsidRPr="00AC6E64">
        <w:rPr>
          <w:rFonts w:ascii="Arial" w:hAnsi="Arial" w:cs="Arial"/>
          <w:sz w:val="20"/>
        </w:rPr>
        <w:t xml:space="preserve"> phòng, Bộ Công an);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Tài sản kết cấu hạ tầng;</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Tài sản phục vụ hoạt động của dự án sử dụng vốn nhà nước;</w:t>
      </w:r>
    </w:p>
    <w:p w:rsidR="00805798" w:rsidRPr="00AC6E64" w:rsidRDefault="00805798" w:rsidP="00465E63">
      <w:pPr>
        <w:spacing w:before="120"/>
        <w:rPr>
          <w:rFonts w:ascii="Arial" w:hAnsi="Arial" w:cs="Arial"/>
          <w:sz w:val="20"/>
        </w:rPr>
      </w:pPr>
      <w:r w:rsidRPr="00AC6E64">
        <w:rPr>
          <w:rFonts w:ascii="Arial" w:hAnsi="Arial" w:cs="Arial"/>
          <w:sz w:val="20"/>
        </w:rPr>
        <w:t>đ) Tài sản được xác lập quyền sở hữu toàn dân.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Báo cáo tài sản công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Báo cáo kê khai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Báo cáo tình hình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Trường hợp cơ quan, tổ chức, đơn vị được giao quản lý, sử dụng tài sản công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không thực hiện báo cáo hoặc báo cáo không đúng thời hạn, cơ quan tài chính nhà nước có quy</w:t>
      </w:r>
      <w:r w:rsidR="005E21F5" w:rsidRPr="00AC6E64">
        <w:rPr>
          <w:rFonts w:ascii="Arial" w:hAnsi="Arial" w:cs="Arial"/>
          <w:sz w:val="20"/>
          <w:lang w:val="en-US"/>
        </w:rPr>
        <w:t>ề</w:t>
      </w:r>
      <w:r w:rsidRPr="00AC6E64">
        <w:rPr>
          <w:rFonts w:ascii="Arial" w:hAnsi="Arial" w:cs="Arial"/>
          <w:sz w:val="20"/>
        </w:rPr>
        <w:t xml:space="preserve">n </w:t>
      </w:r>
      <w:r w:rsidR="00AC160D" w:rsidRPr="00AC6E64">
        <w:rPr>
          <w:rFonts w:ascii="Arial" w:hAnsi="Arial" w:cs="Arial"/>
          <w:sz w:val="20"/>
        </w:rPr>
        <w:t>yêu cầu</w:t>
      </w:r>
      <w:r w:rsidRPr="00AC6E64">
        <w:rPr>
          <w:rFonts w:ascii="Arial" w:hAnsi="Arial" w:cs="Arial"/>
          <w:sz w:val="20"/>
        </w:rPr>
        <w:t xml:space="preserve"> Kho bạc Nhà nước tạm đình chỉ thanh toán các </w:t>
      </w:r>
      <w:r w:rsidR="002E0EC2" w:rsidRPr="00AC6E64">
        <w:rPr>
          <w:rFonts w:ascii="Arial" w:hAnsi="Arial" w:cs="Arial"/>
          <w:sz w:val="20"/>
        </w:rPr>
        <w:t>khoản</w:t>
      </w:r>
      <w:r w:rsidRPr="00AC6E64">
        <w:rPr>
          <w:rFonts w:ascii="Arial" w:hAnsi="Arial" w:cs="Arial"/>
          <w:sz w:val="20"/>
        </w:rPr>
        <w:t xml:space="preserve"> chi phí liên quan đến tài sản phải báo cáo và không bố trí kinh phí mua sắm tài sản cố định vào dự toán ngân sách năm sau của cơ quan, tổ chức, đơn vị đó; người đứng đ</w:t>
      </w:r>
      <w:r w:rsidR="005E21F5" w:rsidRPr="00AC6E64">
        <w:rPr>
          <w:rFonts w:ascii="Arial" w:hAnsi="Arial" w:cs="Arial"/>
          <w:sz w:val="20"/>
          <w:lang w:val="en-US"/>
        </w:rPr>
        <w:t>ầ</w:t>
      </w:r>
      <w:r w:rsidRPr="00AC6E64">
        <w:rPr>
          <w:rFonts w:ascii="Arial" w:hAnsi="Arial" w:cs="Arial"/>
          <w:sz w:val="20"/>
        </w:rPr>
        <w:t xml:space="preserve">u cơ quan, </w:t>
      </w:r>
      <w:r w:rsidR="00AC160D" w:rsidRPr="00AC6E64">
        <w:rPr>
          <w:rFonts w:ascii="Arial" w:hAnsi="Arial" w:cs="Arial"/>
          <w:sz w:val="20"/>
        </w:rPr>
        <w:t>tổ chức</w:t>
      </w:r>
      <w:r w:rsidRPr="00AC6E64">
        <w:rPr>
          <w:rFonts w:ascii="Arial" w:hAnsi="Arial" w:cs="Arial"/>
          <w:sz w:val="20"/>
        </w:rPr>
        <w:t>, đơn vị được giao quản lý, sử dụng tài sản công bị xử lý theo quy định.</w:t>
      </w:r>
    </w:p>
    <w:p w:rsidR="00805798" w:rsidRPr="00AC6E64" w:rsidRDefault="002E0EC2" w:rsidP="00465E63">
      <w:pPr>
        <w:spacing w:before="120"/>
        <w:rPr>
          <w:rFonts w:ascii="Arial" w:hAnsi="Arial" w:cs="Arial"/>
          <w:b/>
          <w:sz w:val="20"/>
        </w:rPr>
      </w:pPr>
      <w:bookmarkStart w:id="302" w:name="dieu_126"/>
      <w:r w:rsidRPr="00AC6E64">
        <w:rPr>
          <w:rFonts w:ascii="Arial" w:hAnsi="Arial" w:cs="Arial"/>
          <w:b/>
          <w:sz w:val="20"/>
        </w:rPr>
        <w:t>Điều</w:t>
      </w:r>
      <w:r w:rsidR="00527A59" w:rsidRPr="00AC6E64">
        <w:rPr>
          <w:rFonts w:ascii="Arial" w:hAnsi="Arial" w:cs="Arial"/>
          <w:b/>
          <w:sz w:val="20"/>
        </w:rPr>
        <w:t xml:space="preserve"> 126. Báo cáo kê khai tài sản công</w:t>
      </w:r>
      <w:bookmarkEnd w:id="30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Báo cáo kê khai tài sản công được áp dụng đối với các tài sản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125 Nghị định này.</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tượng được giao báo cáo kê khai tài sản công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Cơ quan, tổ chức, đơn vị được giao quản lý, sử dụng tài sản công đối với tài sản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125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Doanh nghiệp được giao quản lý tài sản công đối với tài sản quy định tại </w:t>
      </w:r>
      <w:r w:rsidR="002E0EC2" w:rsidRPr="00AC6E64">
        <w:rPr>
          <w:rFonts w:ascii="Arial" w:hAnsi="Arial" w:cs="Arial"/>
          <w:sz w:val="20"/>
        </w:rPr>
        <w:t>điểm</w:t>
      </w:r>
      <w:r w:rsidRPr="00AC6E64">
        <w:rPr>
          <w:rFonts w:ascii="Arial" w:hAnsi="Arial" w:cs="Arial"/>
          <w:sz w:val="20"/>
        </w:rPr>
        <w:t xml:space="preserve"> b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125 Nghị định này;</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Đối tượng được giao quản lý, sử dụng tài sản kết cấu hạ tầng đối với tài sản quy định tại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125 Nghị định này;</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Ban Quản lý dự án sử dụng vốn nhà nước đối với tài sản quy định tại </w:t>
      </w:r>
      <w:r w:rsidR="002E0EC2" w:rsidRPr="00AC6E64">
        <w:rPr>
          <w:rFonts w:ascii="Arial" w:hAnsi="Arial" w:cs="Arial"/>
          <w:sz w:val="20"/>
          <w:lang w:val="en-US"/>
        </w:rPr>
        <w:t>điểm</w:t>
      </w:r>
      <w:r w:rsidRPr="00AC6E64">
        <w:rPr>
          <w:rFonts w:ascii="Arial" w:hAnsi="Arial" w:cs="Arial"/>
          <w:sz w:val="20"/>
        </w:rPr>
        <w:t xml:space="preserve"> d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125 Nghị định này;</w:t>
      </w:r>
    </w:p>
    <w:p w:rsidR="00805798" w:rsidRPr="00AC6E64" w:rsidRDefault="00805798" w:rsidP="00465E63">
      <w:pPr>
        <w:spacing w:before="120"/>
        <w:rPr>
          <w:rFonts w:ascii="Arial" w:hAnsi="Arial" w:cs="Arial"/>
          <w:sz w:val="20"/>
        </w:rPr>
      </w:pPr>
      <w:r w:rsidRPr="00AC6E64">
        <w:rPr>
          <w:rFonts w:ascii="Arial" w:hAnsi="Arial" w:cs="Arial"/>
          <w:sz w:val="20"/>
        </w:rPr>
        <w:t xml:space="preserve">đ) Đơn vị chủ trì quản lý tài sản được xác lập quyền sở hữu toàn dân đối với tài sản quy định tại </w:t>
      </w:r>
      <w:r w:rsidR="002E0EC2" w:rsidRPr="00AC6E64">
        <w:rPr>
          <w:rFonts w:ascii="Arial" w:hAnsi="Arial" w:cs="Arial"/>
          <w:sz w:val="20"/>
        </w:rPr>
        <w:t>điểm</w:t>
      </w:r>
      <w:r w:rsidRPr="00AC6E64">
        <w:rPr>
          <w:rFonts w:ascii="Arial" w:hAnsi="Arial" w:cs="Arial"/>
          <w:sz w:val="20"/>
        </w:rPr>
        <w:t xml:space="preserve"> đ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125 Nghị định này.</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Đối tượng</w:t>
      </w:r>
      <w:r w:rsidRPr="00AC6E64">
        <w:rPr>
          <w:rFonts w:ascii="Arial" w:hAnsi="Arial" w:cs="Arial"/>
          <w:sz w:val="20"/>
        </w:rPr>
        <w:t xml:space="preserve"> được giao báo cáo kê khai tài sản công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thực hiện báo cáo kê khai tài sản công trong các trường hợp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công hiện đang quản lý, sử dụng tại thời </w:t>
      </w:r>
      <w:r w:rsidR="002E0EC2" w:rsidRPr="00AC6E64">
        <w:rPr>
          <w:rFonts w:ascii="Arial" w:hAnsi="Arial" w:cs="Arial"/>
          <w:sz w:val="20"/>
        </w:rPr>
        <w:t>điểm</w:t>
      </w:r>
      <w:r w:rsidRPr="00AC6E64">
        <w:rPr>
          <w:rFonts w:ascii="Arial" w:hAnsi="Arial" w:cs="Arial"/>
          <w:sz w:val="20"/>
        </w:rPr>
        <w:t xml:space="preserve"> Nghị định này có hiệu lực thi hành nhưng chưa được báo cáo kê khai để cập nhật vào Cơ sở dữ liệu quốc gia về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Có thay đổi về tài sản công do đầu tư xây dựng, mua sắm, nhận bàn giao; xác lập quyền sở hữu toàn dân về tài sản; thu hồi, giao, </w:t>
      </w:r>
      <w:r w:rsidR="002E0EC2" w:rsidRPr="00AC6E64">
        <w:rPr>
          <w:rFonts w:ascii="Arial" w:hAnsi="Arial" w:cs="Arial"/>
          <w:sz w:val="20"/>
        </w:rPr>
        <w:t>điều</w:t>
      </w:r>
      <w:r w:rsidRPr="00AC6E64">
        <w:rPr>
          <w:rFonts w:ascii="Arial" w:hAnsi="Arial" w:cs="Arial"/>
          <w:sz w:val="20"/>
        </w:rPr>
        <w:t xml:space="preserve"> chuyển, tiêu hủy, bán, thanh lý, ghi giảm do bị mất, bị hủy hoại và các hình thức xử lý khác theo quy định của cơ quan, người có thẩm quyền; chuyển đổi công năng sử dụng tài sản theo quyết định của cơ quan, người có thẩm quyền;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Cơ quan, tổ chức, đơn vị được giao quản lý, sử dụng tài sản thay đổi tên gọi, chia tách, sáp nhập theo quyết định của cơ quan nhà nước có thẩm quyền.</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Thời hạn báo cáo kê khai tài sản công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Đối với các </w:t>
      </w:r>
      <w:r w:rsidR="00AC160D" w:rsidRPr="00AC6E64">
        <w:rPr>
          <w:rFonts w:ascii="Arial" w:hAnsi="Arial" w:cs="Arial"/>
          <w:sz w:val="20"/>
        </w:rPr>
        <w:t>trường hợp</w:t>
      </w:r>
      <w:r w:rsidRPr="00AC6E64">
        <w:rPr>
          <w:rFonts w:ascii="Arial" w:hAnsi="Arial" w:cs="Arial"/>
          <w:sz w:val="20"/>
        </w:rPr>
        <w:t xml:space="preserve">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này: Thực hiện theo quy định của Bộ trưởng Bộ Tài chính;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Đối với các trườ</w:t>
      </w:r>
      <w:r w:rsidR="00D55F22" w:rsidRPr="00AC6E64">
        <w:rPr>
          <w:rFonts w:ascii="Arial" w:hAnsi="Arial" w:cs="Arial"/>
          <w:sz w:val="20"/>
        </w:rPr>
        <w:t>ng h</w:t>
      </w:r>
      <w:r w:rsidR="00D55F22" w:rsidRPr="00AC6E64">
        <w:rPr>
          <w:rFonts w:ascii="Arial" w:hAnsi="Arial" w:cs="Arial"/>
          <w:sz w:val="20"/>
          <w:lang w:val="en-US"/>
        </w:rPr>
        <w:t>ợ</w:t>
      </w:r>
      <w:r w:rsidRPr="00AC6E64">
        <w:rPr>
          <w:rFonts w:ascii="Arial" w:hAnsi="Arial" w:cs="Arial"/>
          <w:sz w:val="20"/>
        </w:rPr>
        <w:t xml:space="preserve">p quy định tại </w:t>
      </w:r>
      <w:r w:rsidR="002E0EC2" w:rsidRPr="00AC6E64">
        <w:rPr>
          <w:rFonts w:ascii="Arial" w:hAnsi="Arial" w:cs="Arial"/>
          <w:sz w:val="20"/>
        </w:rPr>
        <w:t>điểm</w:t>
      </w:r>
      <w:r w:rsidRPr="00AC6E64">
        <w:rPr>
          <w:rFonts w:ascii="Arial" w:hAnsi="Arial" w:cs="Arial"/>
          <w:sz w:val="20"/>
        </w:rPr>
        <w:t xml:space="preserve"> b và </w:t>
      </w:r>
      <w:r w:rsidR="002E0EC2" w:rsidRPr="00AC6E64">
        <w:rPr>
          <w:rFonts w:ascii="Arial" w:hAnsi="Arial" w:cs="Arial"/>
          <w:sz w:val="20"/>
        </w:rPr>
        <w:t>điểm</w:t>
      </w:r>
      <w:r w:rsidRPr="00AC6E64">
        <w:rPr>
          <w:rFonts w:ascii="Arial" w:hAnsi="Arial" w:cs="Arial"/>
          <w:sz w:val="20"/>
        </w:rPr>
        <w:t xml:space="preserve"> c </w:t>
      </w:r>
      <w:r w:rsidR="002E0EC2" w:rsidRPr="00AC6E64">
        <w:rPr>
          <w:rFonts w:ascii="Arial" w:hAnsi="Arial" w:cs="Arial"/>
          <w:sz w:val="20"/>
        </w:rPr>
        <w:t>khoản</w:t>
      </w:r>
      <w:r w:rsidRPr="00AC6E64">
        <w:rPr>
          <w:rFonts w:ascii="Arial" w:hAnsi="Arial" w:cs="Arial"/>
          <w:sz w:val="20"/>
        </w:rPr>
        <w:t xml:space="preserve"> 3 </w:t>
      </w:r>
      <w:r w:rsidR="002E0EC2" w:rsidRPr="00AC6E64">
        <w:rPr>
          <w:rFonts w:ascii="Arial" w:hAnsi="Arial" w:cs="Arial"/>
          <w:sz w:val="20"/>
        </w:rPr>
        <w:t>Điều</w:t>
      </w:r>
      <w:r w:rsidRPr="00AC6E64">
        <w:rPr>
          <w:rFonts w:ascii="Arial" w:hAnsi="Arial" w:cs="Arial"/>
          <w:sz w:val="20"/>
        </w:rPr>
        <w:t xml:space="preserve"> này: Không quá 30 ngày, kể từ ngày có sự thay đổi. Đối với tài sản đưa vào sử dụng do hoàn thành đầu tư xây dựng, nâng cấp, cải tạo thì thời gian thay đổi tính từ ngày ký biên bản nghiệm thu đưa vào sử dụng.</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Nội dung báo cáo kê khai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Đối tượng</w:t>
      </w:r>
      <w:r w:rsidRPr="00AC6E64">
        <w:rPr>
          <w:rFonts w:ascii="Arial" w:hAnsi="Arial" w:cs="Arial"/>
          <w:sz w:val="20"/>
        </w:rPr>
        <w:t xml:space="preserve"> được giao báo cáo kê khai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phải lập báo cáo kê khai theo đúng </w:t>
      </w:r>
      <w:r w:rsidR="005727B2" w:rsidRPr="00AC6E64">
        <w:rPr>
          <w:rFonts w:ascii="Arial" w:hAnsi="Arial" w:cs="Arial"/>
          <w:sz w:val="20"/>
        </w:rPr>
        <w:t>mẫu</w:t>
      </w:r>
      <w:r w:rsidRPr="00AC6E64">
        <w:rPr>
          <w:rFonts w:ascii="Arial" w:hAnsi="Arial" w:cs="Arial"/>
          <w:sz w:val="20"/>
        </w:rPr>
        <w:t xml:space="preserve"> do Bộ Tài chính quy định. Báo cáo kê khai tài sản công phải ghi đúng và đầy đủ thông tin theo </w:t>
      </w:r>
      <w:r w:rsidR="005727B2" w:rsidRPr="00AC6E64">
        <w:rPr>
          <w:rFonts w:ascii="Arial" w:hAnsi="Arial" w:cs="Arial"/>
          <w:sz w:val="20"/>
        </w:rPr>
        <w:t>mẫu</w:t>
      </w:r>
      <w:r w:rsidRPr="00AC6E64">
        <w:rPr>
          <w:rFonts w:ascii="Arial" w:hAnsi="Arial" w:cs="Arial"/>
          <w:sz w:val="20"/>
        </w:rPr>
        <w:t xml:space="preserve"> quy định;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tiếp nhận và quản lý báo cáo kê khai tài sản công được phép từ chối và yêu cầu báo cáo lại nếu phát hiện báo cáo kê khai không ghi đúng và đầy đủ thông tin. Người đứng đầu cơ quan, tổ chức, đơn vị được giao báo cáo kê khai chịu trách nhiệm trước pháp </w:t>
      </w:r>
      <w:r w:rsidR="002E0EC2" w:rsidRPr="00AC6E64">
        <w:rPr>
          <w:rFonts w:ascii="Arial" w:hAnsi="Arial" w:cs="Arial"/>
          <w:sz w:val="20"/>
        </w:rPr>
        <w:t>luật</w:t>
      </w:r>
      <w:r w:rsidRPr="00AC6E64">
        <w:rPr>
          <w:rFonts w:ascii="Arial" w:hAnsi="Arial" w:cs="Arial"/>
          <w:sz w:val="20"/>
        </w:rPr>
        <w:t xml:space="preserve"> về tính chính xác của thông tin đã báo cáo kê khai.</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Hình thức báo cáo kê khai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Báo cáo kê khai lần đầu được áp dụng đối với những tài sản công hiện đang quản lý, sử dụng tại thời </w:t>
      </w:r>
      <w:r w:rsidR="002E0EC2" w:rsidRPr="00AC6E64">
        <w:rPr>
          <w:rFonts w:ascii="Arial" w:hAnsi="Arial" w:cs="Arial"/>
          <w:sz w:val="20"/>
        </w:rPr>
        <w:t>điểm</w:t>
      </w:r>
      <w:r w:rsidRPr="00AC6E64">
        <w:rPr>
          <w:rFonts w:ascii="Arial" w:hAnsi="Arial" w:cs="Arial"/>
          <w:sz w:val="20"/>
        </w:rPr>
        <w:t xml:space="preserve"> Nghị định này có hiệu lực thi hành. Đối với tài sản công đã đăng nhập vào Cơ sở dữ liệu quốc gia về tài sản nhà nước theo quy định tại Nghị định số 52</w:t>
      </w:r>
      <w:r w:rsidR="002E0EC2" w:rsidRPr="00AC6E64">
        <w:rPr>
          <w:rFonts w:ascii="Arial" w:hAnsi="Arial" w:cs="Arial"/>
          <w:sz w:val="20"/>
        </w:rPr>
        <w:t>/</w:t>
      </w:r>
      <w:r w:rsidRPr="00AC6E64">
        <w:rPr>
          <w:rFonts w:ascii="Arial" w:hAnsi="Arial" w:cs="Arial"/>
          <w:sz w:val="20"/>
        </w:rPr>
        <w:t>2009</w:t>
      </w:r>
      <w:r w:rsidR="002E0EC2" w:rsidRPr="00AC6E64">
        <w:rPr>
          <w:rFonts w:ascii="Arial" w:hAnsi="Arial" w:cs="Arial"/>
          <w:sz w:val="20"/>
        </w:rPr>
        <w:t>/</w:t>
      </w:r>
      <w:r w:rsidRPr="00AC6E64">
        <w:rPr>
          <w:rFonts w:ascii="Arial" w:hAnsi="Arial" w:cs="Arial"/>
          <w:sz w:val="20"/>
        </w:rPr>
        <w:t>NĐ-CP ngày 03 tháng 6 năm 2009 của Chính phủ thì không phải báo cáo kê khai lần đầu theo quy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Báo cáo kê khai bổ sung được áp dụng đối với các trường </w:t>
      </w:r>
      <w:r w:rsidR="00AC160D" w:rsidRPr="00AC6E64">
        <w:rPr>
          <w:rFonts w:ascii="Arial" w:hAnsi="Arial" w:cs="Arial"/>
          <w:sz w:val="20"/>
        </w:rPr>
        <w:t>hợp</w:t>
      </w:r>
      <w:r w:rsidRPr="00AC6E64">
        <w:rPr>
          <w:rFonts w:ascii="Arial" w:hAnsi="Arial" w:cs="Arial"/>
          <w:sz w:val="20"/>
        </w:rPr>
        <w:t xml:space="preserve"> có thay đổi về tài sản công do đầu tư xây dựng, mua sắm, nhận bàn giao; xác lập quyền sở hữu toàn dân về tài sản; thu hồi, giao, </w:t>
      </w:r>
      <w:r w:rsidR="002E0EC2" w:rsidRPr="00AC6E64">
        <w:rPr>
          <w:rFonts w:ascii="Arial" w:hAnsi="Arial" w:cs="Arial"/>
          <w:sz w:val="20"/>
        </w:rPr>
        <w:t>điều</w:t>
      </w:r>
      <w:r w:rsidRPr="00AC6E64">
        <w:rPr>
          <w:rFonts w:ascii="Arial" w:hAnsi="Arial" w:cs="Arial"/>
          <w:sz w:val="20"/>
        </w:rPr>
        <w:t xml:space="preserve"> chuyển, tiêu hủy, bán, thanh lý, ghi giảm do bị mất, bị hủy hoại và các hình thức xử lý khác theo quy định của cơ quan, người có thẩm quyền; chuyển đổi công năng sử dụng của tài sản theo quyết định của cơ quan, người có thẩm quyền; đối tượng được giao báo cáo kê khai tài sản </w:t>
      </w:r>
      <w:r w:rsidR="00AC160D" w:rsidRPr="00AC6E64">
        <w:rPr>
          <w:rFonts w:ascii="Arial" w:hAnsi="Arial" w:cs="Arial"/>
          <w:sz w:val="20"/>
        </w:rPr>
        <w:t>thay đổi</w:t>
      </w:r>
      <w:r w:rsidRPr="00AC6E64">
        <w:rPr>
          <w:rFonts w:ascii="Arial" w:hAnsi="Arial" w:cs="Arial"/>
          <w:sz w:val="20"/>
        </w:rPr>
        <w:t xml:space="preserve"> tên gọi, chia tách, sáp nhập, giải thể theo quyết định của cơ quan, người có thẩm quyền;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Báo cáo kê khai định kỳ do bộ, cơ quan trung ương, </w:t>
      </w:r>
      <w:r w:rsidR="00AC160D" w:rsidRPr="00AC6E64">
        <w:rPr>
          <w:rFonts w:ascii="Arial" w:hAnsi="Arial" w:cs="Arial"/>
          <w:sz w:val="20"/>
        </w:rPr>
        <w:t>Ủy ban</w:t>
      </w:r>
      <w:r w:rsidRPr="00AC6E64">
        <w:rPr>
          <w:rFonts w:ascii="Arial" w:hAnsi="Arial" w:cs="Arial"/>
          <w:sz w:val="20"/>
        </w:rPr>
        <w:t xml:space="preserve"> nhân dân cấp tỉnh lập theo quy định tại </w:t>
      </w:r>
      <w:r w:rsidR="002E0EC2" w:rsidRPr="00AC6E64">
        <w:rPr>
          <w:rFonts w:ascii="Arial" w:hAnsi="Arial" w:cs="Arial"/>
          <w:sz w:val="20"/>
        </w:rPr>
        <w:t>Điều</w:t>
      </w:r>
      <w:r w:rsidRPr="00AC6E64">
        <w:rPr>
          <w:rFonts w:ascii="Arial" w:hAnsi="Arial" w:cs="Arial"/>
          <w:sz w:val="20"/>
        </w:rPr>
        <w:t xml:space="preserve"> 128 Nghị định này.</w:t>
      </w:r>
    </w:p>
    <w:p w:rsidR="00805798" w:rsidRPr="00AC6E64" w:rsidRDefault="002E0EC2" w:rsidP="00465E63">
      <w:pPr>
        <w:spacing w:before="120"/>
        <w:rPr>
          <w:rFonts w:ascii="Arial" w:hAnsi="Arial" w:cs="Arial"/>
          <w:b/>
          <w:sz w:val="20"/>
        </w:rPr>
      </w:pPr>
      <w:bookmarkStart w:id="303" w:name="dieu_127"/>
      <w:r w:rsidRPr="00AC6E64">
        <w:rPr>
          <w:rFonts w:ascii="Arial" w:hAnsi="Arial" w:cs="Arial"/>
          <w:b/>
          <w:sz w:val="20"/>
        </w:rPr>
        <w:t>Điều</w:t>
      </w:r>
      <w:r w:rsidR="00805798" w:rsidRPr="00AC6E64">
        <w:rPr>
          <w:rFonts w:ascii="Arial" w:hAnsi="Arial" w:cs="Arial"/>
          <w:b/>
          <w:sz w:val="20"/>
        </w:rPr>
        <w:t xml:space="preserve"> 127. Trình tự, hồ sơ báo cáo kê khai lần đầu và báo cáo kê khai bổ sung</w:t>
      </w:r>
      <w:bookmarkEnd w:id="30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Đối tượng</w:t>
      </w:r>
      <w:r w:rsidRPr="00AC6E64">
        <w:rPr>
          <w:rFonts w:ascii="Arial" w:hAnsi="Arial" w:cs="Arial"/>
          <w:sz w:val="20"/>
        </w:rPr>
        <w:t xml:space="preserve"> được giao báo cáo kê khai tài sản công thực hiện lập 03 bộ hồ sơ báo cáo kê khai tài sản; gửi 02 bộ hồ sơ báo cáo kê khai tài sản </w:t>
      </w:r>
      <w:r w:rsidR="00AC160D" w:rsidRPr="00AC6E64">
        <w:rPr>
          <w:rFonts w:ascii="Arial" w:hAnsi="Arial" w:cs="Arial"/>
          <w:sz w:val="20"/>
        </w:rPr>
        <w:t>đến</w:t>
      </w:r>
      <w:r w:rsidRPr="00AC6E64">
        <w:rPr>
          <w:rFonts w:ascii="Arial" w:hAnsi="Arial" w:cs="Arial"/>
          <w:sz w:val="20"/>
        </w:rPr>
        <w:t xml:space="preserve">: Cơ quan quản lý cấp trên (đối với tài sản của cơ quan, tổ chức, đơn vị, doanh nghiệp thuộc trung ương quản lý); sở, ban, ngành chủ quản hoặc </w:t>
      </w:r>
      <w:r w:rsidR="00AC160D" w:rsidRPr="00AC6E64">
        <w:rPr>
          <w:rFonts w:ascii="Arial" w:hAnsi="Arial" w:cs="Arial"/>
          <w:sz w:val="20"/>
        </w:rPr>
        <w:t>Ủy ban</w:t>
      </w:r>
      <w:r w:rsidRPr="00AC6E64">
        <w:rPr>
          <w:rFonts w:ascii="Arial" w:hAnsi="Arial" w:cs="Arial"/>
          <w:sz w:val="20"/>
        </w:rPr>
        <w:t xml:space="preserve"> nhân d</w:t>
      </w:r>
      <w:r w:rsidR="00A83444" w:rsidRPr="00AC6E64">
        <w:rPr>
          <w:rFonts w:ascii="Arial" w:hAnsi="Arial" w:cs="Arial"/>
          <w:sz w:val="20"/>
          <w:lang w:val="en-US"/>
        </w:rPr>
        <w:t>â</w:t>
      </w:r>
      <w:r w:rsidRPr="00AC6E64">
        <w:rPr>
          <w:rFonts w:ascii="Arial" w:hAnsi="Arial" w:cs="Arial"/>
          <w:sz w:val="20"/>
        </w:rPr>
        <w:t>n cấp huyện (đối với tài sản của cơ quan, tổ chức, đơn vị, doanh nghiệp thuộc địa phương quản lý); l</w:t>
      </w:r>
      <w:r w:rsidR="00A83444" w:rsidRPr="00AC6E64">
        <w:rPr>
          <w:rFonts w:ascii="Arial" w:hAnsi="Arial" w:cs="Arial"/>
          <w:sz w:val="20"/>
          <w:lang w:val="en-US"/>
        </w:rPr>
        <w:t>ưu</w:t>
      </w:r>
      <w:r w:rsidRPr="00AC6E64">
        <w:rPr>
          <w:rFonts w:ascii="Arial" w:hAnsi="Arial" w:cs="Arial"/>
          <w:sz w:val="20"/>
        </w:rPr>
        <w:t xml:space="preserve"> 01 bộ hồ sơ báo cáo kê khai tài sản tại cơ quan, tổ chức, đơn vị, doanh nghiệp.</w:t>
      </w:r>
    </w:p>
    <w:p w:rsidR="00805798" w:rsidRPr="00AC6E64" w:rsidRDefault="00805798" w:rsidP="00465E63">
      <w:pPr>
        <w:spacing w:before="120"/>
        <w:rPr>
          <w:rFonts w:ascii="Arial" w:hAnsi="Arial" w:cs="Arial"/>
          <w:sz w:val="20"/>
        </w:rPr>
      </w:pPr>
      <w:r w:rsidRPr="00AC6E64">
        <w:rPr>
          <w:rFonts w:ascii="Arial" w:hAnsi="Arial" w:cs="Arial"/>
          <w:sz w:val="20"/>
        </w:rPr>
        <w:t>Hồ sơ báo cáo kê khai gồm:</w:t>
      </w:r>
    </w:p>
    <w:p w:rsidR="00805798" w:rsidRPr="00AC6E64" w:rsidRDefault="00E2312B" w:rsidP="00465E63">
      <w:pPr>
        <w:spacing w:before="120"/>
        <w:rPr>
          <w:rFonts w:ascii="Arial" w:hAnsi="Arial" w:cs="Arial"/>
          <w:sz w:val="20"/>
        </w:rPr>
      </w:pPr>
      <w:bookmarkStart w:id="304" w:name="diem_a_1_127"/>
      <w:r w:rsidRPr="00AC6E64">
        <w:rPr>
          <w:rFonts w:ascii="Arial" w:hAnsi="Arial" w:cs="Arial"/>
          <w:sz w:val="20"/>
        </w:rPr>
        <w:t xml:space="preserve">a) Báo cáo kê khai theo </w:t>
      </w:r>
      <w:r w:rsidR="005727B2" w:rsidRPr="00AC6E64">
        <w:rPr>
          <w:rFonts w:ascii="Arial" w:hAnsi="Arial" w:cs="Arial"/>
          <w:sz w:val="20"/>
        </w:rPr>
        <w:t>mẫu</w:t>
      </w:r>
      <w:r w:rsidRPr="00AC6E64">
        <w:rPr>
          <w:rFonts w:ascii="Arial" w:hAnsi="Arial" w:cs="Arial"/>
          <w:sz w:val="20"/>
        </w:rPr>
        <w:t xml:space="preserve"> do Bộ Tài chính quy định: 01 bản chính;</w:t>
      </w:r>
      <w:bookmarkEnd w:id="304"/>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Hồ sơ có liên quan đến quyền quản lý, sử dụng tài sản báo cáo kê khai: 01 bản sao.</w:t>
      </w:r>
    </w:p>
    <w:p w:rsidR="00805798" w:rsidRPr="00AC6E64" w:rsidRDefault="00805798" w:rsidP="00465E63">
      <w:pPr>
        <w:spacing w:before="120"/>
        <w:rPr>
          <w:rFonts w:ascii="Arial" w:hAnsi="Arial" w:cs="Arial"/>
          <w:sz w:val="20"/>
        </w:rPr>
      </w:pPr>
      <w:r w:rsidRPr="00AC6E64">
        <w:rPr>
          <w:rFonts w:ascii="Arial" w:hAnsi="Arial" w:cs="Arial"/>
          <w:sz w:val="20"/>
        </w:rPr>
        <w:t>Đơn vị được giao báo cáo kê khai tài sản công được gửi hồ sơ báo cáo kê khai điện tử trong trường hợp đã có chữ ký số.</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Cơ quan quản lý cấp trên, sở, ban, ngành chủ quản hoặc </w:t>
      </w:r>
      <w:r w:rsidR="00AC160D" w:rsidRPr="00AC6E64">
        <w:rPr>
          <w:rFonts w:ascii="Arial" w:hAnsi="Arial" w:cs="Arial"/>
          <w:sz w:val="20"/>
        </w:rPr>
        <w:t>Ủy ban</w:t>
      </w:r>
      <w:r w:rsidRPr="00AC6E64">
        <w:rPr>
          <w:rFonts w:ascii="Arial" w:hAnsi="Arial" w:cs="Arial"/>
          <w:sz w:val="20"/>
        </w:rPr>
        <w:t xml:space="preserve"> nhân dân cấp huyện thực hiện:</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Xác nhận hồ sơ báo cáo kê khai tài sản của cơ quan, tổ chức, đơn vị, doanh nghiệp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Gửi 01 bộ hồ sơ báo cáo kê khai tài sản đã có xác nhận đến: Cơ quan được giao nhiệm vụ quản lý tài sản công của bộ, cơ quan trung ương (đối với tài sản của cơ quan, tổ chức, đơn vị, doanh nghiệp thuộc trung ương quản lý); Sở Tài chính (đối với tài sản của cơ quan, tổ chức, đơn vị, doanh nghiệp thuộc địa phương quản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Lưu 01 bộ hồ sơ báo cáo kê khai tài sản tại cơ quan quản lý cấp trên, sở, ban, ngành chủ quản hoặc </w:t>
      </w:r>
      <w:r w:rsidR="00AC160D" w:rsidRPr="00AC6E64">
        <w:rPr>
          <w:rFonts w:ascii="Arial" w:hAnsi="Arial" w:cs="Arial"/>
          <w:sz w:val="20"/>
        </w:rPr>
        <w:t>Ủy ban</w:t>
      </w:r>
      <w:r w:rsidRPr="00AC6E64">
        <w:rPr>
          <w:rFonts w:ascii="Arial" w:hAnsi="Arial" w:cs="Arial"/>
          <w:sz w:val="20"/>
        </w:rPr>
        <w:t xml:space="preserve"> nhân dân cấp huyện.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Cơ quan được giao nhiệm vụ quản lý tài sản công của bộ, cơ quan trung ương, Sở Tài chính thực hiện cập nhật thông tin của tài sản phải báo cáo kê khai thuộc phạm vi quản lý vào Cơ sở dữ liệu quốc gia về tài sản công.</w:t>
      </w:r>
    </w:p>
    <w:p w:rsidR="00805798" w:rsidRPr="00AC6E64" w:rsidRDefault="002E0EC2" w:rsidP="00465E63">
      <w:pPr>
        <w:spacing w:before="120"/>
        <w:rPr>
          <w:rFonts w:ascii="Arial" w:hAnsi="Arial" w:cs="Arial"/>
          <w:b/>
          <w:sz w:val="20"/>
        </w:rPr>
      </w:pPr>
      <w:bookmarkStart w:id="305" w:name="dieu_128"/>
      <w:r w:rsidRPr="00AC6E64">
        <w:rPr>
          <w:rFonts w:ascii="Arial" w:hAnsi="Arial" w:cs="Arial"/>
          <w:b/>
          <w:sz w:val="20"/>
        </w:rPr>
        <w:t>Điều</w:t>
      </w:r>
      <w:r w:rsidR="00805798" w:rsidRPr="00AC6E64">
        <w:rPr>
          <w:rFonts w:ascii="Arial" w:hAnsi="Arial" w:cs="Arial"/>
          <w:b/>
          <w:sz w:val="20"/>
        </w:rPr>
        <w:t xml:space="preserve"> 128. Trình tự, hồ sơ báo cáo kê khai định kỳ</w:t>
      </w:r>
      <w:bookmarkEnd w:id="305"/>
    </w:p>
    <w:p w:rsidR="00805798" w:rsidRPr="00AC6E64" w:rsidRDefault="00E2312B" w:rsidP="00465E63">
      <w:pPr>
        <w:spacing w:before="120"/>
        <w:rPr>
          <w:rFonts w:ascii="Arial" w:hAnsi="Arial" w:cs="Arial"/>
          <w:sz w:val="20"/>
        </w:rPr>
      </w:pPr>
      <w:bookmarkStart w:id="306" w:name="khoan_1_128"/>
      <w:r w:rsidRPr="00AC6E64">
        <w:rPr>
          <w:rFonts w:ascii="Arial" w:hAnsi="Arial" w:cs="Arial"/>
          <w:sz w:val="20"/>
        </w:rPr>
        <w:t>1. Bộ, cơ quan trung ương, Ủy ban nhân dân cấp tỉnh có trách nhiệm lập báo cáo kê khai tài sản công thuộc phạm vi quản lý trên cơ sở số liệu kết xuất từ cơ sở dữ liệu về tài sản công, gồm:</w:t>
      </w:r>
      <w:bookmarkEnd w:id="306"/>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Báo cáo tổng </w:t>
      </w:r>
      <w:r w:rsidR="00AC160D" w:rsidRPr="00AC6E64">
        <w:rPr>
          <w:rFonts w:ascii="Arial" w:hAnsi="Arial" w:cs="Arial"/>
          <w:sz w:val="20"/>
        </w:rPr>
        <w:t>hợp</w:t>
      </w:r>
      <w:r w:rsidRPr="00AC6E64">
        <w:rPr>
          <w:rFonts w:ascii="Arial" w:hAnsi="Arial" w:cs="Arial"/>
          <w:sz w:val="20"/>
        </w:rPr>
        <w:t xml:space="preserve"> hiện trạng sử dụng tài sản công theo </w:t>
      </w:r>
      <w:r w:rsidR="005727B2" w:rsidRPr="00AC6E64">
        <w:rPr>
          <w:rFonts w:ascii="Arial" w:hAnsi="Arial" w:cs="Arial"/>
          <w:sz w:val="20"/>
        </w:rPr>
        <w:t>mẫu</w:t>
      </w:r>
      <w:r w:rsidRPr="00AC6E64">
        <w:rPr>
          <w:rFonts w:ascii="Arial" w:hAnsi="Arial" w:cs="Arial"/>
          <w:sz w:val="20"/>
        </w:rPr>
        <w:t xml:space="preserve"> do Bộ Tài chính ban hành;</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Báo cáo tổng hợp </w:t>
      </w:r>
      <w:r w:rsidR="00AC160D" w:rsidRPr="00AC6E64">
        <w:rPr>
          <w:rFonts w:ascii="Arial" w:hAnsi="Arial" w:cs="Arial"/>
          <w:sz w:val="20"/>
        </w:rPr>
        <w:t>tình hình</w:t>
      </w:r>
      <w:r w:rsidRPr="00AC6E64">
        <w:rPr>
          <w:rFonts w:ascii="Arial" w:hAnsi="Arial" w:cs="Arial"/>
          <w:sz w:val="20"/>
        </w:rPr>
        <w:t xml:space="preserve"> tăng, giảm tài sản công theo </w:t>
      </w:r>
      <w:r w:rsidR="005727B2" w:rsidRPr="00AC6E64">
        <w:rPr>
          <w:rFonts w:ascii="Arial" w:hAnsi="Arial" w:cs="Arial"/>
          <w:sz w:val="20"/>
        </w:rPr>
        <w:t>mẫu</w:t>
      </w:r>
      <w:r w:rsidRPr="00AC6E64">
        <w:rPr>
          <w:rFonts w:ascii="Arial" w:hAnsi="Arial" w:cs="Arial"/>
          <w:sz w:val="20"/>
        </w:rPr>
        <w:t xml:space="preserve"> do Bộ Tài chính ban hành.</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Bộ, cơ quan trung ương, </w:t>
      </w:r>
      <w:r w:rsidR="00AC160D" w:rsidRPr="00AC6E64">
        <w:rPr>
          <w:rFonts w:ascii="Arial" w:hAnsi="Arial" w:cs="Arial"/>
          <w:sz w:val="20"/>
        </w:rPr>
        <w:t>Ủy ban</w:t>
      </w:r>
      <w:r w:rsidRPr="00AC6E64">
        <w:rPr>
          <w:rFonts w:ascii="Arial" w:hAnsi="Arial" w:cs="Arial"/>
          <w:sz w:val="20"/>
        </w:rPr>
        <w:t xml:space="preserve"> nhân dân cấp tỉnh có trách nhiệm gửi các báo cáo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về Bộ Tài chính.</w:t>
      </w:r>
    </w:p>
    <w:p w:rsidR="00805798" w:rsidRPr="00AC6E64" w:rsidRDefault="002E0EC2" w:rsidP="00465E63">
      <w:pPr>
        <w:spacing w:before="120"/>
        <w:rPr>
          <w:rFonts w:ascii="Arial" w:hAnsi="Arial" w:cs="Arial"/>
          <w:b/>
          <w:sz w:val="20"/>
        </w:rPr>
      </w:pPr>
      <w:bookmarkStart w:id="307" w:name="dieu_129"/>
      <w:r w:rsidRPr="00AC6E64">
        <w:rPr>
          <w:rFonts w:ascii="Arial" w:hAnsi="Arial" w:cs="Arial"/>
          <w:b/>
          <w:sz w:val="20"/>
        </w:rPr>
        <w:t>Điều</w:t>
      </w:r>
      <w:r w:rsidR="00805798" w:rsidRPr="00AC6E64">
        <w:rPr>
          <w:rFonts w:ascii="Arial" w:hAnsi="Arial" w:cs="Arial"/>
          <w:b/>
          <w:sz w:val="20"/>
        </w:rPr>
        <w:t xml:space="preserve"> 129. Hồ sơ liên quan đến việc hình thành, biến động tài sản công</w:t>
      </w:r>
      <w:bookmarkEnd w:id="307"/>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Đối với trụ </w:t>
      </w:r>
      <w:r w:rsidR="00AC160D" w:rsidRPr="00AC6E64">
        <w:rPr>
          <w:rFonts w:ascii="Arial" w:hAnsi="Arial" w:cs="Arial"/>
          <w:sz w:val="20"/>
        </w:rPr>
        <w:t>sở</w:t>
      </w:r>
      <w:r w:rsidRPr="00AC6E64">
        <w:rPr>
          <w:rFonts w:ascii="Arial" w:hAnsi="Arial" w:cs="Arial"/>
          <w:sz w:val="20"/>
        </w:rPr>
        <w:t xml:space="preserve"> làm việc, cơ sở hoạt động sự nghiệp:</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Quyết định giao đất, cho thuê đất; Hợp đồng thuê đất; </w:t>
      </w:r>
      <w:r w:rsidR="005727B2" w:rsidRPr="00AC6E64">
        <w:rPr>
          <w:rFonts w:ascii="Arial" w:hAnsi="Arial" w:cs="Arial"/>
          <w:sz w:val="20"/>
        </w:rPr>
        <w:t>Giấy</w:t>
      </w:r>
      <w:r w:rsidRPr="00AC6E64">
        <w:rPr>
          <w:rFonts w:ascii="Arial" w:hAnsi="Arial" w:cs="Arial"/>
          <w:sz w:val="20"/>
        </w:rPr>
        <w:t xml:space="preserve"> chứng nhận quyền sử dụng đất; văn bản xác định giá trị quyền sử dụng đất theo quy định tại </w:t>
      </w:r>
      <w:r w:rsidR="002E0EC2" w:rsidRPr="00AC6E64">
        <w:rPr>
          <w:rFonts w:ascii="Arial" w:hAnsi="Arial" w:cs="Arial"/>
          <w:sz w:val="20"/>
        </w:rPr>
        <w:t>Chương</w:t>
      </w:r>
      <w:r w:rsidRPr="00AC6E64">
        <w:rPr>
          <w:rFonts w:ascii="Arial" w:hAnsi="Arial" w:cs="Arial"/>
          <w:sz w:val="20"/>
        </w:rPr>
        <w:t xml:space="preserve"> XI Nghị định này;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Các tài liệu liên quan đến việc phê duyệt dự án, thiết kế, bản vẽ hoàn công, nghiệm thu, bàn giao đưa công trình vào sử dụng;</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Văn bản chấp thuận mua trụ sở làm việc, cơ sở hoạt động sự nghiệp của cơ quan, người có thẩm quyền; hợp đồng, hóa đơn mua trụ sở làm việc, cơ sở hoạt động sự nghiệp;</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Quyết định giao, </w:t>
      </w:r>
      <w:r w:rsidR="002E0EC2" w:rsidRPr="00AC6E64">
        <w:rPr>
          <w:rFonts w:ascii="Arial" w:hAnsi="Arial" w:cs="Arial"/>
          <w:sz w:val="20"/>
        </w:rPr>
        <w:t>điều</w:t>
      </w:r>
      <w:r w:rsidRPr="00AC6E64">
        <w:rPr>
          <w:rFonts w:ascii="Arial" w:hAnsi="Arial" w:cs="Arial"/>
          <w:sz w:val="20"/>
        </w:rPr>
        <w:t xml:space="preserve"> chuyển trụ sở làm việc, cơ sở hoạt động sự nghiệp cho cơ quan, tổ chức, đơn vị; biên bản giao nhận trụ sở làm việc, cơ sở hoạt động sự nghiệp;</w:t>
      </w:r>
    </w:p>
    <w:p w:rsidR="00805798" w:rsidRPr="00AC6E64" w:rsidRDefault="00805798" w:rsidP="00465E63">
      <w:pPr>
        <w:spacing w:before="120"/>
        <w:rPr>
          <w:rFonts w:ascii="Arial" w:hAnsi="Arial" w:cs="Arial"/>
          <w:sz w:val="20"/>
        </w:rPr>
      </w:pPr>
      <w:r w:rsidRPr="00AC6E64">
        <w:rPr>
          <w:rFonts w:ascii="Arial" w:hAnsi="Arial" w:cs="Arial"/>
          <w:sz w:val="20"/>
        </w:rPr>
        <w:t xml:space="preserve">đ) Các văn bản liên quan đến thu hồi, </w:t>
      </w:r>
      <w:r w:rsidR="002E0EC2" w:rsidRPr="00AC6E64">
        <w:rPr>
          <w:rFonts w:ascii="Arial" w:hAnsi="Arial" w:cs="Arial"/>
          <w:sz w:val="20"/>
        </w:rPr>
        <w:t>điều</w:t>
      </w:r>
      <w:r w:rsidRPr="00AC6E64">
        <w:rPr>
          <w:rFonts w:ascii="Arial" w:hAnsi="Arial" w:cs="Arial"/>
          <w:sz w:val="20"/>
        </w:rPr>
        <w:t xml:space="preserve"> chuyển, bán, thanh lý trụ sở làm việc, cơ sở hoạt động sự nghiệp;</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Các hồ sơ, tài liệu khác có liên quan.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với xe ô tô:</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Quyết định mua xe ô tô của cơ quan, người có thẩm quyền; hợp đồng mua xe ô tô; hóa đơn mua xe ô tô;</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Quyết định giao, </w:t>
      </w:r>
      <w:r w:rsidR="002E0EC2" w:rsidRPr="00AC6E64">
        <w:rPr>
          <w:rFonts w:ascii="Arial" w:hAnsi="Arial" w:cs="Arial"/>
          <w:sz w:val="20"/>
        </w:rPr>
        <w:t>điều</w:t>
      </w:r>
      <w:r w:rsidRPr="00AC6E64">
        <w:rPr>
          <w:rFonts w:ascii="Arial" w:hAnsi="Arial" w:cs="Arial"/>
          <w:sz w:val="20"/>
        </w:rPr>
        <w:t xml:space="preserve"> chuyển xe ô tô cho cơ quan, tổ chức, đơn vị; biên bản giao nhận xe ô tô; </w:t>
      </w:r>
      <w:r w:rsidR="005727B2" w:rsidRPr="00AC6E64">
        <w:rPr>
          <w:rFonts w:ascii="Arial" w:hAnsi="Arial" w:cs="Arial"/>
          <w:sz w:val="20"/>
        </w:rPr>
        <w:t>Giấy</w:t>
      </w:r>
      <w:r w:rsidRPr="00AC6E64">
        <w:rPr>
          <w:rFonts w:ascii="Arial" w:hAnsi="Arial" w:cs="Arial"/>
          <w:sz w:val="20"/>
        </w:rPr>
        <w:t xml:space="preserve"> đăng ký xe ô tô;</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Các văn bản liên quan đến thu hồi, </w:t>
      </w:r>
      <w:r w:rsidR="002E0EC2" w:rsidRPr="00AC6E64">
        <w:rPr>
          <w:rFonts w:ascii="Arial" w:hAnsi="Arial" w:cs="Arial"/>
          <w:sz w:val="20"/>
        </w:rPr>
        <w:t>điều</w:t>
      </w:r>
      <w:r w:rsidRPr="00AC6E64">
        <w:rPr>
          <w:rFonts w:ascii="Arial" w:hAnsi="Arial" w:cs="Arial"/>
          <w:sz w:val="20"/>
        </w:rPr>
        <w:t xml:space="preserve"> chuyển, bán, thanh lý, chuyển đổi công năng sử dụng và hình thức xử lý khác đối với xe ô tô;</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Các hồ sơ, tài liệu khác có liên quan.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Đối với các tài sản khác tại cơ quan, tổ chức, đơn vị, doanh nghiệp:</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Văn bản chấp thuận mua sắm tài sản của cơ quan, người có </w:t>
      </w:r>
      <w:r w:rsidR="00AC160D" w:rsidRPr="00AC6E64">
        <w:rPr>
          <w:rFonts w:ascii="Arial" w:hAnsi="Arial" w:cs="Arial"/>
          <w:sz w:val="20"/>
        </w:rPr>
        <w:t>thẩm quyền</w:t>
      </w:r>
      <w:r w:rsidRPr="00AC6E64">
        <w:rPr>
          <w:rFonts w:ascii="Arial" w:hAnsi="Arial" w:cs="Arial"/>
          <w:sz w:val="20"/>
        </w:rPr>
        <w:t>; hợp đồng mua sắm tài sản; hóa đơn mua tài sản;</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Quyết định giao, </w:t>
      </w:r>
      <w:r w:rsidR="002E0EC2" w:rsidRPr="00AC6E64">
        <w:rPr>
          <w:rFonts w:ascii="Arial" w:hAnsi="Arial" w:cs="Arial"/>
          <w:sz w:val="20"/>
        </w:rPr>
        <w:t>điều</w:t>
      </w:r>
      <w:r w:rsidRPr="00AC6E64">
        <w:rPr>
          <w:rFonts w:ascii="Arial" w:hAnsi="Arial" w:cs="Arial"/>
          <w:sz w:val="20"/>
        </w:rPr>
        <w:t xml:space="preserve"> chuyển tài sản cho cơ quan, tổ chức, đơn vị; biên bản giao nhận tài sản;</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Các văn bản liên quan đến thu hồi, </w:t>
      </w:r>
      <w:r w:rsidR="002E0EC2" w:rsidRPr="00AC6E64">
        <w:rPr>
          <w:rFonts w:ascii="Arial" w:hAnsi="Arial" w:cs="Arial"/>
          <w:sz w:val="20"/>
        </w:rPr>
        <w:t>điều</w:t>
      </w:r>
      <w:r w:rsidRPr="00AC6E64">
        <w:rPr>
          <w:rFonts w:ascii="Arial" w:hAnsi="Arial" w:cs="Arial"/>
          <w:sz w:val="20"/>
        </w:rPr>
        <w:t xml:space="preserve"> chuyển, thanh lý, bán, tiêu hủy, ghi giảm tài sản, chuyển đổi công năng sử dụng và hình thức xử lý khác đối với tài sản;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Các hồ sơ, tài liệu khác có liên quan.</w:t>
      </w:r>
    </w:p>
    <w:p w:rsidR="00805798" w:rsidRPr="00AC6E64" w:rsidRDefault="00805798" w:rsidP="00465E63">
      <w:pPr>
        <w:spacing w:before="120"/>
        <w:rPr>
          <w:rFonts w:ascii="Arial" w:hAnsi="Arial" w:cs="Arial"/>
          <w:sz w:val="20"/>
          <w:lang w:val="en-US"/>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Hồ sơ liên quan đến việc hình thành, biến động tài sản công quy định tại các </w:t>
      </w:r>
      <w:r w:rsidR="002E0EC2" w:rsidRPr="00AC6E64">
        <w:rPr>
          <w:rFonts w:ascii="Arial" w:hAnsi="Arial" w:cs="Arial"/>
          <w:sz w:val="20"/>
        </w:rPr>
        <w:t>khoản</w:t>
      </w:r>
      <w:r w:rsidRPr="00AC6E64">
        <w:rPr>
          <w:rFonts w:ascii="Arial" w:hAnsi="Arial" w:cs="Arial"/>
          <w:sz w:val="20"/>
        </w:rPr>
        <w:t xml:space="preserve"> 1, 2 và 3 </w:t>
      </w:r>
      <w:r w:rsidR="002E0EC2" w:rsidRPr="00AC6E64">
        <w:rPr>
          <w:rFonts w:ascii="Arial" w:hAnsi="Arial" w:cs="Arial"/>
          <w:sz w:val="20"/>
        </w:rPr>
        <w:t>Điều</w:t>
      </w:r>
      <w:r w:rsidRPr="00AC6E64">
        <w:rPr>
          <w:rFonts w:ascii="Arial" w:hAnsi="Arial" w:cs="Arial"/>
          <w:sz w:val="20"/>
        </w:rPr>
        <w:t xml:space="preserve"> này do cơ quan, tổ chức, đơn vị, doanh nghiệp trực tiếp quản lý, sử dụng tài sản lập và lưu trữ</w:t>
      </w:r>
      <w:r w:rsidR="00804C59" w:rsidRPr="00AC6E64">
        <w:rPr>
          <w:rFonts w:ascii="Arial" w:hAnsi="Arial" w:cs="Arial"/>
          <w:sz w:val="20"/>
          <w:lang w:val="en-US"/>
        </w:rPr>
        <w:t>.</w:t>
      </w:r>
    </w:p>
    <w:p w:rsidR="00805798" w:rsidRPr="00AC6E64" w:rsidRDefault="00805798" w:rsidP="00465E63">
      <w:pPr>
        <w:spacing w:before="120"/>
        <w:rPr>
          <w:rFonts w:ascii="Arial" w:hAnsi="Arial" w:cs="Arial"/>
          <w:sz w:val="20"/>
        </w:rPr>
      </w:pPr>
      <w:r w:rsidRPr="00AC6E64">
        <w:rPr>
          <w:rFonts w:ascii="Arial" w:hAnsi="Arial" w:cs="Arial"/>
          <w:sz w:val="20"/>
        </w:rPr>
        <w:t xml:space="preserve">Đối với tài sản công phải </w:t>
      </w:r>
      <w:r w:rsidR="00AC160D" w:rsidRPr="00AC6E64">
        <w:rPr>
          <w:rFonts w:ascii="Arial" w:hAnsi="Arial" w:cs="Arial"/>
          <w:sz w:val="20"/>
        </w:rPr>
        <w:t>đăng ký</w:t>
      </w:r>
      <w:r w:rsidRPr="00AC6E64">
        <w:rPr>
          <w:rFonts w:ascii="Arial" w:hAnsi="Arial" w:cs="Arial"/>
          <w:sz w:val="20"/>
        </w:rPr>
        <w:t xml:space="preserve"> quyền sở hữu, quyền sử dụng theo quy định của pháp </w:t>
      </w:r>
      <w:r w:rsidR="002E0EC2" w:rsidRPr="00AC6E64">
        <w:rPr>
          <w:rFonts w:ascii="Arial" w:hAnsi="Arial" w:cs="Arial"/>
          <w:sz w:val="20"/>
        </w:rPr>
        <w:t>luật</w:t>
      </w:r>
      <w:r w:rsidRPr="00AC6E64">
        <w:rPr>
          <w:rFonts w:ascii="Arial" w:hAnsi="Arial" w:cs="Arial"/>
          <w:sz w:val="20"/>
        </w:rPr>
        <w:t xml:space="preserve"> mà khi đăng ký cơ quan có thẩm quyền yêu cầu phải nộp bản chính của hồ sơ thì cơ quan, tổ chức, đơn vị lưu giữ bản sao của hồ sơ đó.</w:t>
      </w:r>
    </w:p>
    <w:p w:rsidR="00805798" w:rsidRPr="00AC6E64" w:rsidRDefault="002E0EC2" w:rsidP="00465E63">
      <w:pPr>
        <w:spacing w:before="120"/>
        <w:rPr>
          <w:rFonts w:ascii="Arial" w:hAnsi="Arial" w:cs="Arial"/>
          <w:b/>
          <w:sz w:val="20"/>
        </w:rPr>
      </w:pPr>
      <w:bookmarkStart w:id="308" w:name="dieu_130"/>
      <w:r w:rsidRPr="00AC6E64">
        <w:rPr>
          <w:rFonts w:ascii="Arial" w:hAnsi="Arial" w:cs="Arial"/>
          <w:b/>
          <w:sz w:val="20"/>
        </w:rPr>
        <w:t>Điều</w:t>
      </w:r>
      <w:r w:rsidR="00805798" w:rsidRPr="00AC6E64">
        <w:rPr>
          <w:rFonts w:ascii="Arial" w:hAnsi="Arial" w:cs="Arial"/>
          <w:b/>
          <w:sz w:val="20"/>
        </w:rPr>
        <w:t xml:space="preserve"> 130. Báo cáo tình hình quản lý, sử dụng tài sản công</w:t>
      </w:r>
      <w:bookmarkEnd w:id="30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Hằng năm, cơ quan, tổ chức, đơn vị được giao quản lý, sử dụng tài sản công thực hiện báo cáo tình hình quản lý, sử dụng tài sản công của năm trước đối với các tài sản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125 Nghị định này và báo cáo đột xuất theo yêu cầu của cơ quan nhà nước có thẩm quyền.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Thời hạn báo cáo tình hình quản lý, sử dụng tài sản công hằng năm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Cơ quan, tổ chức, đơn vị, doanh nghiệp được giao quản lý, sử dụng tài sản lập báo cáo gửi cơ quan cấp trên (nếu có) trước ngày 31 tháng 01;</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Cơ quan cấp trên lập báo cáo gửi bộ, cơ quan trung ương, </w:t>
      </w:r>
      <w:r w:rsidR="00AC160D" w:rsidRPr="00AC6E64">
        <w:rPr>
          <w:rFonts w:ascii="Arial" w:hAnsi="Arial" w:cs="Arial"/>
          <w:sz w:val="20"/>
        </w:rPr>
        <w:t>Ủy ban</w:t>
      </w:r>
      <w:r w:rsidRPr="00AC6E64">
        <w:rPr>
          <w:rFonts w:ascii="Arial" w:hAnsi="Arial" w:cs="Arial"/>
          <w:sz w:val="20"/>
        </w:rPr>
        <w:t xml:space="preserve"> nhân dân cấp tỉnh trước ngày 28 tháng 02;</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Bộ, cơ quan trung ương, </w:t>
      </w:r>
      <w:r w:rsidR="00AC160D" w:rsidRPr="00AC6E64">
        <w:rPr>
          <w:rFonts w:ascii="Arial" w:hAnsi="Arial" w:cs="Arial"/>
          <w:sz w:val="20"/>
        </w:rPr>
        <w:t>Ủy ban</w:t>
      </w:r>
      <w:r w:rsidRPr="00AC6E64">
        <w:rPr>
          <w:rFonts w:ascii="Arial" w:hAnsi="Arial" w:cs="Arial"/>
          <w:sz w:val="20"/>
        </w:rPr>
        <w:t xml:space="preserve"> nhân dân cấp tỉnh lập báo cáo tình h</w:t>
      </w:r>
      <w:r w:rsidR="008B608C" w:rsidRPr="00AC6E64">
        <w:rPr>
          <w:rFonts w:ascii="Arial" w:hAnsi="Arial" w:cs="Arial"/>
          <w:sz w:val="20"/>
          <w:lang w:val="en-US"/>
        </w:rPr>
        <w:t>ì</w:t>
      </w:r>
      <w:r w:rsidRPr="00AC6E64">
        <w:rPr>
          <w:rFonts w:ascii="Arial" w:hAnsi="Arial" w:cs="Arial"/>
          <w:sz w:val="20"/>
        </w:rPr>
        <w:t>nh quản lý, sử dụng tài sản công thuộc phạm vi quản lý gửi Bộ Tài chính trước ngày 15 tháng 3;</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Bộ Tài chính tổng hợp tình hình quản lý, sử dụng tài sản công trong phạm vi cả nước báo cáo Chính phủ để báo cáo Quốc hội theo yêu cầu và thực hiện công khai về tài sản công của cả nước.</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Ủy ban</w:t>
      </w:r>
      <w:r w:rsidRPr="00AC6E64">
        <w:rPr>
          <w:rFonts w:ascii="Arial" w:hAnsi="Arial" w:cs="Arial"/>
          <w:sz w:val="20"/>
        </w:rPr>
        <w:t xml:space="preserve"> nhân dân các cấp ngoài việc báo cáo theo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có trách nhiệm báo cáo Hội đồng nhân dân cùng cấp khi có yêu cầu.</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Cơ quan, tổ chức, đơn vị, doanh nghiệp có trách nhiệm báo cáo tình hình quản lý, sử dụng tài sản công có thể lựa chọn một trong hai hình thức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Báo cáo bằng văn bản;</w:t>
      </w:r>
    </w:p>
    <w:p w:rsidR="00EC3906" w:rsidRPr="00AC6E64" w:rsidRDefault="00805798" w:rsidP="00465E63">
      <w:pPr>
        <w:spacing w:before="120"/>
        <w:rPr>
          <w:rFonts w:ascii="Arial" w:hAnsi="Arial" w:cs="Arial"/>
          <w:sz w:val="20"/>
          <w:lang w:val="en-US"/>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Báo cáo điện tử thông qua </w:t>
      </w:r>
      <w:r w:rsidR="002E0EC2" w:rsidRPr="00AC6E64">
        <w:rPr>
          <w:rFonts w:ascii="Arial" w:hAnsi="Arial" w:cs="Arial"/>
          <w:sz w:val="20"/>
        </w:rPr>
        <w:t>phần</w:t>
      </w:r>
      <w:r w:rsidRPr="00AC6E64">
        <w:rPr>
          <w:rFonts w:ascii="Arial" w:hAnsi="Arial" w:cs="Arial"/>
          <w:sz w:val="20"/>
        </w:rPr>
        <w:t xml:space="preserve"> giao diện Báo cáo tình hình quản lý, sử dụng tài sản công tại </w:t>
      </w:r>
      <w:r w:rsidR="002E0EC2" w:rsidRPr="00AC6E64">
        <w:rPr>
          <w:rFonts w:ascii="Arial" w:hAnsi="Arial" w:cs="Arial"/>
          <w:sz w:val="20"/>
        </w:rPr>
        <w:t>Phần</w:t>
      </w:r>
      <w:r w:rsidRPr="00AC6E64">
        <w:rPr>
          <w:rFonts w:ascii="Arial" w:hAnsi="Arial" w:cs="Arial"/>
          <w:sz w:val="20"/>
        </w:rPr>
        <w:t xml:space="preserve"> mềm Quản lý đăng ký tài sản công. Chữ ký của người lập báo cáo và người đứng đầu cơ quan, tổ chức, đơn vị, doanh nghiệp được thực hiện thông qua thiết bị bảo mật Chứng thư số.</w:t>
      </w:r>
    </w:p>
    <w:p w:rsidR="00805798" w:rsidRPr="00AC6E64" w:rsidRDefault="002E0EC2" w:rsidP="00465E63">
      <w:pPr>
        <w:spacing w:before="120"/>
        <w:rPr>
          <w:rFonts w:ascii="Arial" w:hAnsi="Arial" w:cs="Arial"/>
          <w:b/>
          <w:sz w:val="20"/>
        </w:rPr>
      </w:pPr>
      <w:bookmarkStart w:id="309" w:name="dieu_131"/>
      <w:r w:rsidRPr="00AC6E64">
        <w:rPr>
          <w:rFonts w:ascii="Arial" w:hAnsi="Arial" w:cs="Arial"/>
          <w:b/>
          <w:sz w:val="20"/>
        </w:rPr>
        <w:t>Điều</w:t>
      </w:r>
      <w:r w:rsidR="00527A59" w:rsidRPr="00AC6E64">
        <w:rPr>
          <w:rFonts w:ascii="Arial" w:hAnsi="Arial" w:cs="Arial"/>
          <w:b/>
          <w:sz w:val="20"/>
        </w:rPr>
        <w:t xml:space="preserve"> 131. Nội dung báo cáo tình hình quản lý, sử dụng tài sản công</w:t>
      </w:r>
      <w:bookmarkEnd w:id="309"/>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Nội dung báo cáo của cơ quan, tổ chức, đơn vị, doanh nghiệp được giao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Tình hình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Thực trạng công tác quản lý, sử dụng tài sản công của cơ quan, tổ chức, đơn vị, doanh nghiệp;</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Đánh giá những mặt tích cực, hiệu quả, những tồn tại, sai phạm trong quản lý, sử dụng tài sản công của cơ quan, tổ chức, đơn vị, doanh nghiệp trong kỳ báo cáo;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Đánh giá tình hình thực hiện kết luận, kiến nghị của cơ quan thanh tra, kiểm tra, kiểm toán nhà nước về quản lý, sử dụng tài sản công trong kỳ báo cáo;</w:t>
      </w:r>
    </w:p>
    <w:p w:rsidR="00805798" w:rsidRPr="00AC6E64" w:rsidRDefault="00805798" w:rsidP="00465E63">
      <w:pPr>
        <w:spacing w:before="120"/>
        <w:rPr>
          <w:rFonts w:ascii="Arial" w:hAnsi="Arial" w:cs="Arial"/>
          <w:sz w:val="20"/>
          <w:lang w:val="en-US"/>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Kiến nghị các giải pháp nhằm hoàn thiện hệ thống pháp </w:t>
      </w:r>
      <w:r w:rsidR="002E0EC2" w:rsidRPr="00AC6E64">
        <w:rPr>
          <w:rFonts w:ascii="Arial" w:hAnsi="Arial" w:cs="Arial"/>
          <w:sz w:val="20"/>
        </w:rPr>
        <w:t>luật</w:t>
      </w:r>
      <w:r w:rsidRPr="00AC6E64">
        <w:rPr>
          <w:rFonts w:ascii="Arial" w:hAnsi="Arial" w:cs="Arial"/>
          <w:sz w:val="20"/>
        </w:rPr>
        <w:t>, nâng cao hiệu quả công tác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Nội dung báo cáo của cơ quan quản lý cấp trên, sở, ban, ngành chủ quản hoặc </w:t>
      </w:r>
      <w:r w:rsidR="00AC160D" w:rsidRPr="00AC6E64">
        <w:rPr>
          <w:rFonts w:ascii="Arial" w:hAnsi="Arial" w:cs="Arial"/>
          <w:sz w:val="20"/>
        </w:rPr>
        <w:t>Ủy ban</w:t>
      </w:r>
      <w:r w:rsidRPr="00AC6E64">
        <w:rPr>
          <w:rFonts w:ascii="Arial" w:hAnsi="Arial" w:cs="Arial"/>
          <w:sz w:val="20"/>
        </w:rPr>
        <w:t xml:space="preserve"> nhân dân cấp huyện:</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Tình hình quản </w:t>
      </w:r>
      <w:r w:rsidR="00AC160D" w:rsidRPr="00AC6E64">
        <w:rPr>
          <w:rFonts w:ascii="Arial" w:hAnsi="Arial" w:cs="Arial"/>
          <w:sz w:val="20"/>
        </w:rPr>
        <w:t>lý</w:t>
      </w:r>
      <w:r w:rsidRPr="00AC6E64">
        <w:rPr>
          <w:rFonts w:ascii="Arial" w:hAnsi="Arial" w:cs="Arial"/>
          <w:sz w:val="20"/>
        </w:rPr>
        <w:t>, sử dụng tài sản công</w:t>
      </w:r>
      <w:r w:rsidR="00C3655F" w:rsidRPr="00AC6E64">
        <w:rPr>
          <w:rFonts w:ascii="Arial" w:hAnsi="Arial" w:cs="Arial"/>
          <w:sz w:val="20"/>
          <w:lang w:val="en-US"/>
        </w:rPr>
        <w:t>:</w:t>
      </w:r>
      <w:r w:rsidRPr="00AC6E64">
        <w:rPr>
          <w:rFonts w:ascii="Arial" w:hAnsi="Arial" w:cs="Arial"/>
          <w:sz w:val="20"/>
        </w:rPr>
        <w:t xml:space="preserve"> Nội dung báo cáo thực hiện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đối với các cơ quan, tổ chức, đơn vị, doanh nghiệp thuộc phạm vi quản lý;</w:t>
      </w:r>
    </w:p>
    <w:p w:rsidR="00805798" w:rsidRPr="00AC6E64" w:rsidRDefault="00805798" w:rsidP="00465E63">
      <w:pPr>
        <w:spacing w:before="120"/>
        <w:rPr>
          <w:rFonts w:ascii="Arial" w:hAnsi="Arial" w:cs="Arial"/>
          <w:sz w:val="20"/>
          <w:lang w:val="en-US"/>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Công tác chỉ đạo, hướng dẫn, kiểm tra việc quản lý, sử dụng tài sản công của các cơ quan, tổ chức, đơn vị, doanh nghiệp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Kiến nghị các giải pháp nhằm hoàn thiện hệ thống pháp </w:t>
      </w:r>
      <w:r w:rsidR="002E0EC2" w:rsidRPr="00AC6E64">
        <w:rPr>
          <w:rFonts w:ascii="Arial" w:hAnsi="Arial" w:cs="Arial"/>
          <w:sz w:val="20"/>
        </w:rPr>
        <w:t>luật</w:t>
      </w:r>
      <w:r w:rsidRPr="00AC6E64">
        <w:rPr>
          <w:rFonts w:ascii="Arial" w:hAnsi="Arial" w:cs="Arial"/>
          <w:sz w:val="20"/>
        </w:rPr>
        <w:t>, nâng cao hiệu quả công tác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Nội dung báo cáo của bộ, cơ quan trung ương, </w:t>
      </w:r>
      <w:r w:rsidR="00AC160D" w:rsidRPr="00AC6E64">
        <w:rPr>
          <w:rFonts w:ascii="Arial" w:hAnsi="Arial" w:cs="Arial"/>
          <w:sz w:val="20"/>
        </w:rPr>
        <w:t>Ủy ban</w:t>
      </w:r>
      <w:r w:rsidRPr="00AC6E64">
        <w:rPr>
          <w:rFonts w:ascii="Arial" w:hAnsi="Arial" w:cs="Arial"/>
          <w:sz w:val="20"/>
        </w:rPr>
        <w:t xml:space="preserve"> nhân dân cấp tỉnh:</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Tình hình ban hành và thực hiện các văn bản pháp </w:t>
      </w:r>
      <w:r w:rsidR="002E0EC2" w:rsidRPr="00AC6E64">
        <w:rPr>
          <w:rFonts w:ascii="Arial" w:hAnsi="Arial" w:cs="Arial"/>
          <w:sz w:val="20"/>
        </w:rPr>
        <w:t>luật</w:t>
      </w:r>
      <w:r w:rsidRPr="00AC6E64">
        <w:rPr>
          <w:rFonts w:ascii="Arial" w:hAnsi="Arial" w:cs="Arial"/>
          <w:sz w:val="20"/>
        </w:rPr>
        <w:t xml:space="preserve"> về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Hệ thống hóa các văn bản pháp </w:t>
      </w:r>
      <w:r w:rsidR="002E0EC2" w:rsidRPr="00AC6E64">
        <w:rPr>
          <w:rFonts w:ascii="Arial" w:hAnsi="Arial" w:cs="Arial"/>
          <w:sz w:val="20"/>
        </w:rPr>
        <w:t>luật</w:t>
      </w:r>
      <w:r w:rsidRPr="00AC6E64">
        <w:rPr>
          <w:rFonts w:ascii="Arial" w:hAnsi="Arial" w:cs="Arial"/>
          <w:sz w:val="20"/>
        </w:rPr>
        <w:t xml:space="preserve"> hiện hành về quản lý, sử dụng tài sản công do bộ, cơ quan trung ương, tỉnh ban hành theo thẩm quyền (kể cả các văn bản ban hành trước kỳ báo cáo nhưng còn hiệu lực thi hành trong kỳ báo cáo);</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Đánh giá tình hình thực hiện các văn bản pháp </w:t>
      </w:r>
      <w:r w:rsidR="002E0EC2" w:rsidRPr="00AC6E64">
        <w:rPr>
          <w:rFonts w:ascii="Arial" w:hAnsi="Arial" w:cs="Arial"/>
          <w:sz w:val="20"/>
        </w:rPr>
        <w:t>luật</w:t>
      </w:r>
      <w:r w:rsidRPr="00AC6E64">
        <w:rPr>
          <w:rFonts w:ascii="Arial" w:hAnsi="Arial" w:cs="Arial"/>
          <w:sz w:val="20"/>
        </w:rPr>
        <w:t xml:space="preserve"> theo thẩm quyền về quản lý, sử dụng tài sản công thuộc phạm vi quản lý của bộ, cơ quan trung ương, địa phương; tính kịp thời, phù hợp, mâu thuẫn, bất cập của các văn bản đã ban hành; tác động của các văn bản đến quản lý, sử dụng tài sản công thuộc phạm vi quản lý của bộ, cơ quan trung ương, địa phương;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Tình hình quản lý, sử dụng tài sản công: Nội dung báo cáo thực hiện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đối với các cơ quan, </w:t>
      </w:r>
      <w:r w:rsidR="00AC160D" w:rsidRPr="00AC6E64">
        <w:rPr>
          <w:rFonts w:ascii="Arial" w:hAnsi="Arial" w:cs="Arial"/>
          <w:sz w:val="20"/>
        </w:rPr>
        <w:t>tổ chức</w:t>
      </w:r>
      <w:r w:rsidRPr="00AC6E64">
        <w:rPr>
          <w:rFonts w:ascii="Arial" w:hAnsi="Arial" w:cs="Arial"/>
          <w:sz w:val="20"/>
        </w:rPr>
        <w:t>, đơn vị, doanh nghiệp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Công tác chỉ đạo, hướng dẫn, kiểm tra việc quản lý, sử dụng tài sản công thuộc phạm vi quản lý;</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 xml:space="preserve">Kiến nghị các giải pháp nhằm hoàn thiện hệ thống pháp </w:t>
      </w:r>
      <w:r w:rsidR="002E0EC2" w:rsidRPr="00AC6E64">
        <w:rPr>
          <w:rFonts w:ascii="Arial" w:hAnsi="Arial" w:cs="Arial"/>
          <w:sz w:val="20"/>
        </w:rPr>
        <w:t>luật</w:t>
      </w:r>
      <w:r w:rsidRPr="00AC6E64">
        <w:rPr>
          <w:rFonts w:ascii="Arial" w:hAnsi="Arial" w:cs="Arial"/>
          <w:sz w:val="20"/>
        </w:rPr>
        <w:t>, nâng cao hiệu quả công tác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Nội dung báo cáo của Bộ Tài chính:</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Tình hình ban hành văn bản pháp </w:t>
      </w:r>
      <w:r w:rsidR="002E0EC2" w:rsidRPr="00AC6E64">
        <w:rPr>
          <w:rFonts w:ascii="Arial" w:hAnsi="Arial" w:cs="Arial"/>
          <w:sz w:val="20"/>
        </w:rPr>
        <w:t>luật</w:t>
      </w:r>
      <w:r w:rsidRPr="00AC6E64">
        <w:rPr>
          <w:rFonts w:ascii="Arial" w:hAnsi="Arial" w:cs="Arial"/>
          <w:sz w:val="20"/>
        </w:rPr>
        <w:t xml:space="preserve"> về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Hệ thống hóa các văn bản pháp </w:t>
      </w:r>
      <w:r w:rsidR="002E0EC2" w:rsidRPr="00AC6E64">
        <w:rPr>
          <w:rFonts w:ascii="Arial" w:hAnsi="Arial" w:cs="Arial"/>
          <w:sz w:val="20"/>
        </w:rPr>
        <w:t>luật</w:t>
      </w:r>
      <w:r w:rsidRPr="00AC6E64">
        <w:rPr>
          <w:rFonts w:ascii="Arial" w:hAnsi="Arial" w:cs="Arial"/>
          <w:sz w:val="20"/>
        </w:rPr>
        <w:t xml:space="preserve"> hiện hành về quản lý, sử dụng tài sản công do cơ quan nhà nước có thẩm quyền ban hành;</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 xml:space="preserve">Đánh giá tình hình xây dựng, ban hành và thực hiện các văn bản pháp </w:t>
      </w:r>
      <w:r w:rsidR="002E0EC2" w:rsidRPr="00AC6E64">
        <w:rPr>
          <w:rFonts w:ascii="Arial" w:hAnsi="Arial" w:cs="Arial"/>
          <w:sz w:val="20"/>
        </w:rPr>
        <w:t>luật</w:t>
      </w:r>
      <w:r w:rsidRPr="00AC6E64">
        <w:rPr>
          <w:rFonts w:ascii="Arial" w:hAnsi="Arial" w:cs="Arial"/>
          <w:sz w:val="20"/>
        </w:rPr>
        <w:t xml:space="preserve"> về quản lý, sử dụng tài sản công; tính kịp thời, phù hợp, mâu thuẫn, bất cập của các văn bản đã ban hành; tác động của các văn bản đến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Tình hình quản lý, sử dụng tài sản công: Nội dung báo cáo thực hiện theo quy định tại </w:t>
      </w:r>
      <w:r w:rsidR="002E0EC2" w:rsidRPr="00AC6E64">
        <w:rPr>
          <w:rFonts w:ascii="Arial" w:hAnsi="Arial" w:cs="Arial"/>
          <w:sz w:val="20"/>
        </w:rPr>
        <w:t>điểm</w:t>
      </w:r>
      <w:r w:rsidRPr="00AC6E64">
        <w:rPr>
          <w:rFonts w:ascii="Arial" w:hAnsi="Arial" w:cs="Arial"/>
          <w:sz w:val="20"/>
        </w:rPr>
        <w:t xml:space="preserve"> a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này đối với các cơ quan, tổ chức, đơn vị trên phạm vi cả nước;</w:t>
      </w:r>
    </w:p>
    <w:p w:rsidR="00805798" w:rsidRPr="00AC6E64" w:rsidRDefault="00805798" w:rsidP="00465E63">
      <w:pPr>
        <w:spacing w:before="120"/>
        <w:rPr>
          <w:rFonts w:ascii="Arial" w:hAnsi="Arial" w:cs="Arial"/>
          <w:sz w:val="20"/>
          <w:lang w:val="en-US"/>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 xml:space="preserve">Kiến nghị các giải pháp nhằm hoàn thiện hệ thống pháp </w:t>
      </w:r>
      <w:r w:rsidR="002E0EC2" w:rsidRPr="00AC6E64">
        <w:rPr>
          <w:rFonts w:ascii="Arial" w:hAnsi="Arial" w:cs="Arial"/>
          <w:sz w:val="20"/>
        </w:rPr>
        <w:t>luật</w:t>
      </w:r>
      <w:r w:rsidRPr="00AC6E64">
        <w:rPr>
          <w:rFonts w:ascii="Arial" w:hAnsi="Arial" w:cs="Arial"/>
          <w:sz w:val="20"/>
        </w:rPr>
        <w:t>, nâng cao hiệu quả công tác quản lý, sử dụng tài sản công.</w:t>
      </w:r>
    </w:p>
    <w:p w:rsidR="0086040C" w:rsidRPr="00AC6E64" w:rsidRDefault="002E0EC2" w:rsidP="00465E63">
      <w:pPr>
        <w:spacing w:before="120"/>
        <w:rPr>
          <w:rFonts w:ascii="Arial" w:hAnsi="Arial" w:cs="Arial"/>
          <w:b/>
          <w:sz w:val="20"/>
          <w:lang w:val="en-US"/>
        </w:rPr>
      </w:pPr>
      <w:bookmarkStart w:id="310" w:name="chuong_15"/>
      <w:r w:rsidRPr="00AC6E64">
        <w:rPr>
          <w:rFonts w:ascii="Arial" w:hAnsi="Arial" w:cs="Arial"/>
          <w:b/>
          <w:sz w:val="20"/>
        </w:rPr>
        <w:t>Chương</w:t>
      </w:r>
      <w:r w:rsidR="00805798" w:rsidRPr="00AC6E64">
        <w:rPr>
          <w:rFonts w:ascii="Arial" w:hAnsi="Arial" w:cs="Arial"/>
          <w:b/>
          <w:sz w:val="20"/>
        </w:rPr>
        <w:t xml:space="preserve"> XV</w:t>
      </w:r>
      <w:bookmarkEnd w:id="310"/>
    </w:p>
    <w:p w:rsidR="00805798" w:rsidRPr="00AC6E64" w:rsidRDefault="0086040C" w:rsidP="00465E63">
      <w:pPr>
        <w:spacing w:before="120"/>
        <w:jc w:val="center"/>
        <w:rPr>
          <w:rFonts w:ascii="Arial" w:hAnsi="Arial" w:cs="Arial"/>
          <w:b/>
        </w:rPr>
      </w:pPr>
      <w:bookmarkStart w:id="311" w:name="chuong_15_name"/>
      <w:r w:rsidRPr="00AC6E64">
        <w:rPr>
          <w:rFonts w:ascii="Arial" w:hAnsi="Arial" w:cs="Arial"/>
          <w:b/>
        </w:rPr>
        <w:t>CÔNG CỤ TÀI CHÍNH QUẢN LÝ RỦI RO ĐỐI VỚI TÀI SẢN CÔNG</w:t>
      </w:r>
      <w:bookmarkEnd w:id="311"/>
    </w:p>
    <w:p w:rsidR="00805798" w:rsidRPr="00AC6E64" w:rsidRDefault="002E0EC2" w:rsidP="00465E63">
      <w:pPr>
        <w:spacing w:before="120"/>
        <w:rPr>
          <w:rFonts w:ascii="Arial" w:hAnsi="Arial" w:cs="Arial"/>
          <w:b/>
          <w:sz w:val="20"/>
        </w:rPr>
      </w:pPr>
      <w:bookmarkStart w:id="312" w:name="dieu_132"/>
      <w:r w:rsidRPr="00AC6E64">
        <w:rPr>
          <w:rFonts w:ascii="Arial" w:hAnsi="Arial" w:cs="Arial"/>
          <w:b/>
          <w:sz w:val="20"/>
        </w:rPr>
        <w:t>Điều</w:t>
      </w:r>
      <w:r w:rsidR="00805798" w:rsidRPr="00AC6E64">
        <w:rPr>
          <w:rFonts w:ascii="Arial" w:hAnsi="Arial" w:cs="Arial"/>
          <w:b/>
          <w:sz w:val="20"/>
        </w:rPr>
        <w:t xml:space="preserve"> 132. Sử dụng công cụ tài chính quản lý rủi ro đối với tài sản công</w:t>
      </w:r>
      <w:bookmarkEnd w:id="312"/>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Rủi ro đối với tài sản công là sự đe dọa và tổn thất về tài sản công do tác động của thiên tai, hỏa hoạn và các nguyên nhân bất khả kháng khác.</w:t>
      </w:r>
    </w:p>
    <w:p w:rsidR="00805798"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Tài sản công có nguy cơ chịu rủi ro cao do thiên tai, hỏa hoạn và nguyên nhân </w:t>
      </w:r>
      <w:r w:rsidR="00AC160D" w:rsidRPr="00AC6E64">
        <w:rPr>
          <w:rFonts w:ascii="Arial" w:hAnsi="Arial" w:cs="Arial"/>
          <w:sz w:val="20"/>
        </w:rPr>
        <w:t>bất</w:t>
      </w:r>
      <w:r w:rsidRPr="00AC6E64">
        <w:rPr>
          <w:rFonts w:ascii="Arial" w:hAnsi="Arial" w:cs="Arial"/>
          <w:sz w:val="20"/>
        </w:rPr>
        <w:t xml:space="preserve"> khả kháng khác phải được quản lý rủi ro thông qua các công cụ tài chính quy định tại </w:t>
      </w:r>
      <w:r w:rsidR="002E0EC2" w:rsidRPr="00AC6E64">
        <w:rPr>
          <w:rFonts w:ascii="Arial" w:hAnsi="Arial" w:cs="Arial"/>
          <w:sz w:val="20"/>
        </w:rPr>
        <w:t>Điều</w:t>
      </w:r>
      <w:r w:rsidRPr="00AC6E64">
        <w:rPr>
          <w:rFonts w:ascii="Arial" w:hAnsi="Arial" w:cs="Arial"/>
          <w:sz w:val="20"/>
        </w:rPr>
        <w:t xml:space="preserve"> 133 Nghị định này.</w:t>
      </w:r>
    </w:p>
    <w:p w:rsidR="00805798" w:rsidRPr="00AC6E64" w:rsidRDefault="00805798" w:rsidP="00465E63">
      <w:pPr>
        <w:spacing w:before="120"/>
        <w:rPr>
          <w:rFonts w:ascii="Arial" w:hAnsi="Arial" w:cs="Arial"/>
          <w:sz w:val="20"/>
          <w:lang w:val="en-US"/>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Người đứng đầu cơ quan, tổ chức, đơn vị, doanh nghiệp được giao quản lý, sử dụng tài sản công căn cứ vào kết quả phân tích, đánh giá rủi ro đối với tài sản công để quyết định sử dụng công cụ tài chính quản lý rủi ro đối với tài sản công được giao quản lý, sử dụng.</w:t>
      </w:r>
    </w:p>
    <w:p w:rsidR="00805798" w:rsidRPr="00AC6E64" w:rsidRDefault="002E0EC2" w:rsidP="00465E63">
      <w:pPr>
        <w:spacing w:before="120"/>
        <w:rPr>
          <w:rFonts w:ascii="Arial" w:hAnsi="Arial" w:cs="Arial"/>
          <w:b/>
          <w:sz w:val="20"/>
        </w:rPr>
      </w:pPr>
      <w:bookmarkStart w:id="313" w:name="dieu_133"/>
      <w:r w:rsidRPr="00AC6E64">
        <w:rPr>
          <w:rFonts w:ascii="Arial" w:hAnsi="Arial" w:cs="Arial"/>
          <w:b/>
          <w:sz w:val="20"/>
        </w:rPr>
        <w:t>Điều</w:t>
      </w:r>
      <w:r w:rsidR="00805798" w:rsidRPr="00AC6E64">
        <w:rPr>
          <w:rFonts w:ascii="Arial" w:hAnsi="Arial" w:cs="Arial"/>
          <w:b/>
          <w:sz w:val="20"/>
        </w:rPr>
        <w:t xml:space="preserve"> 133. Công cụ tài chính quản </w:t>
      </w:r>
      <w:r w:rsidR="00AC160D" w:rsidRPr="00AC6E64">
        <w:rPr>
          <w:rFonts w:ascii="Arial" w:hAnsi="Arial" w:cs="Arial"/>
          <w:b/>
          <w:sz w:val="20"/>
        </w:rPr>
        <w:t>lý</w:t>
      </w:r>
      <w:r w:rsidR="00805798" w:rsidRPr="00AC6E64">
        <w:rPr>
          <w:rFonts w:ascii="Arial" w:hAnsi="Arial" w:cs="Arial"/>
          <w:b/>
          <w:sz w:val="20"/>
        </w:rPr>
        <w:t xml:space="preserve"> rủi ro đối với tài sản công</w:t>
      </w:r>
      <w:bookmarkEnd w:id="31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Phòng ngừa, hạn chế rủi ro thông qua việc sử dụng nguồn lực tài chính để xây dựng, cải tạo, nâng cấp các công trình phòng, chống thiên tai và các tình huống bất khả kháng khác theo quy định của pháp </w:t>
      </w:r>
      <w:r w:rsidR="002E0EC2" w:rsidRPr="00AC6E64">
        <w:rPr>
          <w:rFonts w:ascii="Arial" w:hAnsi="Arial" w:cs="Arial"/>
          <w:sz w:val="20"/>
        </w:rPr>
        <w:t>luật</w:t>
      </w:r>
      <w:r w:rsidRPr="00AC6E64">
        <w:rPr>
          <w:rFonts w:ascii="Arial" w:hAnsi="Arial" w:cs="Arial"/>
          <w:sz w:val="20"/>
        </w:rPr>
        <w:t xml:space="preserve"> về đầu tư công, pháp </w:t>
      </w:r>
      <w:r w:rsidR="002E0EC2" w:rsidRPr="00AC6E64">
        <w:rPr>
          <w:rFonts w:ascii="Arial" w:hAnsi="Arial" w:cs="Arial"/>
          <w:sz w:val="20"/>
        </w:rPr>
        <w:t>luật</w:t>
      </w:r>
      <w:r w:rsidRPr="00AC6E64">
        <w:rPr>
          <w:rFonts w:ascii="Arial" w:hAnsi="Arial" w:cs="Arial"/>
          <w:sz w:val="20"/>
        </w:rPr>
        <w:t xml:space="preserve"> về ngân sách nhà nước và pháp </w:t>
      </w:r>
      <w:r w:rsidR="002E0EC2" w:rsidRPr="00AC6E64">
        <w:rPr>
          <w:rFonts w:ascii="Arial" w:hAnsi="Arial" w:cs="Arial"/>
          <w:sz w:val="20"/>
        </w:rPr>
        <w:t>luật</w:t>
      </w:r>
      <w:r w:rsidRPr="00AC6E64">
        <w:rPr>
          <w:rFonts w:ascii="Arial" w:hAnsi="Arial" w:cs="Arial"/>
          <w:sz w:val="20"/>
        </w:rPr>
        <w:t xml:space="preserve"> về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Tạo lập và sử dụng nguồn lực tài chính và phi tài chính của Nhà nước, của cơ quan, tổ chức, đơn vị, doanh nghiệp được </w:t>
      </w:r>
      <w:r w:rsidR="00AC160D" w:rsidRPr="00AC6E64">
        <w:rPr>
          <w:rFonts w:ascii="Arial" w:hAnsi="Arial" w:cs="Arial"/>
          <w:sz w:val="20"/>
        </w:rPr>
        <w:t>gia</w:t>
      </w:r>
      <w:r w:rsidRPr="00AC6E64">
        <w:rPr>
          <w:rFonts w:ascii="Arial" w:hAnsi="Arial" w:cs="Arial"/>
          <w:sz w:val="20"/>
        </w:rPr>
        <w:t>o quản lý, sử dụng tài sản công bao gồm:</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Dự phòng ngân sách nhà nước;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Quỹ phòng chống thiên tai và các quỹ tài chính nhà nước ngoài ngân sách khác;</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w:t>
      </w:r>
      <w:r w:rsidRPr="00AC6E64">
        <w:rPr>
          <w:rFonts w:ascii="Arial" w:hAnsi="Arial" w:cs="Arial"/>
          <w:sz w:val="20"/>
        </w:rPr>
        <w:t>Quỹ tài chính hợp pháp của cơ quan, tổ chức, đơn vị, doanh nghiệp được giao quản lý, sử dụng tài sản công.</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Chuyển giao rủi ro thông qua công cụ bảo hiểm tài sản công.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Công cụ khác theo quy định của pháp </w:t>
      </w:r>
      <w:r w:rsidR="002E0EC2" w:rsidRPr="00AC6E64">
        <w:rPr>
          <w:rFonts w:ascii="Arial" w:hAnsi="Arial" w:cs="Arial"/>
          <w:sz w:val="20"/>
        </w:rPr>
        <w:t>luật</w:t>
      </w:r>
      <w:r w:rsidRPr="00AC6E64">
        <w:rPr>
          <w:rFonts w:ascii="Arial" w:hAnsi="Arial" w:cs="Arial"/>
          <w:sz w:val="20"/>
        </w:rPr>
        <w:t>.</w:t>
      </w:r>
    </w:p>
    <w:p w:rsidR="00805798" w:rsidRPr="00AC6E64" w:rsidRDefault="002E0EC2" w:rsidP="00465E63">
      <w:pPr>
        <w:spacing w:before="120"/>
        <w:rPr>
          <w:rFonts w:ascii="Arial" w:hAnsi="Arial" w:cs="Arial"/>
          <w:b/>
          <w:sz w:val="20"/>
        </w:rPr>
      </w:pPr>
      <w:bookmarkStart w:id="314" w:name="dieu_134"/>
      <w:r w:rsidRPr="00AC6E64">
        <w:rPr>
          <w:rFonts w:ascii="Arial" w:hAnsi="Arial" w:cs="Arial"/>
          <w:b/>
          <w:sz w:val="20"/>
        </w:rPr>
        <w:t>Điều</w:t>
      </w:r>
      <w:r w:rsidR="00805798" w:rsidRPr="00AC6E64">
        <w:rPr>
          <w:rFonts w:ascii="Arial" w:hAnsi="Arial" w:cs="Arial"/>
          <w:b/>
          <w:sz w:val="20"/>
        </w:rPr>
        <w:t xml:space="preserve"> 134. Tạo lập và sử dụng nguồn lực tài chính và phi tài chính của Nhà nước, của cơ quan, tổ chức, đơn vị, doanh nghiệp quản lý, sử dụng </w:t>
      </w:r>
      <w:r w:rsidR="00DC3EA6" w:rsidRPr="00AC6E64">
        <w:rPr>
          <w:rFonts w:ascii="Arial" w:hAnsi="Arial" w:cs="Arial"/>
          <w:b/>
          <w:sz w:val="20"/>
        </w:rPr>
        <w:t>tài</w:t>
      </w:r>
      <w:r w:rsidR="00805798" w:rsidRPr="00AC6E64">
        <w:rPr>
          <w:rFonts w:ascii="Arial" w:hAnsi="Arial" w:cs="Arial"/>
          <w:b/>
          <w:sz w:val="20"/>
        </w:rPr>
        <w:t xml:space="preserve"> sản công</w:t>
      </w:r>
      <w:bookmarkEnd w:id="31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Việc quản lý, sử dụng dự phòng ngân sách nhà nước để khắc phục hậu quả do thiên tai, hỏa hoạn và các nguyên nhân khác đối với tài sản công được thực hiện theo quy định của pháp </w:t>
      </w:r>
      <w:r w:rsidR="002E0EC2" w:rsidRPr="00AC6E64">
        <w:rPr>
          <w:rFonts w:ascii="Arial" w:hAnsi="Arial" w:cs="Arial"/>
          <w:sz w:val="20"/>
        </w:rPr>
        <w:t>luật</w:t>
      </w:r>
      <w:r w:rsidRPr="00AC6E64">
        <w:rPr>
          <w:rFonts w:ascii="Arial" w:hAnsi="Arial" w:cs="Arial"/>
          <w:sz w:val="20"/>
        </w:rPr>
        <w:t xml:space="preserve"> về ngân sách nhà nước.</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Việc thành lập, quản lý, sử dụng Quỹ phòng chống thiên tai được thực hiện theo quy định của pháp </w:t>
      </w:r>
      <w:r w:rsidR="002E0EC2" w:rsidRPr="00AC6E64">
        <w:rPr>
          <w:rFonts w:ascii="Arial" w:hAnsi="Arial" w:cs="Arial"/>
          <w:sz w:val="20"/>
        </w:rPr>
        <w:t>luật</w:t>
      </w:r>
      <w:r w:rsidRPr="00AC6E64">
        <w:rPr>
          <w:rFonts w:ascii="Arial" w:hAnsi="Arial" w:cs="Arial"/>
          <w:sz w:val="20"/>
        </w:rPr>
        <w:t xml:space="preserve"> về phòng, chống thiên tai.</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Việc thành lập, quản lý, sử dụng các Quỹ tài chính nhà nước ngoài ngân sách khác thực hiện theo quy định của </w:t>
      </w:r>
      <w:r w:rsidR="002E0EC2" w:rsidRPr="00AC6E64">
        <w:rPr>
          <w:rFonts w:ascii="Arial" w:hAnsi="Arial" w:cs="Arial"/>
          <w:sz w:val="20"/>
        </w:rPr>
        <w:t>Luật</w:t>
      </w:r>
      <w:r w:rsidRPr="00AC6E64">
        <w:rPr>
          <w:rFonts w:ascii="Arial" w:hAnsi="Arial" w:cs="Arial"/>
          <w:sz w:val="20"/>
        </w:rPr>
        <w:t xml:space="preserve"> ngân sách nhà nước và các văn bản hướng dẫn về Quỹ tài chính nhà nước ngoài ngân sách.</w:t>
      </w:r>
    </w:p>
    <w:p w:rsidR="00805798" w:rsidRPr="00AC6E64" w:rsidRDefault="002E0EC2" w:rsidP="00465E63">
      <w:pPr>
        <w:spacing w:before="120"/>
        <w:rPr>
          <w:rFonts w:ascii="Arial" w:hAnsi="Arial" w:cs="Arial"/>
          <w:b/>
          <w:sz w:val="20"/>
        </w:rPr>
      </w:pPr>
      <w:bookmarkStart w:id="315" w:name="dieu_135"/>
      <w:r w:rsidRPr="00AC6E64">
        <w:rPr>
          <w:rFonts w:ascii="Arial" w:hAnsi="Arial" w:cs="Arial"/>
          <w:b/>
          <w:sz w:val="20"/>
        </w:rPr>
        <w:t>Điều</w:t>
      </w:r>
      <w:r w:rsidR="00805798" w:rsidRPr="00AC6E64">
        <w:rPr>
          <w:rFonts w:ascii="Arial" w:hAnsi="Arial" w:cs="Arial"/>
          <w:b/>
          <w:sz w:val="20"/>
        </w:rPr>
        <w:t xml:space="preserve"> 135. Bảo hiểm tài sản công</w:t>
      </w:r>
      <w:bookmarkEnd w:id="315"/>
    </w:p>
    <w:p w:rsidR="00805798" w:rsidRPr="00AC6E64" w:rsidRDefault="00805798" w:rsidP="00465E63">
      <w:pPr>
        <w:spacing w:before="120"/>
        <w:rPr>
          <w:rFonts w:ascii="Arial" w:hAnsi="Arial" w:cs="Arial"/>
          <w:sz w:val="20"/>
          <w:lang w:val="en-US"/>
        </w:rPr>
      </w:pPr>
      <w:r w:rsidRPr="00AC6E64">
        <w:rPr>
          <w:rFonts w:ascii="Arial" w:hAnsi="Arial" w:cs="Arial"/>
          <w:sz w:val="20"/>
        </w:rPr>
        <w:t xml:space="preserve">1. Các tài sản công có giá trị lớn và có nguy cơ chịu rủi ro cao do thiên tai, hỏa hoạn và các nguyên nhân bất khả kháng khác gây ra được mua bảo hiểm để chủ động đối phó có hiệu quả và chuyển giao rủi ro theo quy định tại Nghị định này, pháp </w:t>
      </w:r>
      <w:r w:rsidR="002E0EC2" w:rsidRPr="00AC6E64">
        <w:rPr>
          <w:rFonts w:ascii="Arial" w:hAnsi="Arial" w:cs="Arial"/>
          <w:sz w:val="20"/>
        </w:rPr>
        <w:t>luật</w:t>
      </w:r>
      <w:r w:rsidRPr="00AC6E64">
        <w:rPr>
          <w:rFonts w:ascii="Arial" w:hAnsi="Arial" w:cs="Arial"/>
          <w:sz w:val="20"/>
        </w:rPr>
        <w:t xml:space="preserve"> về kinh doanh bảo hiểm và pháp </w:t>
      </w:r>
      <w:r w:rsidR="002E0EC2" w:rsidRPr="00AC6E64">
        <w:rPr>
          <w:rFonts w:ascii="Arial" w:hAnsi="Arial" w:cs="Arial"/>
          <w:sz w:val="20"/>
        </w:rPr>
        <w:t>luật</w:t>
      </w:r>
      <w:r w:rsidRPr="00AC6E64">
        <w:rPr>
          <w:rFonts w:ascii="Arial" w:hAnsi="Arial" w:cs="Arial"/>
          <w:sz w:val="20"/>
        </w:rPr>
        <w:t xml:space="preserve"> có liên quan.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Các tài sản công phải mua bảo hiểm được quy định như sau:</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Tài sản công phải mua bảo hiểm cháy, nổ bắt buộc được thực hiện theo quy định của pháp </w:t>
      </w:r>
      <w:r w:rsidR="002E0EC2" w:rsidRPr="00AC6E64">
        <w:rPr>
          <w:rFonts w:ascii="Arial" w:hAnsi="Arial" w:cs="Arial"/>
          <w:sz w:val="20"/>
        </w:rPr>
        <w:t>luật</w:t>
      </w:r>
      <w:r w:rsidRPr="00AC6E64">
        <w:rPr>
          <w:rFonts w:ascii="Arial" w:hAnsi="Arial" w:cs="Arial"/>
          <w:sz w:val="20"/>
        </w:rPr>
        <w:t xml:space="preserve"> về phòng cháy, chữa cháy;</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Tài sản công phải mua bảo hiểm th</w:t>
      </w:r>
      <w:r w:rsidR="00E16961" w:rsidRPr="00AC6E64">
        <w:rPr>
          <w:rFonts w:ascii="Arial" w:hAnsi="Arial" w:cs="Arial"/>
          <w:sz w:val="20"/>
          <w:lang w:val="en-US"/>
        </w:rPr>
        <w:t>i</w:t>
      </w:r>
      <w:r w:rsidRPr="00AC6E64">
        <w:rPr>
          <w:rFonts w:ascii="Arial" w:hAnsi="Arial" w:cs="Arial"/>
          <w:sz w:val="20"/>
        </w:rPr>
        <w:t>ệt hại hoặc bảo hiểm theo chỉ số cho rủi ro bão, lũ, lụt gồm:</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Nhà, công trình thuộc trụ sở làm việc, cơ sở hoạt động sự nghiệp tại địa bàn thường xuyên xảy ra bão, lụt;</w:t>
      </w:r>
    </w:p>
    <w:p w:rsidR="00805798" w:rsidRPr="00AC6E64" w:rsidRDefault="00805798" w:rsidP="00465E63">
      <w:pPr>
        <w:spacing w:before="120"/>
        <w:rPr>
          <w:rFonts w:ascii="Arial" w:hAnsi="Arial" w:cs="Arial"/>
          <w:sz w:val="20"/>
        </w:rPr>
      </w:pPr>
      <w:r w:rsidRPr="00AC6E64">
        <w:rPr>
          <w:rFonts w:ascii="Arial" w:hAnsi="Arial" w:cs="Arial"/>
          <w:sz w:val="20"/>
        </w:rPr>
        <w:t>-</w:t>
      </w:r>
      <w:r w:rsidR="00AC160D" w:rsidRPr="00AC6E64">
        <w:rPr>
          <w:rFonts w:ascii="Arial" w:hAnsi="Arial" w:cs="Arial"/>
          <w:sz w:val="20"/>
        </w:rPr>
        <w:t xml:space="preserve"> </w:t>
      </w:r>
      <w:r w:rsidRPr="00AC6E64">
        <w:rPr>
          <w:rFonts w:ascii="Arial" w:hAnsi="Arial" w:cs="Arial"/>
          <w:sz w:val="20"/>
        </w:rPr>
        <w:t>Tài sản kết cấu hạ tầng tại địa bàn thường xuyên xảy ra bão, lũ, lụt.</w:t>
      </w:r>
    </w:p>
    <w:p w:rsidR="00805798" w:rsidRPr="00AC6E64" w:rsidRDefault="00805798" w:rsidP="00465E63">
      <w:pPr>
        <w:spacing w:before="120"/>
        <w:rPr>
          <w:rFonts w:ascii="Arial" w:hAnsi="Arial" w:cs="Arial"/>
          <w:sz w:val="20"/>
        </w:rPr>
      </w:pPr>
      <w:r w:rsidRPr="00AC6E64">
        <w:rPr>
          <w:rFonts w:ascii="Arial" w:hAnsi="Arial" w:cs="Arial"/>
          <w:sz w:val="20"/>
        </w:rPr>
        <w:t xml:space="preserve">Bộ trưởng Bộ Tài chính trình Thủ tướng Chính phủ ban hành Danh </w:t>
      </w:r>
      <w:r w:rsidR="002E0EC2" w:rsidRPr="00AC6E64">
        <w:rPr>
          <w:rFonts w:ascii="Arial" w:hAnsi="Arial" w:cs="Arial"/>
          <w:sz w:val="20"/>
        </w:rPr>
        <w:t>mục</w:t>
      </w:r>
      <w:r w:rsidRPr="00AC6E64">
        <w:rPr>
          <w:rFonts w:ascii="Arial" w:hAnsi="Arial" w:cs="Arial"/>
          <w:sz w:val="20"/>
        </w:rPr>
        <w:t xml:space="preserve"> tài sản cụ thể phải mua bảo hiểm cho rủi ro bão, lũ, lụt và lộ</w:t>
      </w:r>
      <w:r w:rsidR="00D55057" w:rsidRPr="00AC6E64">
        <w:rPr>
          <w:rFonts w:ascii="Arial" w:hAnsi="Arial" w:cs="Arial"/>
          <w:sz w:val="20"/>
        </w:rPr>
        <w:t xml:space="preserve"> tr</w:t>
      </w:r>
      <w:r w:rsidR="00D55057" w:rsidRPr="00AC6E64">
        <w:rPr>
          <w:rFonts w:ascii="Arial" w:hAnsi="Arial" w:cs="Arial"/>
          <w:sz w:val="20"/>
          <w:lang w:val="en-US"/>
        </w:rPr>
        <w:t>ì</w:t>
      </w:r>
      <w:r w:rsidRPr="00AC6E64">
        <w:rPr>
          <w:rFonts w:ascii="Arial" w:hAnsi="Arial" w:cs="Arial"/>
          <w:sz w:val="20"/>
        </w:rPr>
        <w:t>nh thực hiện.</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Các trường hợp không thuộc phạm vi quy định tại </w:t>
      </w:r>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w:t>
      </w:r>
      <w:r w:rsidRPr="00AC6E64">
        <w:rPr>
          <w:rFonts w:ascii="Arial" w:hAnsi="Arial" w:cs="Arial"/>
          <w:sz w:val="20"/>
        </w:rPr>
        <w:t xml:space="preserve"> này, người đứng đầu cơ quan, tổ chức, đơn vị, doanh nghiệp quyết định việc mua bảo hiểm căn cứ vào thực trạng sử dụng tài sản và nguy cơ chịu rủi ro do thiên tai gây ra đối với tài sản công.</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Bộ trưởng, </w:t>
      </w:r>
      <w:r w:rsidR="00AC160D" w:rsidRPr="00AC6E64">
        <w:rPr>
          <w:rFonts w:ascii="Arial" w:hAnsi="Arial" w:cs="Arial"/>
          <w:sz w:val="20"/>
        </w:rPr>
        <w:t>Thủ trưởng</w:t>
      </w:r>
      <w:r w:rsidRPr="00AC6E64">
        <w:rPr>
          <w:rFonts w:ascii="Arial" w:hAnsi="Arial" w:cs="Arial"/>
          <w:sz w:val="20"/>
        </w:rPr>
        <w:t xml:space="preserve"> cơ quan trung ương, Chủ tịch </w:t>
      </w:r>
      <w:r w:rsidR="00AC160D" w:rsidRPr="00AC6E64">
        <w:rPr>
          <w:rFonts w:ascii="Arial" w:hAnsi="Arial" w:cs="Arial"/>
          <w:sz w:val="20"/>
        </w:rPr>
        <w:t>Ủy ban</w:t>
      </w:r>
      <w:r w:rsidRPr="00AC6E64">
        <w:rPr>
          <w:rFonts w:ascii="Arial" w:hAnsi="Arial" w:cs="Arial"/>
          <w:sz w:val="20"/>
        </w:rPr>
        <w:t xml:space="preserve"> nhân dân cấp tỉnh quyết định việc mua bảo hiểm tập trung cho các tài sản công thuộc phạm vi quản lý.</w:t>
      </w:r>
    </w:p>
    <w:p w:rsidR="000963B6" w:rsidRPr="00AC6E64" w:rsidRDefault="002E0EC2" w:rsidP="00465E63">
      <w:pPr>
        <w:spacing w:before="120"/>
        <w:rPr>
          <w:rFonts w:ascii="Arial" w:hAnsi="Arial" w:cs="Arial"/>
          <w:b/>
          <w:sz w:val="20"/>
          <w:lang w:val="en-US"/>
        </w:rPr>
      </w:pPr>
      <w:bookmarkStart w:id="316" w:name="chuong_16"/>
      <w:r w:rsidRPr="00AC6E64">
        <w:rPr>
          <w:rFonts w:ascii="Arial" w:hAnsi="Arial" w:cs="Arial"/>
          <w:b/>
          <w:sz w:val="20"/>
        </w:rPr>
        <w:t>Chương</w:t>
      </w:r>
      <w:r w:rsidR="000963B6" w:rsidRPr="00AC6E64">
        <w:rPr>
          <w:rFonts w:ascii="Arial" w:hAnsi="Arial" w:cs="Arial"/>
          <w:b/>
          <w:sz w:val="20"/>
        </w:rPr>
        <w:t xml:space="preserve"> XVI</w:t>
      </w:r>
      <w:bookmarkEnd w:id="316"/>
    </w:p>
    <w:p w:rsidR="00805798" w:rsidRPr="00AC6E64" w:rsidRDefault="000963B6" w:rsidP="00465E63">
      <w:pPr>
        <w:spacing w:before="120"/>
        <w:jc w:val="center"/>
        <w:rPr>
          <w:rFonts w:ascii="Arial" w:hAnsi="Arial" w:cs="Arial"/>
          <w:b/>
        </w:rPr>
      </w:pPr>
      <w:bookmarkStart w:id="317" w:name="chuong_16_name"/>
      <w:r w:rsidRPr="00AC6E64">
        <w:rPr>
          <w:rFonts w:ascii="Arial" w:hAnsi="Arial" w:cs="Arial"/>
          <w:b/>
        </w:rPr>
        <w:t>TỔ CHỨC THỰC HIỆN</w:t>
      </w:r>
      <w:bookmarkEnd w:id="317"/>
    </w:p>
    <w:p w:rsidR="00805798" w:rsidRPr="00AC6E64" w:rsidRDefault="002E0EC2" w:rsidP="00465E63">
      <w:pPr>
        <w:spacing w:before="120"/>
        <w:rPr>
          <w:rFonts w:ascii="Arial" w:hAnsi="Arial" w:cs="Arial"/>
          <w:b/>
          <w:sz w:val="20"/>
        </w:rPr>
      </w:pPr>
      <w:bookmarkStart w:id="318" w:name="dieu_136"/>
      <w:r w:rsidRPr="00AC6E64">
        <w:rPr>
          <w:rFonts w:ascii="Arial" w:hAnsi="Arial" w:cs="Arial"/>
          <w:b/>
          <w:sz w:val="20"/>
        </w:rPr>
        <w:t>Điều</w:t>
      </w:r>
      <w:r w:rsidR="00805798" w:rsidRPr="00AC6E64">
        <w:rPr>
          <w:rFonts w:ascii="Arial" w:hAnsi="Arial" w:cs="Arial"/>
          <w:b/>
          <w:sz w:val="20"/>
        </w:rPr>
        <w:t xml:space="preserve"> 136. </w:t>
      </w:r>
      <w:r w:rsidRPr="00AC6E64">
        <w:rPr>
          <w:rFonts w:ascii="Arial" w:hAnsi="Arial" w:cs="Arial"/>
          <w:b/>
          <w:sz w:val="20"/>
        </w:rPr>
        <w:t>Điều</w:t>
      </w:r>
      <w:r w:rsidR="00805798" w:rsidRPr="00AC6E64">
        <w:rPr>
          <w:rFonts w:ascii="Arial" w:hAnsi="Arial" w:cs="Arial"/>
          <w:b/>
          <w:sz w:val="20"/>
        </w:rPr>
        <w:t xml:space="preserve"> </w:t>
      </w:r>
      <w:r w:rsidRPr="00AC6E64">
        <w:rPr>
          <w:rFonts w:ascii="Arial" w:hAnsi="Arial" w:cs="Arial"/>
          <w:b/>
          <w:sz w:val="20"/>
        </w:rPr>
        <w:t>khoản</w:t>
      </w:r>
      <w:r w:rsidR="00805798" w:rsidRPr="00AC6E64">
        <w:rPr>
          <w:rFonts w:ascii="Arial" w:hAnsi="Arial" w:cs="Arial"/>
          <w:b/>
          <w:sz w:val="20"/>
        </w:rPr>
        <w:t xml:space="preserve"> chuyển tiếp</w:t>
      </w:r>
      <w:bookmarkEnd w:id="318"/>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Đối với các tài sản công đã có quyết định xử lý của cơ quan, người có </w:t>
      </w:r>
      <w:r w:rsidR="00AC160D" w:rsidRPr="00AC6E64">
        <w:rPr>
          <w:rFonts w:ascii="Arial" w:hAnsi="Arial" w:cs="Arial"/>
          <w:sz w:val="20"/>
        </w:rPr>
        <w:t>thẩm quyền</w:t>
      </w:r>
      <w:r w:rsidRPr="00AC6E64">
        <w:rPr>
          <w:rFonts w:ascii="Arial" w:hAnsi="Arial" w:cs="Arial"/>
          <w:sz w:val="20"/>
        </w:rPr>
        <w:t xml:space="preserve"> theo quy định của pháp </w:t>
      </w:r>
      <w:r w:rsidR="002E0EC2" w:rsidRPr="00AC6E64">
        <w:rPr>
          <w:rFonts w:ascii="Arial" w:hAnsi="Arial" w:cs="Arial"/>
          <w:sz w:val="20"/>
        </w:rPr>
        <w:t>luật</w:t>
      </w:r>
      <w:r w:rsidRPr="00AC6E64">
        <w:rPr>
          <w:rFonts w:ascii="Arial" w:hAnsi="Arial" w:cs="Arial"/>
          <w:sz w:val="20"/>
        </w:rPr>
        <w:t xml:space="preserve"> </w:t>
      </w:r>
      <w:r w:rsidR="00AC160D" w:rsidRPr="00AC6E64">
        <w:rPr>
          <w:rFonts w:ascii="Arial" w:hAnsi="Arial" w:cs="Arial"/>
          <w:sz w:val="20"/>
        </w:rPr>
        <w:t>về</w:t>
      </w:r>
      <w:r w:rsidRPr="00AC6E64">
        <w:rPr>
          <w:rFonts w:ascii="Arial" w:hAnsi="Arial" w:cs="Arial"/>
          <w:sz w:val="20"/>
        </w:rPr>
        <w:t xml:space="preserve"> quản lý, sử dụng tài sản nhà nước trước ngày Nghị định này có hiệu lực thi hành thì được tiếp tục thực hiện xử lý theo quyết định của cơ quan, người có thẩm quyền; các công </w:t>
      </w:r>
      <w:r w:rsidR="00AC160D" w:rsidRPr="00AC6E64">
        <w:rPr>
          <w:rFonts w:ascii="Arial" w:hAnsi="Arial" w:cs="Arial"/>
          <w:sz w:val="20"/>
        </w:rPr>
        <w:t>việc</w:t>
      </w:r>
      <w:r w:rsidRPr="00AC6E64">
        <w:rPr>
          <w:rFonts w:ascii="Arial" w:hAnsi="Arial" w:cs="Arial"/>
          <w:sz w:val="20"/>
        </w:rPr>
        <w:t xml:space="preserve"> chưa thực hiện đến ngày Nghị định này có hiệu lực thi hành và việc quản lý, sử dụng số tiền thu được từ việc xử lý tài sản công được thực hiện theo quy định tại Nghị định này.</w:t>
      </w:r>
    </w:p>
    <w:p w:rsidR="007B6FD9" w:rsidRPr="00AC6E64" w:rsidRDefault="00805798" w:rsidP="00465E63">
      <w:pPr>
        <w:spacing w:before="120"/>
        <w:rPr>
          <w:rFonts w:ascii="Arial" w:hAnsi="Arial" w:cs="Arial"/>
          <w:sz w:val="20"/>
          <w:lang w:val="en-US"/>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Đối với đơn vị sự nghiệp chưa hoàn thành thủ tục xác định giá trị tài sản đ</w:t>
      </w:r>
      <w:r w:rsidR="007B6FD9" w:rsidRPr="00AC6E64">
        <w:rPr>
          <w:rFonts w:ascii="Arial" w:hAnsi="Arial" w:cs="Arial"/>
          <w:sz w:val="20"/>
          <w:lang w:val="en-US"/>
        </w:rPr>
        <w:t>ể</w:t>
      </w:r>
      <w:r w:rsidRPr="00AC6E64">
        <w:rPr>
          <w:rFonts w:ascii="Arial" w:hAnsi="Arial" w:cs="Arial"/>
          <w:sz w:val="20"/>
        </w:rPr>
        <w:t xml:space="preserve"> giao cho đơn vị quản lý theo cơ chế giao vốn cho doanh nghiệp thì không phải </w:t>
      </w:r>
      <w:r w:rsidR="00AC160D" w:rsidRPr="00AC6E64">
        <w:rPr>
          <w:rFonts w:ascii="Arial" w:hAnsi="Arial" w:cs="Arial"/>
          <w:sz w:val="20"/>
        </w:rPr>
        <w:t>tiếp</w:t>
      </w:r>
      <w:r w:rsidRPr="00AC6E64">
        <w:rPr>
          <w:rFonts w:ascii="Arial" w:hAnsi="Arial" w:cs="Arial"/>
          <w:sz w:val="20"/>
        </w:rPr>
        <w:t xml:space="preserve"> tục thực hiện xác định giá trị tài sản để giao cho đơn vị quản lý theo cơ chế giao vốn cho doanh nghiệp.</w:t>
      </w:r>
    </w:p>
    <w:p w:rsidR="00805798" w:rsidRPr="00AC6E64" w:rsidRDefault="00805798" w:rsidP="00465E63">
      <w:pPr>
        <w:spacing w:before="120"/>
        <w:rPr>
          <w:rFonts w:ascii="Arial" w:hAnsi="Arial" w:cs="Arial"/>
          <w:sz w:val="20"/>
        </w:rPr>
      </w:pPr>
      <w:r w:rsidRPr="00AC6E64">
        <w:rPr>
          <w:rFonts w:ascii="Arial" w:hAnsi="Arial" w:cs="Arial"/>
          <w:sz w:val="20"/>
        </w:rPr>
        <w:t xml:space="preserve">Đơn vị sự nghiệp đã hoàn thành việc xác định giá trị tài sản để giao cho đơn vị quản lý theo cơ chế giao vốn cho doanh nghiệp được tiếp tục quản lý, sử dụng tài sản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và quy định tại Nghị định này, không phải xác định giá trị để giao cho đơn vị quản lý đối với các tài sản được giao, đầu tư xây dựng, mua sắm sau ngày Nghị định này có hiệu lực thi hành.</w:t>
      </w:r>
    </w:p>
    <w:p w:rsidR="00805798" w:rsidRPr="00AC6E64" w:rsidRDefault="00805798" w:rsidP="00465E63">
      <w:pPr>
        <w:spacing w:before="120"/>
        <w:rPr>
          <w:rFonts w:ascii="Arial" w:hAnsi="Arial" w:cs="Arial"/>
          <w:sz w:val="20"/>
        </w:rPr>
      </w:pPr>
      <w:r w:rsidRPr="00AC6E64">
        <w:rPr>
          <w:rFonts w:ascii="Arial" w:hAnsi="Arial" w:cs="Arial"/>
          <w:sz w:val="20"/>
        </w:rPr>
        <w:t>3.</w:t>
      </w:r>
      <w:r w:rsidR="00AC160D" w:rsidRPr="00AC6E64">
        <w:rPr>
          <w:rFonts w:ascii="Arial" w:hAnsi="Arial" w:cs="Arial"/>
          <w:sz w:val="20"/>
        </w:rPr>
        <w:t xml:space="preserve"> </w:t>
      </w:r>
      <w:r w:rsidRPr="00AC6E64">
        <w:rPr>
          <w:rFonts w:ascii="Arial" w:hAnsi="Arial" w:cs="Arial"/>
          <w:sz w:val="20"/>
        </w:rPr>
        <w:t xml:space="preserve">Đối với đơn vị sự nghiệp công lập đã được cơ quan, người có thẩm quyền phê duyệt đề án sử dụng tài sản vào </w:t>
      </w:r>
      <w:r w:rsidR="002E0EC2" w:rsidRPr="00AC6E64">
        <w:rPr>
          <w:rFonts w:ascii="Arial" w:hAnsi="Arial" w:cs="Arial"/>
          <w:sz w:val="20"/>
        </w:rPr>
        <w:t>mục</w:t>
      </w:r>
      <w:r w:rsidRPr="00AC6E64">
        <w:rPr>
          <w:rFonts w:ascii="Arial" w:hAnsi="Arial" w:cs="Arial"/>
          <w:sz w:val="20"/>
        </w:rPr>
        <w:t xml:space="preserve"> đích kinh doanh, cho thuê, liên doanh, liên kết trước ngày Nghị định này có h</w:t>
      </w:r>
      <w:r w:rsidR="00A276C7" w:rsidRPr="00AC6E64">
        <w:rPr>
          <w:rFonts w:ascii="Arial" w:hAnsi="Arial" w:cs="Arial"/>
          <w:sz w:val="20"/>
          <w:lang w:val="en-US"/>
        </w:rPr>
        <w:t>i</w:t>
      </w:r>
      <w:r w:rsidRPr="00AC6E64">
        <w:rPr>
          <w:rFonts w:ascii="Arial" w:hAnsi="Arial" w:cs="Arial"/>
          <w:sz w:val="20"/>
        </w:rPr>
        <w:t xml:space="preserve">ệu lực thi hành mà chưa thực hiện ký </w:t>
      </w:r>
      <w:r w:rsidR="00AC160D" w:rsidRPr="00AC6E64">
        <w:rPr>
          <w:rFonts w:ascii="Arial" w:hAnsi="Arial" w:cs="Arial"/>
          <w:sz w:val="20"/>
        </w:rPr>
        <w:t>Hợp</w:t>
      </w:r>
      <w:r w:rsidRPr="00AC6E64">
        <w:rPr>
          <w:rFonts w:ascii="Arial" w:hAnsi="Arial" w:cs="Arial"/>
          <w:sz w:val="20"/>
        </w:rPr>
        <w:t xml:space="preserve"> đồng kinh doanh, cho thuê, liên doanh, liên kết:</w:t>
      </w:r>
    </w:p>
    <w:p w:rsidR="00805798" w:rsidRPr="00AC6E64" w:rsidRDefault="00805798" w:rsidP="00465E63">
      <w:pPr>
        <w:spacing w:before="120"/>
        <w:rPr>
          <w:rFonts w:ascii="Arial" w:hAnsi="Arial" w:cs="Arial"/>
          <w:sz w:val="20"/>
          <w:lang w:val="en-US"/>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 xml:space="preserve">Đơn vị được thực hiện các công việc tiếp theo theo quy định tại Nghị định này nếu thuộc một trong các trường hợp quy định tại </w:t>
      </w:r>
      <w:bookmarkStart w:id="319" w:name="dc_87"/>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6,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7,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8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19"/>
      <w:r w:rsidRPr="00AC6E64">
        <w:rPr>
          <w:rFonts w:ascii="Arial" w:hAnsi="Arial" w:cs="Arial"/>
          <w:sz w:val="20"/>
        </w:rPr>
        <w:t xml:space="preserve"> và đáp ứng các yêu cầu quy định tại </w:t>
      </w:r>
      <w:bookmarkStart w:id="320" w:name="dc_88"/>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20"/>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 xml:space="preserve">Đơn vị không được tiếp tục thực hiện kinh doanh, cho thuê, liên doanh, liên kết nếu không thuộc một trong các trường hợp quy định tại </w:t>
      </w:r>
      <w:bookmarkStart w:id="321" w:name="dc_89"/>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6,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7,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 5</w:t>
      </w:r>
      <w:r w:rsidRPr="00AC6E64">
        <w:rPr>
          <w:rFonts w:ascii="Arial" w:hAnsi="Arial" w:cs="Arial"/>
          <w:sz w:val="20"/>
        </w:rPr>
        <w:t xml:space="preserve">8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21"/>
      <w:r w:rsidRPr="00AC6E64">
        <w:rPr>
          <w:rFonts w:ascii="Arial" w:hAnsi="Arial" w:cs="Arial"/>
          <w:sz w:val="20"/>
        </w:rPr>
        <w:t xml:space="preserve"> hoặc không đáp ứng các yêu cầu quy định tại </w:t>
      </w:r>
      <w:bookmarkStart w:id="322" w:name="dc_90"/>
      <w:r w:rsidR="002E0EC2" w:rsidRPr="00AC6E64">
        <w:rPr>
          <w:rFonts w:ascii="Arial" w:hAnsi="Arial" w:cs="Arial"/>
          <w:sz w:val="20"/>
        </w:rPr>
        <w:t>khoản</w:t>
      </w:r>
      <w:r w:rsidRPr="00AC6E64">
        <w:rPr>
          <w:rFonts w:ascii="Arial" w:hAnsi="Arial" w:cs="Arial"/>
          <w:sz w:val="20"/>
        </w:rPr>
        <w:t xml:space="preserve"> 2 </w:t>
      </w:r>
      <w:r w:rsidR="002E0EC2" w:rsidRPr="00AC6E64">
        <w:rPr>
          <w:rFonts w:ascii="Arial" w:hAnsi="Arial" w:cs="Arial"/>
          <w:sz w:val="20"/>
        </w:rPr>
        <w:t>Điều 5</w:t>
      </w:r>
      <w:r w:rsidRPr="00AC6E64">
        <w:rPr>
          <w:rFonts w:ascii="Arial" w:hAnsi="Arial" w:cs="Arial"/>
          <w:sz w:val="20"/>
        </w:rPr>
        <w:t xml:space="preserve">5 của </w:t>
      </w:r>
      <w:r w:rsidR="002E0EC2" w:rsidRPr="00AC6E64">
        <w:rPr>
          <w:rFonts w:ascii="Arial" w:hAnsi="Arial" w:cs="Arial"/>
          <w:sz w:val="20"/>
        </w:rPr>
        <w:t>Luật</w:t>
      </w:r>
      <w:r w:rsidRPr="00AC6E64">
        <w:rPr>
          <w:rFonts w:ascii="Arial" w:hAnsi="Arial" w:cs="Arial"/>
          <w:sz w:val="20"/>
        </w:rPr>
        <w:t xml:space="preserve"> Quản lý, sử dụng tài sản công</w:t>
      </w:r>
      <w:bookmarkEnd w:id="322"/>
      <w:r w:rsidRPr="00AC6E64">
        <w:rPr>
          <w:rFonts w:ascii="Arial" w:hAnsi="Arial" w:cs="Arial"/>
          <w:sz w:val="20"/>
        </w:rPr>
        <w:t>.</w:t>
      </w:r>
    </w:p>
    <w:p w:rsidR="00805798" w:rsidRPr="00AC6E64" w:rsidRDefault="00805798" w:rsidP="00465E63">
      <w:pPr>
        <w:spacing w:before="120"/>
        <w:rPr>
          <w:rFonts w:ascii="Arial" w:hAnsi="Arial" w:cs="Arial"/>
          <w:sz w:val="20"/>
        </w:rPr>
      </w:pPr>
      <w:r w:rsidRPr="00AC6E64">
        <w:rPr>
          <w:rFonts w:ascii="Arial" w:hAnsi="Arial" w:cs="Arial"/>
          <w:sz w:val="20"/>
        </w:rPr>
        <w:t>4.</w:t>
      </w:r>
      <w:r w:rsidR="00AC160D" w:rsidRPr="00AC6E64">
        <w:rPr>
          <w:rFonts w:ascii="Arial" w:hAnsi="Arial" w:cs="Arial"/>
          <w:sz w:val="20"/>
        </w:rPr>
        <w:t xml:space="preserve"> </w:t>
      </w:r>
      <w:r w:rsidRPr="00AC6E64">
        <w:rPr>
          <w:rFonts w:ascii="Arial" w:hAnsi="Arial" w:cs="Arial"/>
          <w:sz w:val="20"/>
        </w:rPr>
        <w:t xml:space="preserve">Đối với Hợp đồng kinh doanh, cho thuê, liên doanh, liên kết đã ký trước ngày Nghị định này có hiệu lực thi hành phù hợp với quy định của pháp </w:t>
      </w:r>
      <w:r w:rsidR="002E0EC2" w:rsidRPr="00AC6E64">
        <w:rPr>
          <w:rFonts w:ascii="Arial" w:hAnsi="Arial" w:cs="Arial"/>
          <w:sz w:val="20"/>
        </w:rPr>
        <w:t>luật</w:t>
      </w:r>
      <w:r w:rsidRPr="00AC6E64">
        <w:rPr>
          <w:rFonts w:ascii="Arial" w:hAnsi="Arial" w:cs="Arial"/>
          <w:sz w:val="20"/>
        </w:rPr>
        <w:t xml:space="preserve"> tại thời </w:t>
      </w:r>
      <w:r w:rsidR="002E0EC2" w:rsidRPr="00AC6E64">
        <w:rPr>
          <w:rFonts w:ascii="Arial" w:hAnsi="Arial" w:cs="Arial"/>
          <w:sz w:val="20"/>
        </w:rPr>
        <w:t>điểm</w:t>
      </w:r>
      <w:r w:rsidRPr="00AC6E64">
        <w:rPr>
          <w:rFonts w:ascii="Arial" w:hAnsi="Arial" w:cs="Arial"/>
          <w:sz w:val="20"/>
        </w:rPr>
        <w:t xml:space="preserve"> ký kết, đơn vị sự nghiệp công lập tiếp tục thực hiện theo Hợp đồng đã ký. Việc quản lý, sử dụng số tiền thu được từ việc sử dụng tài sản công vào </w:t>
      </w:r>
      <w:r w:rsidR="002E0EC2" w:rsidRPr="00AC6E64">
        <w:rPr>
          <w:rFonts w:ascii="Arial" w:hAnsi="Arial" w:cs="Arial"/>
          <w:sz w:val="20"/>
        </w:rPr>
        <w:t>mục</w:t>
      </w:r>
      <w:r w:rsidRPr="00AC6E64">
        <w:rPr>
          <w:rFonts w:ascii="Arial" w:hAnsi="Arial" w:cs="Arial"/>
          <w:sz w:val="20"/>
        </w:rPr>
        <w:t xml:space="preserve"> đích kinh doanh, cho thuê, liên doanh, liên kết phát sinh từ thời </w:t>
      </w:r>
      <w:r w:rsidR="002E0EC2" w:rsidRPr="00AC6E64">
        <w:rPr>
          <w:rFonts w:ascii="Arial" w:hAnsi="Arial" w:cs="Arial"/>
          <w:sz w:val="20"/>
        </w:rPr>
        <w:t>điểm</w:t>
      </w:r>
      <w:r w:rsidRPr="00AC6E64">
        <w:rPr>
          <w:rFonts w:ascii="Arial" w:hAnsi="Arial" w:cs="Arial"/>
          <w:sz w:val="20"/>
        </w:rPr>
        <w:t xml:space="preserve"> Nghị định này có hiệu lực thi hành được thực hiện theo quy định tại Nghị định này.</w:t>
      </w:r>
    </w:p>
    <w:p w:rsidR="00805798" w:rsidRPr="00AC6E64" w:rsidRDefault="00805798" w:rsidP="00465E63">
      <w:pPr>
        <w:spacing w:before="120"/>
        <w:rPr>
          <w:rFonts w:ascii="Arial" w:hAnsi="Arial" w:cs="Arial"/>
          <w:sz w:val="20"/>
        </w:rPr>
      </w:pPr>
      <w:r w:rsidRPr="00AC6E64">
        <w:rPr>
          <w:rFonts w:ascii="Arial" w:hAnsi="Arial" w:cs="Arial"/>
          <w:sz w:val="20"/>
        </w:rPr>
        <w:t>5.</w:t>
      </w:r>
      <w:r w:rsidR="00AC160D" w:rsidRPr="00AC6E64">
        <w:rPr>
          <w:rFonts w:ascii="Arial" w:hAnsi="Arial" w:cs="Arial"/>
          <w:sz w:val="20"/>
        </w:rPr>
        <w:t xml:space="preserve"> </w:t>
      </w:r>
      <w:r w:rsidRPr="00AC6E64">
        <w:rPr>
          <w:rFonts w:ascii="Arial" w:hAnsi="Arial" w:cs="Arial"/>
          <w:sz w:val="20"/>
        </w:rPr>
        <w:t xml:space="preserve">Đối với Hợp đồng kinh doanh, cho thuê, liên doanh, liên kết đã ký trước ngày Nghị định này có hiệu lực thi hành nhưng không phù hợp với quy định của pháp </w:t>
      </w:r>
      <w:r w:rsidR="002E0EC2" w:rsidRPr="00AC6E64">
        <w:rPr>
          <w:rFonts w:ascii="Arial" w:hAnsi="Arial" w:cs="Arial"/>
          <w:sz w:val="20"/>
        </w:rPr>
        <w:t>luật</w:t>
      </w:r>
      <w:r w:rsidRPr="00AC6E64">
        <w:rPr>
          <w:rFonts w:ascii="Arial" w:hAnsi="Arial" w:cs="Arial"/>
          <w:sz w:val="20"/>
        </w:rPr>
        <w:t xml:space="preserve"> tại thời </w:t>
      </w:r>
      <w:r w:rsidR="002E0EC2" w:rsidRPr="00AC6E64">
        <w:rPr>
          <w:rFonts w:ascii="Arial" w:hAnsi="Arial" w:cs="Arial"/>
          <w:sz w:val="20"/>
        </w:rPr>
        <w:t>điểm</w:t>
      </w:r>
      <w:r w:rsidRPr="00AC6E64">
        <w:rPr>
          <w:rFonts w:ascii="Arial" w:hAnsi="Arial" w:cs="Arial"/>
          <w:sz w:val="20"/>
        </w:rPr>
        <w:t xml:space="preserve"> ký kết thì người đứng đầu cơ quan, </w:t>
      </w:r>
      <w:r w:rsidR="00AC160D" w:rsidRPr="00AC6E64">
        <w:rPr>
          <w:rFonts w:ascii="Arial" w:hAnsi="Arial" w:cs="Arial"/>
          <w:sz w:val="20"/>
        </w:rPr>
        <w:t>tổ chức</w:t>
      </w:r>
      <w:r w:rsidRPr="00AC6E64">
        <w:rPr>
          <w:rFonts w:ascii="Arial" w:hAnsi="Arial" w:cs="Arial"/>
          <w:sz w:val="20"/>
        </w:rPr>
        <w:t xml:space="preserve">, đơn vị có trách nhiệm chấm dứt Hợp đồng để quản lý, sử dụng tài sản công theo đúng quy định của </w:t>
      </w:r>
      <w:r w:rsidR="002E0EC2" w:rsidRPr="00AC6E64">
        <w:rPr>
          <w:rFonts w:ascii="Arial" w:hAnsi="Arial" w:cs="Arial"/>
          <w:sz w:val="20"/>
        </w:rPr>
        <w:t>Luật</w:t>
      </w:r>
      <w:r w:rsidRPr="00AC6E64">
        <w:rPr>
          <w:rFonts w:ascii="Arial" w:hAnsi="Arial" w:cs="Arial"/>
          <w:sz w:val="20"/>
        </w:rPr>
        <w:t xml:space="preserve"> Quản lý, sử dụng tài sản công và Nghị định này.</w:t>
      </w:r>
    </w:p>
    <w:p w:rsidR="00805798" w:rsidRPr="00AC6E64" w:rsidRDefault="00805798" w:rsidP="00465E63">
      <w:pPr>
        <w:spacing w:before="120"/>
        <w:rPr>
          <w:rFonts w:ascii="Arial" w:hAnsi="Arial" w:cs="Arial"/>
          <w:sz w:val="20"/>
        </w:rPr>
      </w:pPr>
      <w:r w:rsidRPr="00AC6E64">
        <w:rPr>
          <w:rFonts w:ascii="Arial" w:hAnsi="Arial" w:cs="Arial"/>
          <w:sz w:val="20"/>
        </w:rPr>
        <w:t>6.</w:t>
      </w:r>
      <w:r w:rsidR="00AC160D" w:rsidRPr="00AC6E64">
        <w:rPr>
          <w:rFonts w:ascii="Arial" w:hAnsi="Arial" w:cs="Arial"/>
          <w:sz w:val="20"/>
        </w:rPr>
        <w:t xml:space="preserve"> </w:t>
      </w:r>
      <w:r w:rsidRPr="00AC6E64">
        <w:rPr>
          <w:rFonts w:ascii="Arial" w:hAnsi="Arial" w:cs="Arial"/>
          <w:sz w:val="20"/>
        </w:rPr>
        <w:t>Trong th</w:t>
      </w:r>
      <w:r w:rsidR="00345D16" w:rsidRPr="00AC6E64">
        <w:rPr>
          <w:rFonts w:ascii="Arial" w:hAnsi="Arial" w:cs="Arial"/>
          <w:sz w:val="20"/>
          <w:lang w:val="en-US"/>
        </w:rPr>
        <w:t>ờ</w:t>
      </w:r>
      <w:r w:rsidRPr="00AC6E64">
        <w:rPr>
          <w:rFonts w:ascii="Arial" w:hAnsi="Arial" w:cs="Arial"/>
          <w:sz w:val="20"/>
        </w:rPr>
        <w:t xml:space="preserve">i gian Bộ trưởng, Thủ trưởng cơ quan trung ương chưa ban hành quy định về phân cấp quản lý tài sản công theo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138 Nghị định này, Bộ trưởng, Thủ trưởng cơ quan trung ương quyết định đối với những nội dung thuộc thẩm quyền quyết định của Bộ trưởng, Thủ trưởng cơ quan trung ương theo quy định tại Nghị định này.</w:t>
      </w:r>
    </w:p>
    <w:p w:rsidR="00805798" w:rsidRPr="00AC6E64" w:rsidRDefault="00805798" w:rsidP="00465E63">
      <w:pPr>
        <w:spacing w:before="120"/>
        <w:rPr>
          <w:rFonts w:ascii="Arial" w:hAnsi="Arial" w:cs="Arial"/>
          <w:sz w:val="20"/>
          <w:lang w:val="en-US"/>
        </w:rPr>
      </w:pPr>
      <w:r w:rsidRPr="00AC6E64">
        <w:rPr>
          <w:rFonts w:ascii="Arial" w:hAnsi="Arial" w:cs="Arial"/>
          <w:sz w:val="20"/>
        </w:rPr>
        <w:t xml:space="preserve">Trong thời gian Hội đồng nhân dân cấp tỉnh chưa ban hành quy định về phân cấp quản lý tài sản công theo quy định tại </w:t>
      </w:r>
      <w:r w:rsidR="002E0EC2" w:rsidRPr="00AC6E64">
        <w:rPr>
          <w:rFonts w:ascii="Arial" w:hAnsi="Arial" w:cs="Arial"/>
          <w:sz w:val="20"/>
        </w:rPr>
        <w:t>khoản</w:t>
      </w:r>
      <w:r w:rsidRPr="00AC6E64">
        <w:rPr>
          <w:rFonts w:ascii="Arial" w:hAnsi="Arial" w:cs="Arial"/>
          <w:sz w:val="20"/>
        </w:rPr>
        <w:t xml:space="preserve"> 1 </w:t>
      </w:r>
      <w:r w:rsidR="002E0EC2" w:rsidRPr="00AC6E64">
        <w:rPr>
          <w:rFonts w:ascii="Arial" w:hAnsi="Arial" w:cs="Arial"/>
          <w:sz w:val="20"/>
        </w:rPr>
        <w:t>Điều</w:t>
      </w:r>
      <w:r w:rsidRPr="00AC6E64">
        <w:rPr>
          <w:rFonts w:ascii="Arial" w:hAnsi="Arial" w:cs="Arial"/>
          <w:sz w:val="20"/>
        </w:rPr>
        <w:t xml:space="preserve"> 138 Nghị định này, </w:t>
      </w:r>
      <w:r w:rsidR="00AC160D" w:rsidRPr="00AC6E64">
        <w:rPr>
          <w:rFonts w:ascii="Arial" w:hAnsi="Arial" w:cs="Arial"/>
          <w:sz w:val="20"/>
        </w:rPr>
        <w:t>Ủy ban</w:t>
      </w:r>
      <w:r w:rsidRPr="00AC6E64">
        <w:rPr>
          <w:rFonts w:ascii="Arial" w:hAnsi="Arial" w:cs="Arial"/>
          <w:sz w:val="20"/>
        </w:rPr>
        <w:t xml:space="preserve"> nhân dân cấp tỉnh quyết định việc quản lý, sử dụng, xử lý tài sản công thuộc phạm vi quản lý và có trách nhiệm báo cáo Hội đồng nhân dân cấp tỉnh tại kỳ họp g</w:t>
      </w:r>
      <w:r w:rsidR="00431743" w:rsidRPr="00AC6E64">
        <w:rPr>
          <w:rFonts w:ascii="Arial" w:hAnsi="Arial" w:cs="Arial"/>
          <w:sz w:val="20"/>
          <w:lang w:val="en-US"/>
        </w:rPr>
        <w:t>ầ</w:t>
      </w:r>
      <w:r w:rsidRPr="00AC6E64">
        <w:rPr>
          <w:rFonts w:ascii="Arial" w:hAnsi="Arial" w:cs="Arial"/>
          <w:sz w:val="20"/>
        </w:rPr>
        <w:t>n nhất.</w:t>
      </w:r>
    </w:p>
    <w:p w:rsidR="00805798" w:rsidRPr="00AC6E64" w:rsidRDefault="002E0EC2" w:rsidP="00465E63">
      <w:pPr>
        <w:spacing w:before="120"/>
        <w:rPr>
          <w:rFonts w:ascii="Arial" w:hAnsi="Arial" w:cs="Arial"/>
          <w:b/>
          <w:sz w:val="20"/>
        </w:rPr>
      </w:pPr>
      <w:bookmarkStart w:id="323" w:name="dieu_137"/>
      <w:r w:rsidRPr="00AC6E64">
        <w:rPr>
          <w:rFonts w:ascii="Arial" w:hAnsi="Arial" w:cs="Arial"/>
          <w:b/>
          <w:sz w:val="20"/>
        </w:rPr>
        <w:t>Điều</w:t>
      </w:r>
      <w:r w:rsidR="00805798" w:rsidRPr="00AC6E64">
        <w:rPr>
          <w:rFonts w:ascii="Arial" w:hAnsi="Arial" w:cs="Arial"/>
          <w:b/>
          <w:sz w:val="20"/>
        </w:rPr>
        <w:t xml:space="preserve"> 137. Hiệu lực thi hành</w:t>
      </w:r>
      <w:bookmarkEnd w:id="323"/>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Nghị định này có hiệu lực thi hành từ ngày 01 tháng 01 năm 2018.</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Bãi bỏ các </w:t>
      </w:r>
      <w:r w:rsidR="00AC160D" w:rsidRPr="00AC6E64">
        <w:rPr>
          <w:rFonts w:ascii="Arial" w:hAnsi="Arial" w:cs="Arial"/>
          <w:sz w:val="20"/>
        </w:rPr>
        <w:t>văn bản</w:t>
      </w:r>
      <w:r w:rsidRPr="00AC6E64">
        <w:rPr>
          <w:rFonts w:ascii="Arial" w:hAnsi="Arial" w:cs="Arial"/>
          <w:sz w:val="20"/>
        </w:rPr>
        <w:t xml:space="preserve"> quy phạm pháp </w:t>
      </w:r>
      <w:r w:rsidR="002E0EC2" w:rsidRPr="00AC6E64">
        <w:rPr>
          <w:rFonts w:ascii="Arial" w:hAnsi="Arial" w:cs="Arial"/>
          <w:sz w:val="20"/>
        </w:rPr>
        <w:t>luật</w:t>
      </w:r>
      <w:r w:rsidRPr="00AC6E64">
        <w:rPr>
          <w:rFonts w:ascii="Arial" w:hAnsi="Arial" w:cs="Arial"/>
          <w:sz w:val="20"/>
        </w:rPr>
        <w:t xml:space="preserve"> sau đây:</w:t>
      </w:r>
    </w:p>
    <w:p w:rsidR="00805798" w:rsidRPr="00AC6E64" w:rsidRDefault="00805798" w:rsidP="00465E63">
      <w:pPr>
        <w:spacing w:before="120"/>
        <w:rPr>
          <w:rFonts w:ascii="Arial" w:hAnsi="Arial" w:cs="Arial"/>
          <w:sz w:val="20"/>
        </w:rPr>
      </w:pPr>
      <w:r w:rsidRPr="00AC6E64">
        <w:rPr>
          <w:rFonts w:ascii="Arial" w:hAnsi="Arial" w:cs="Arial"/>
          <w:sz w:val="20"/>
        </w:rPr>
        <w:t>a)</w:t>
      </w:r>
      <w:r w:rsidR="00AC160D" w:rsidRPr="00AC6E64">
        <w:rPr>
          <w:rFonts w:ascii="Arial" w:hAnsi="Arial" w:cs="Arial"/>
          <w:sz w:val="20"/>
        </w:rPr>
        <w:t xml:space="preserve"> </w:t>
      </w:r>
      <w:r w:rsidRPr="00AC6E64">
        <w:rPr>
          <w:rFonts w:ascii="Arial" w:hAnsi="Arial" w:cs="Arial"/>
          <w:sz w:val="20"/>
        </w:rPr>
        <w:t>Nghị định số 52</w:t>
      </w:r>
      <w:r w:rsidR="002E0EC2" w:rsidRPr="00AC6E64">
        <w:rPr>
          <w:rFonts w:ascii="Arial" w:hAnsi="Arial" w:cs="Arial"/>
          <w:sz w:val="20"/>
        </w:rPr>
        <w:t>/</w:t>
      </w:r>
      <w:r w:rsidRPr="00AC6E64">
        <w:rPr>
          <w:rFonts w:ascii="Arial" w:hAnsi="Arial" w:cs="Arial"/>
          <w:sz w:val="20"/>
        </w:rPr>
        <w:t>2009</w:t>
      </w:r>
      <w:r w:rsidR="002E0EC2" w:rsidRPr="00AC6E64">
        <w:rPr>
          <w:rFonts w:ascii="Arial" w:hAnsi="Arial" w:cs="Arial"/>
          <w:sz w:val="20"/>
        </w:rPr>
        <w:t>/</w:t>
      </w:r>
      <w:r w:rsidRPr="00AC6E64">
        <w:rPr>
          <w:rFonts w:ascii="Arial" w:hAnsi="Arial" w:cs="Arial"/>
          <w:sz w:val="20"/>
        </w:rPr>
        <w:t xml:space="preserve">NĐ-CP ngày 03 tháng 6 năm 2009 của Chính phủ quy định chi tiết và hướng dẫn thi hành </w:t>
      </w:r>
      <w:r w:rsidR="00AC160D" w:rsidRPr="00AC6E64">
        <w:rPr>
          <w:rFonts w:ascii="Arial" w:hAnsi="Arial" w:cs="Arial"/>
          <w:sz w:val="20"/>
        </w:rPr>
        <w:t>một số</w:t>
      </w:r>
      <w:r w:rsidRPr="00AC6E64">
        <w:rPr>
          <w:rFonts w:ascii="Arial" w:hAnsi="Arial" w:cs="Arial"/>
          <w:sz w:val="20"/>
        </w:rPr>
        <w:t xml:space="preserve"> </w:t>
      </w:r>
      <w:r w:rsidR="002E0EC2" w:rsidRPr="00AC6E64">
        <w:rPr>
          <w:rFonts w:ascii="Arial" w:hAnsi="Arial" w:cs="Arial"/>
          <w:sz w:val="20"/>
        </w:rPr>
        <w:t>điều</w:t>
      </w:r>
      <w:r w:rsidRPr="00AC6E64">
        <w:rPr>
          <w:rFonts w:ascii="Arial" w:hAnsi="Arial" w:cs="Arial"/>
          <w:sz w:val="20"/>
        </w:rPr>
        <w:t xml:space="preserve"> của </w:t>
      </w:r>
      <w:r w:rsidR="002E0EC2" w:rsidRPr="00AC6E64">
        <w:rPr>
          <w:rFonts w:ascii="Arial" w:hAnsi="Arial" w:cs="Arial"/>
          <w:sz w:val="20"/>
        </w:rPr>
        <w:t>Luật</w:t>
      </w:r>
      <w:r w:rsidRPr="00AC6E64">
        <w:rPr>
          <w:rFonts w:ascii="Arial" w:hAnsi="Arial" w:cs="Arial"/>
          <w:sz w:val="20"/>
        </w:rPr>
        <w:t xml:space="preserve"> Quản lý, sử dụng tài sản nhà nước;</w:t>
      </w:r>
    </w:p>
    <w:p w:rsidR="00805798" w:rsidRPr="00AC6E64" w:rsidRDefault="00805798" w:rsidP="00465E63">
      <w:pPr>
        <w:spacing w:before="120"/>
        <w:rPr>
          <w:rFonts w:ascii="Arial" w:hAnsi="Arial" w:cs="Arial"/>
          <w:sz w:val="20"/>
        </w:rPr>
      </w:pPr>
      <w:r w:rsidRPr="00AC6E64">
        <w:rPr>
          <w:rFonts w:ascii="Arial" w:hAnsi="Arial" w:cs="Arial"/>
          <w:sz w:val="20"/>
        </w:rPr>
        <w:t>b)</w:t>
      </w:r>
      <w:r w:rsidR="00AC160D" w:rsidRPr="00AC6E64">
        <w:rPr>
          <w:rFonts w:ascii="Arial" w:hAnsi="Arial" w:cs="Arial"/>
          <w:sz w:val="20"/>
        </w:rPr>
        <w:t xml:space="preserve"> </w:t>
      </w:r>
      <w:r w:rsidRPr="00AC6E64">
        <w:rPr>
          <w:rFonts w:ascii="Arial" w:hAnsi="Arial" w:cs="Arial"/>
          <w:sz w:val="20"/>
        </w:rPr>
        <w:t>Nghị định số 04</w:t>
      </w:r>
      <w:r w:rsidR="002E0EC2" w:rsidRPr="00AC6E64">
        <w:rPr>
          <w:rFonts w:ascii="Arial" w:hAnsi="Arial" w:cs="Arial"/>
          <w:sz w:val="20"/>
        </w:rPr>
        <w:t>/</w:t>
      </w:r>
      <w:r w:rsidRPr="00AC6E64">
        <w:rPr>
          <w:rFonts w:ascii="Arial" w:hAnsi="Arial" w:cs="Arial"/>
          <w:sz w:val="20"/>
        </w:rPr>
        <w:t>2016</w:t>
      </w:r>
      <w:r w:rsidR="002E0EC2" w:rsidRPr="00AC6E64">
        <w:rPr>
          <w:rFonts w:ascii="Arial" w:hAnsi="Arial" w:cs="Arial"/>
          <w:sz w:val="20"/>
        </w:rPr>
        <w:t>/</w:t>
      </w:r>
      <w:r w:rsidRPr="00AC6E64">
        <w:rPr>
          <w:rFonts w:ascii="Arial" w:hAnsi="Arial" w:cs="Arial"/>
          <w:sz w:val="20"/>
        </w:rPr>
        <w:t xml:space="preserve">NĐ-CP ngày 06 tháng 01 năm 2016 của Chính phủ sửa đổi, bổ sung một số </w:t>
      </w:r>
      <w:r w:rsidR="002E0EC2" w:rsidRPr="00AC6E64">
        <w:rPr>
          <w:rFonts w:ascii="Arial" w:hAnsi="Arial" w:cs="Arial"/>
          <w:sz w:val="20"/>
        </w:rPr>
        <w:t>điều</w:t>
      </w:r>
      <w:r w:rsidRPr="00AC6E64">
        <w:rPr>
          <w:rFonts w:ascii="Arial" w:hAnsi="Arial" w:cs="Arial"/>
          <w:sz w:val="20"/>
        </w:rPr>
        <w:t xml:space="preserve"> của Nghị định số 52</w:t>
      </w:r>
      <w:r w:rsidR="002E0EC2" w:rsidRPr="00AC6E64">
        <w:rPr>
          <w:rFonts w:ascii="Arial" w:hAnsi="Arial" w:cs="Arial"/>
          <w:sz w:val="20"/>
        </w:rPr>
        <w:t>/</w:t>
      </w:r>
      <w:r w:rsidRPr="00AC6E64">
        <w:rPr>
          <w:rFonts w:ascii="Arial" w:hAnsi="Arial" w:cs="Arial"/>
          <w:sz w:val="20"/>
        </w:rPr>
        <w:t>2009</w:t>
      </w:r>
      <w:r w:rsidR="002E0EC2" w:rsidRPr="00AC6E64">
        <w:rPr>
          <w:rFonts w:ascii="Arial" w:hAnsi="Arial" w:cs="Arial"/>
          <w:sz w:val="20"/>
        </w:rPr>
        <w:t>/</w:t>
      </w:r>
      <w:r w:rsidRPr="00AC6E64">
        <w:rPr>
          <w:rFonts w:ascii="Arial" w:hAnsi="Arial" w:cs="Arial"/>
          <w:sz w:val="20"/>
        </w:rPr>
        <w:t xml:space="preserve">NĐ-CP ngày 03 tháng 6 năm 2009 của Chính phủ quy định chi tiết và </w:t>
      </w:r>
      <w:r w:rsidR="00AC160D" w:rsidRPr="00AC6E64">
        <w:rPr>
          <w:rFonts w:ascii="Arial" w:hAnsi="Arial" w:cs="Arial"/>
          <w:sz w:val="20"/>
        </w:rPr>
        <w:t>hướng dẫn</w:t>
      </w:r>
      <w:r w:rsidRPr="00AC6E64">
        <w:rPr>
          <w:rFonts w:ascii="Arial" w:hAnsi="Arial" w:cs="Arial"/>
          <w:sz w:val="20"/>
        </w:rPr>
        <w:t xml:space="preserve"> thi hành một số </w:t>
      </w:r>
      <w:r w:rsidR="002E0EC2" w:rsidRPr="00AC6E64">
        <w:rPr>
          <w:rFonts w:ascii="Arial" w:hAnsi="Arial" w:cs="Arial"/>
          <w:sz w:val="20"/>
        </w:rPr>
        <w:t>điều</w:t>
      </w:r>
      <w:r w:rsidRPr="00AC6E64">
        <w:rPr>
          <w:rFonts w:ascii="Arial" w:hAnsi="Arial" w:cs="Arial"/>
          <w:sz w:val="20"/>
        </w:rPr>
        <w:t xml:space="preserve"> của </w:t>
      </w:r>
      <w:r w:rsidR="002E0EC2" w:rsidRPr="00AC6E64">
        <w:rPr>
          <w:rFonts w:ascii="Arial" w:hAnsi="Arial" w:cs="Arial"/>
          <w:sz w:val="20"/>
        </w:rPr>
        <w:t>Luật</w:t>
      </w:r>
      <w:r w:rsidRPr="00AC6E64">
        <w:rPr>
          <w:rFonts w:ascii="Arial" w:hAnsi="Arial" w:cs="Arial"/>
          <w:sz w:val="20"/>
        </w:rPr>
        <w:t xml:space="preserve"> Quản lý, sử dụng tài sản nhà nước;</w:t>
      </w:r>
    </w:p>
    <w:p w:rsidR="00805798" w:rsidRPr="00AC6E64" w:rsidRDefault="00805798" w:rsidP="00465E63">
      <w:pPr>
        <w:spacing w:before="120"/>
        <w:rPr>
          <w:rFonts w:ascii="Arial" w:hAnsi="Arial" w:cs="Arial"/>
          <w:sz w:val="20"/>
        </w:rPr>
      </w:pPr>
      <w:r w:rsidRPr="00AC6E64">
        <w:rPr>
          <w:rFonts w:ascii="Arial" w:hAnsi="Arial" w:cs="Arial"/>
          <w:sz w:val="20"/>
        </w:rPr>
        <w:t>c)</w:t>
      </w:r>
      <w:r w:rsidR="00AC160D" w:rsidRPr="00AC6E64">
        <w:rPr>
          <w:rFonts w:ascii="Arial" w:hAnsi="Arial" w:cs="Arial"/>
          <w:sz w:val="20"/>
        </w:rPr>
        <w:t xml:space="preserve"> Nghị định</w:t>
      </w:r>
      <w:r w:rsidRPr="00AC6E64">
        <w:rPr>
          <w:rFonts w:ascii="Arial" w:hAnsi="Arial" w:cs="Arial"/>
          <w:sz w:val="20"/>
        </w:rPr>
        <w:t xml:space="preserve"> số 106</w:t>
      </w:r>
      <w:r w:rsidR="002E0EC2" w:rsidRPr="00AC6E64">
        <w:rPr>
          <w:rFonts w:ascii="Arial" w:hAnsi="Arial" w:cs="Arial"/>
          <w:sz w:val="20"/>
        </w:rPr>
        <w:t>/</w:t>
      </w:r>
      <w:r w:rsidRPr="00AC6E64">
        <w:rPr>
          <w:rFonts w:ascii="Arial" w:hAnsi="Arial" w:cs="Arial"/>
          <w:sz w:val="20"/>
        </w:rPr>
        <w:t>2009</w:t>
      </w:r>
      <w:r w:rsidR="002E0EC2" w:rsidRPr="00AC6E64">
        <w:rPr>
          <w:rFonts w:ascii="Arial" w:hAnsi="Arial" w:cs="Arial"/>
          <w:sz w:val="20"/>
        </w:rPr>
        <w:t>/</w:t>
      </w:r>
      <w:r w:rsidRPr="00AC6E64">
        <w:rPr>
          <w:rFonts w:ascii="Arial" w:hAnsi="Arial" w:cs="Arial"/>
          <w:sz w:val="20"/>
        </w:rPr>
        <w:t xml:space="preserve">NĐ-CP ngày 16 tháng 11 năm 2009 của Chính phủ quy định việc quản lý, sử dụng tài sản nhà nước tại </w:t>
      </w:r>
      <w:r w:rsidR="00AC160D" w:rsidRPr="00AC6E64">
        <w:rPr>
          <w:rFonts w:ascii="Arial" w:hAnsi="Arial" w:cs="Arial"/>
          <w:sz w:val="20"/>
        </w:rPr>
        <w:t>đơn vị</w:t>
      </w:r>
      <w:r w:rsidRPr="00AC6E64">
        <w:rPr>
          <w:rFonts w:ascii="Arial" w:hAnsi="Arial" w:cs="Arial"/>
          <w:sz w:val="20"/>
        </w:rPr>
        <w:t xml:space="preserve"> vũ trang nhân dân;</w:t>
      </w:r>
    </w:p>
    <w:p w:rsidR="00805798" w:rsidRPr="00AC6E64" w:rsidRDefault="00805798" w:rsidP="00465E63">
      <w:pPr>
        <w:spacing w:before="120"/>
        <w:rPr>
          <w:rFonts w:ascii="Arial" w:hAnsi="Arial" w:cs="Arial"/>
          <w:sz w:val="20"/>
        </w:rPr>
      </w:pPr>
      <w:r w:rsidRPr="00AC6E64">
        <w:rPr>
          <w:rFonts w:ascii="Arial" w:hAnsi="Arial" w:cs="Arial"/>
          <w:sz w:val="20"/>
        </w:rPr>
        <w:t>d)</w:t>
      </w:r>
      <w:r w:rsidR="00AC160D" w:rsidRPr="00AC6E64">
        <w:rPr>
          <w:rFonts w:ascii="Arial" w:hAnsi="Arial" w:cs="Arial"/>
          <w:sz w:val="20"/>
        </w:rPr>
        <w:t xml:space="preserve"> </w:t>
      </w:r>
      <w:r w:rsidRPr="00AC6E64">
        <w:rPr>
          <w:rFonts w:ascii="Arial" w:hAnsi="Arial" w:cs="Arial"/>
          <w:sz w:val="20"/>
        </w:rPr>
        <w:t>Nghị định số 13</w:t>
      </w:r>
      <w:r w:rsidR="002E0EC2" w:rsidRPr="00AC6E64">
        <w:rPr>
          <w:rFonts w:ascii="Arial" w:hAnsi="Arial" w:cs="Arial"/>
          <w:sz w:val="20"/>
        </w:rPr>
        <w:t>/</w:t>
      </w:r>
      <w:r w:rsidRPr="00AC6E64">
        <w:rPr>
          <w:rFonts w:ascii="Arial" w:hAnsi="Arial" w:cs="Arial"/>
          <w:sz w:val="20"/>
        </w:rPr>
        <w:t>2006</w:t>
      </w:r>
      <w:r w:rsidR="002E0EC2" w:rsidRPr="00AC6E64">
        <w:rPr>
          <w:rFonts w:ascii="Arial" w:hAnsi="Arial" w:cs="Arial"/>
          <w:sz w:val="20"/>
        </w:rPr>
        <w:t>/</w:t>
      </w:r>
      <w:r w:rsidRPr="00AC6E64">
        <w:rPr>
          <w:rFonts w:ascii="Arial" w:hAnsi="Arial" w:cs="Arial"/>
          <w:sz w:val="20"/>
        </w:rPr>
        <w:t xml:space="preserve">NĐ-CP ngày 24 tháng 01 năm 2006 của Chính phủ </w:t>
      </w:r>
      <w:r w:rsidR="00AC160D" w:rsidRPr="00AC6E64">
        <w:rPr>
          <w:rFonts w:ascii="Arial" w:hAnsi="Arial" w:cs="Arial"/>
          <w:sz w:val="20"/>
        </w:rPr>
        <w:t>về</w:t>
      </w:r>
      <w:r w:rsidRPr="00AC6E64">
        <w:rPr>
          <w:rFonts w:ascii="Arial" w:hAnsi="Arial" w:cs="Arial"/>
          <w:sz w:val="20"/>
        </w:rPr>
        <w:t xml:space="preserve"> xác định giá </w:t>
      </w:r>
      <w:r w:rsidR="00952C86" w:rsidRPr="00AC6E64">
        <w:rPr>
          <w:rFonts w:ascii="Arial" w:hAnsi="Arial" w:cs="Arial"/>
          <w:sz w:val="20"/>
          <w:lang w:val="en-US"/>
        </w:rPr>
        <w:t>tr</w:t>
      </w:r>
      <w:r w:rsidRPr="00AC6E64">
        <w:rPr>
          <w:rFonts w:ascii="Arial" w:hAnsi="Arial" w:cs="Arial"/>
          <w:sz w:val="20"/>
        </w:rPr>
        <w:t>ị</w:t>
      </w:r>
      <w:r w:rsidR="00952C86" w:rsidRPr="00AC6E64">
        <w:rPr>
          <w:rFonts w:ascii="Arial" w:hAnsi="Arial" w:cs="Arial"/>
          <w:sz w:val="20"/>
        </w:rPr>
        <w:t xml:space="preserve"> quy</w:t>
      </w:r>
      <w:r w:rsidR="00952C86" w:rsidRPr="00AC6E64">
        <w:rPr>
          <w:rFonts w:ascii="Arial" w:hAnsi="Arial" w:cs="Arial"/>
          <w:sz w:val="20"/>
          <w:lang w:val="en-US"/>
        </w:rPr>
        <w:t>ề</w:t>
      </w:r>
      <w:r w:rsidRPr="00AC6E64">
        <w:rPr>
          <w:rFonts w:ascii="Arial" w:hAnsi="Arial" w:cs="Arial"/>
          <w:sz w:val="20"/>
        </w:rPr>
        <w:t xml:space="preserve">n sử dụng </w:t>
      </w:r>
      <w:r w:rsidR="00AC160D" w:rsidRPr="00AC6E64">
        <w:rPr>
          <w:rFonts w:ascii="Arial" w:hAnsi="Arial" w:cs="Arial"/>
          <w:sz w:val="20"/>
        </w:rPr>
        <w:t>đất</w:t>
      </w:r>
      <w:r w:rsidRPr="00AC6E64">
        <w:rPr>
          <w:rFonts w:ascii="Arial" w:hAnsi="Arial" w:cs="Arial"/>
          <w:sz w:val="20"/>
        </w:rPr>
        <w:t xml:space="preserve"> đ</w:t>
      </w:r>
      <w:r w:rsidR="00F64F51" w:rsidRPr="00AC6E64">
        <w:rPr>
          <w:rFonts w:ascii="Arial" w:hAnsi="Arial" w:cs="Arial"/>
          <w:sz w:val="20"/>
          <w:lang w:val="en-US"/>
        </w:rPr>
        <w:t>ể</w:t>
      </w:r>
      <w:r w:rsidRPr="00AC6E64">
        <w:rPr>
          <w:rFonts w:ascii="Arial" w:hAnsi="Arial" w:cs="Arial"/>
          <w:sz w:val="20"/>
        </w:rPr>
        <w:t xml:space="preserve"> tính vào giá trị tài sản của các </w:t>
      </w:r>
      <w:r w:rsidR="00AC160D" w:rsidRPr="00AC6E64">
        <w:rPr>
          <w:rFonts w:ascii="Arial" w:hAnsi="Arial" w:cs="Arial"/>
          <w:sz w:val="20"/>
        </w:rPr>
        <w:t>tổ chức</w:t>
      </w:r>
      <w:r w:rsidRPr="00AC6E64">
        <w:rPr>
          <w:rFonts w:ascii="Arial" w:hAnsi="Arial" w:cs="Arial"/>
          <w:sz w:val="20"/>
        </w:rPr>
        <w:t xml:space="preserve"> được Nhà nước giao đất không thu tiền sử dụng đất;</w:t>
      </w:r>
    </w:p>
    <w:p w:rsidR="00805798" w:rsidRPr="00AC6E64" w:rsidRDefault="00805798" w:rsidP="00465E63">
      <w:pPr>
        <w:spacing w:before="120"/>
        <w:rPr>
          <w:rFonts w:ascii="Arial" w:hAnsi="Arial" w:cs="Arial"/>
          <w:sz w:val="20"/>
        </w:rPr>
      </w:pPr>
      <w:r w:rsidRPr="00AC6E64">
        <w:rPr>
          <w:rFonts w:ascii="Arial" w:hAnsi="Arial" w:cs="Arial"/>
          <w:sz w:val="20"/>
        </w:rPr>
        <w:t>đ) Chỉ thị số 17</w:t>
      </w:r>
      <w:r w:rsidR="002E0EC2" w:rsidRPr="00AC6E64">
        <w:rPr>
          <w:rFonts w:ascii="Arial" w:hAnsi="Arial" w:cs="Arial"/>
          <w:sz w:val="20"/>
        </w:rPr>
        <w:t>/</w:t>
      </w:r>
      <w:r w:rsidRPr="00AC6E64">
        <w:rPr>
          <w:rFonts w:ascii="Arial" w:hAnsi="Arial" w:cs="Arial"/>
          <w:sz w:val="20"/>
        </w:rPr>
        <w:t>2007</w:t>
      </w:r>
      <w:r w:rsidR="002E0EC2" w:rsidRPr="00AC6E64">
        <w:rPr>
          <w:rFonts w:ascii="Arial" w:hAnsi="Arial" w:cs="Arial"/>
          <w:sz w:val="20"/>
        </w:rPr>
        <w:t>/</w:t>
      </w:r>
      <w:r w:rsidRPr="00AC6E64">
        <w:rPr>
          <w:rFonts w:ascii="Arial" w:hAnsi="Arial" w:cs="Arial"/>
          <w:sz w:val="20"/>
        </w:rPr>
        <w:t>CT-TTg ngày 25 tháng 7 năm 2007 của Thủ tướng Chính phủ về việc tăng cường quản lý tài sản của các Ban Quản lý dự án sử dụng vốn nhà nước;</w:t>
      </w:r>
    </w:p>
    <w:p w:rsidR="00805798" w:rsidRPr="00AC6E64" w:rsidRDefault="00805798" w:rsidP="00465E63">
      <w:pPr>
        <w:spacing w:before="120"/>
        <w:rPr>
          <w:rFonts w:ascii="Arial" w:hAnsi="Arial" w:cs="Arial"/>
          <w:sz w:val="20"/>
        </w:rPr>
      </w:pPr>
      <w:r w:rsidRPr="00AC6E64">
        <w:rPr>
          <w:rFonts w:ascii="Arial" w:hAnsi="Arial" w:cs="Arial"/>
          <w:sz w:val="20"/>
        </w:rPr>
        <w:t>e)</w:t>
      </w:r>
      <w:r w:rsidR="00AC160D" w:rsidRPr="00AC6E64">
        <w:rPr>
          <w:rFonts w:ascii="Arial" w:hAnsi="Arial" w:cs="Arial"/>
          <w:sz w:val="20"/>
        </w:rPr>
        <w:t xml:space="preserve"> </w:t>
      </w:r>
      <w:r w:rsidRPr="00AC6E64">
        <w:rPr>
          <w:rFonts w:ascii="Arial" w:hAnsi="Arial" w:cs="Arial"/>
          <w:sz w:val="20"/>
        </w:rPr>
        <w:t>Quyết định số 08</w:t>
      </w:r>
      <w:r w:rsidR="002E0EC2" w:rsidRPr="00AC6E64">
        <w:rPr>
          <w:rFonts w:ascii="Arial" w:hAnsi="Arial" w:cs="Arial"/>
          <w:sz w:val="20"/>
        </w:rPr>
        <w:t>/</w:t>
      </w:r>
      <w:r w:rsidRPr="00AC6E64">
        <w:rPr>
          <w:rFonts w:ascii="Arial" w:hAnsi="Arial" w:cs="Arial"/>
          <w:sz w:val="20"/>
        </w:rPr>
        <w:t>2016</w:t>
      </w:r>
      <w:r w:rsidR="002E0EC2" w:rsidRPr="00AC6E64">
        <w:rPr>
          <w:rFonts w:ascii="Arial" w:hAnsi="Arial" w:cs="Arial"/>
          <w:sz w:val="20"/>
        </w:rPr>
        <w:t>/</w:t>
      </w:r>
      <w:r w:rsidRPr="00AC6E64">
        <w:rPr>
          <w:rFonts w:ascii="Arial" w:hAnsi="Arial" w:cs="Arial"/>
          <w:sz w:val="20"/>
        </w:rPr>
        <w:t>QĐ-TTg ngày 26 tháng 02 năm 2016 của Thủ tướng Chính phủ quy định việc mua sắm tài sản nhà nước theo phương thức tập trung.</w:t>
      </w:r>
    </w:p>
    <w:p w:rsidR="00805798" w:rsidRPr="00AC6E64" w:rsidRDefault="002E0EC2" w:rsidP="00465E63">
      <w:pPr>
        <w:spacing w:before="120"/>
        <w:rPr>
          <w:rFonts w:ascii="Arial" w:hAnsi="Arial" w:cs="Arial"/>
          <w:b/>
          <w:sz w:val="20"/>
        </w:rPr>
      </w:pPr>
      <w:bookmarkStart w:id="324" w:name="dieu_138"/>
      <w:r w:rsidRPr="00AC6E64">
        <w:rPr>
          <w:rFonts w:ascii="Arial" w:hAnsi="Arial" w:cs="Arial"/>
          <w:b/>
          <w:sz w:val="20"/>
        </w:rPr>
        <w:t>Điều</w:t>
      </w:r>
      <w:r w:rsidR="00805798" w:rsidRPr="00AC6E64">
        <w:rPr>
          <w:rFonts w:ascii="Arial" w:hAnsi="Arial" w:cs="Arial"/>
          <w:b/>
          <w:sz w:val="20"/>
        </w:rPr>
        <w:t xml:space="preserve"> 138. Trách nhiệm thi hành</w:t>
      </w:r>
      <w:bookmarkEnd w:id="324"/>
    </w:p>
    <w:p w:rsidR="00805798" w:rsidRPr="00AC6E64" w:rsidRDefault="00805798" w:rsidP="00465E63">
      <w:pPr>
        <w:spacing w:before="120"/>
        <w:rPr>
          <w:rFonts w:ascii="Arial" w:hAnsi="Arial" w:cs="Arial"/>
          <w:sz w:val="20"/>
        </w:rPr>
      </w:pPr>
      <w:r w:rsidRPr="00AC6E64">
        <w:rPr>
          <w:rFonts w:ascii="Arial" w:hAnsi="Arial" w:cs="Arial"/>
          <w:sz w:val="20"/>
        </w:rPr>
        <w:t>1.</w:t>
      </w:r>
      <w:r w:rsidR="00AC160D" w:rsidRPr="00AC6E64">
        <w:rPr>
          <w:rFonts w:ascii="Arial" w:hAnsi="Arial" w:cs="Arial"/>
          <w:sz w:val="20"/>
        </w:rPr>
        <w:t xml:space="preserve"> </w:t>
      </w:r>
      <w:r w:rsidRPr="00AC6E64">
        <w:rPr>
          <w:rFonts w:ascii="Arial" w:hAnsi="Arial" w:cs="Arial"/>
          <w:sz w:val="20"/>
        </w:rPr>
        <w:t xml:space="preserve">Bộ trưởng, Thủ trưởng cơ quan trung ương, Hội đồng nhân dân cấp tỉnh có trách nhiệm ban hành quy định về phân cấp quản lý tài sản công thuộc phạm vi quản lý theo quy định của </w:t>
      </w:r>
      <w:r w:rsidR="002E0EC2" w:rsidRPr="00AC6E64">
        <w:rPr>
          <w:rFonts w:ascii="Arial" w:hAnsi="Arial" w:cs="Arial"/>
          <w:sz w:val="20"/>
        </w:rPr>
        <w:t>Luật</w:t>
      </w:r>
      <w:r w:rsidRPr="00AC6E64">
        <w:rPr>
          <w:rFonts w:ascii="Arial" w:hAnsi="Arial" w:cs="Arial"/>
          <w:sz w:val="20"/>
        </w:rPr>
        <w:t xml:space="preserve"> Quản lý, sử dụng tài sản công và Nghị định này trước ngày 31 tháng 7 năm 2018 để tổ chức thực hiện.</w:t>
      </w:r>
    </w:p>
    <w:p w:rsidR="00805798" w:rsidRPr="00AC6E64" w:rsidRDefault="00805798" w:rsidP="00465E63">
      <w:pPr>
        <w:spacing w:before="120"/>
        <w:rPr>
          <w:rFonts w:ascii="Arial" w:hAnsi="Arial" w:cs="Arial"/>
          <w:sz w:val="20"/>
        </w:rPr>
      </w:pPr>
      <w:r w:rsidRPr="00AC6E64">
        <w:rPr>
          <w:rFonts w:ascii="Arial" w:hAnsi="Arial" w:cs="Arial"/>
          <w:sz w:val="20"/>
        </w:rPr>
        <w:t>2.</w:t>
      </w:r>
      <w:r w:rsidR="00AC160D" w:rsidRPr="00AC6E64">
        <w:rPr>
          <w:rFonts w:ascii="Arial" w:hAnsi="Arial" w:cs="Arial"/>
          <w:sz w:val="20"/>
        </w:rPr>
        <w:t xml:space="preserve"> </w:t>
      </w:r>
      <w:r w:rsidRPr="00AC6E64">
        <w:rPr>
          <w:rFonts w:ascii="Arial" w:hAnsi="Arial" w:cs="Arial"/>
          <w:sz w:val="20"/>
        </w:rPr>
        <w:t xml:space="preserve">Các bộ, cơ quan trung ương, </w:t>
      </w:r>
      <w:r w:rsidR="00AC160D" w:rsidRPr="00AC6E64">
        <w:rPr>
          <w:rFonts w:ascii="Arial" w:hAnsi="Arial" w:cs="Arial"/>
          <w:sz w:val="20"/>
        </w:rPr>
        <w:t>Ủy ban</w:t>
      </w:r>
      <w:r w:rsidRPr="00AC6E64">
        <w:rPr>
          <w:rFonts w:ascii="Arial" w:hAnsi="Arial" w:cs="Arial"/>
          <w:sz w:val="20"/>
        </w:rPr>
        <w:t xml:space="preserve"> nhân dân cấp tỉnh có trách nhiệm </w:t>
      </w:r>
      <w:r w:rsidR="00AC160D" w:rsidRPr="00AC6E64">
        <w:rPr>
          <w:rFonts w:ascii="Arial" w:hAnsi="Arial" w:cs="Arial"/>
          <w:sz w:val="20"/>
        </w:rPr>
        <w:t>tổ chức</w:t>
      </w:r>
      <w:r w:rsidRPr="00AC6E64">
        <w:rPr>
          <w:rFonts w:ascii="Arial" w:hAnsi="Arial" w:cs="Arial"/>
          <w:sz w:val="20"/>
        </w:rPr>
        <w:t xml:space="preserve"> </w:t>
      </w:r>
      <w:r w:rsidR="00AC160D" w:rsidRPr="00AC6E64">
        <w:rPr>
          <w:rFonts w:ascii="Arial" w:hAnsi="Arial" w:cs="Arial"/>
          <w:sz w:val="20"/>
        </w:rPr>
        <w:t>triển</w:t>
      </w:r>
      <w:r w:rsidRPr="00AC6E64">
        <w:rPr>
          <w:rFonts w:ascii="Arial" w:hAnsi="Arial" w:cs="Arial"/>
          <w:sz w:val="20"/>
        </w:rPr>
        <w:t xml:space="preserve"> khai Nghị định này; rà soát các văn bản quy phạm pháp </w:t>
      </w:r>
      <w:r w:rsidR="002E0EC2" w:rsidRPr="00AC6E64">
        <w:rPr>
          <w:rFonts w:ascii="Arial" w:hAnsi="Arial" w:cs="Arial"/>
          <w:sz w:val="20"/>
        </w:rPr>
        <w:t>luật</w:t>
      </w:r>
      <w:r w:rsidRPr="00AC6E64">
        <w:rPr>
          <w:rFonts w:ascii="Arial" w:hAnsi="Arial" w:cs="Arial"/>
          <w:sz w:val="20"/>
        </w:rPr>
        <w:t xml:space="preserve"> do mình ban hành không phù hợp với quy định của </w:t>
      </w:r>
      <w:r w:rsidR="002E0EC2" w:rsidRPr="00AC6E64">
        <w:rPr>
          <w:rFonts w:ascii="Arial" w:hAnsi="Arial" w:cs="Arial"/>
          <w:sz w:val="20"/>
        </w:rPr>
        <w:t>Luật</w:t>
      </w:r>
      <w:r w:rsidRPr="00AC6E64">
        <w:rPr>
          <w:rFonts w:ascii="Arial" w:hAnsi="Arial" w:cs="Arial"/>
          <w:sz w:val="20"/>
        </w:rPr>
        <w:t xml:space="preserve"> Quản lý, sử dụng tài sản công, Nghị định này đ</w:t>
      </w:r>
      <w:r w:rsidR="00A20B15" w:rsidRPr="00AC6E64">
        <w:rPr>
          <w:rFonts w:ascii="Arial" w:hAnsi="Arial" w:cs="Arial"/>
          <w:sz w:val="20"/>
          <w:lang w:val="en-US"/>
        </w:rPr>
        <w:t>ể</w:t>
      </w:r>
      <w:r w:rsidRPr="00AC6E64">
        <w:rPr>
          <w:rFonts w:ascii="Arial" w:hAnsi="Arial" w:cs="Arial"/>
          <w:sz w:val="20"/>
        </w:rPr>
        <w:t xml:space="preserve"> bãi bỏ, sửa đổi, bổ sung cho phù hợp.</w:t>
      </w:r>
    </w:p>
    <w:p w:rsidR="00805798" w:rsidRPr="00AC6E64" w:rsidRDefault="00E2312B" w:rsidP="00465E63">
      <w:pPr>
        <w:spacing w:before="120"/>
        <w:rPr>
          <w:rFonts w:ascii="Arial" w:hAnsi="Arial" w:cs="Arial"/>
          <w:sz w:val="20"/>
          <w:lang w:val="en-US"/>
        </w:rPr>
      </w:pPr>
      <w:bookmarkStart w:id="325" w:name="khoan_3_138"/>
      <w:r w:rsidRPr="00AC6E64">
        <w:rPr>
          <w:rFonts w:ascii="Arial" w:hAnsi="Arial" w:cs="Arial"/>
          <w:sz w:val="20"/>
        </w:rPr>
        <w:t>3. Người đứng đầu cơ quan, tổ chức, đơn vị được giao quản lý, sử dụng tài sản công có trách nhiệm ban hành và tổ chức thực hiện Quy chế quản lý, sử dụng tài sản công được Nhà nước giao theo hướng dẫn của Bộ Tài chính, bảo đảm phân định rõ quyền, nghĩa vụ của từng bộ phận, cá nhân trong việc đầu tư xây dựng, mua sắm, tiếp nhận, thuê, khoán kinh phí sử dụng tài sản công; sử dụng, khai thác tài sản công và xử lý tài sản công./.</w:t>
      </w:r>
      <w:bookmarkEnd w:id="325"/>
    </w:p>
    <w:p w:rsidR="00B65028" w:rsidRPr="00AC6E64" w:rsidRDefault="00B65028" w:rsidP="00465E63">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B65028" w:rsidRPr="00AC6E64" w:rsidTr="001F2C39">
        <w:tc>
          <w:tcPr>
            <w:tcW w:w="4788" w:type="dxa"/>
          </w:tcPr>
          <w:p w:rsidR="00B65028" w:rsidRPr="00AC6E64" w:rsidRDefault="00B65028" w:rsidP="001F2C39">
            <w:pPr>
              <w:spacing w:before="120"/>
              <w:rPr>
                <w:rFonts w:ascii="Arial" w:eastAsia="Times New Roman" w:hAnsi="Arial" w:cs="Arial"/>
                <w:sz w:val="20"/>
                <w:szCs w:val="20"/>
              </w:rPr>
            </w:pPr>
          </w:p>
          <w:p w:rsidR="00B65028" w:rsidRPr="00AC6E64" w:rsidRDefault="00B65028" w:rsidP="001F2C39">
            <w:pPr>
              <w:spacing w:before="120"/>
              <w:rPr>
                <w:rFonts w:ascii="Arial" w:eastAsia="Times New Roman" w:hAnsi="Arial" w:cs="Arial"/>
                <w:sz w:val="20"/>
                <w:szCs w:val="20"/>
              </w:rPr>
            </w:pPr>
            <w:r w:rsidRPr="00AC6E64">
              <w:rPr>
                <w:rFonts w:ascii="Arial" w:eastAsia="Times New Roman" w:hAnsi="Arial" w:cs="Arial"/>
                <w:b/>
                <w:i/>
                <w:sz w:val="20"/>
                <w:szCs w:val="20"/>
              </w:rPr>
              <w:t>Nơi nhận:</w:t>
            </w:r>
            <w:r w:rsidRPr="00AC6E64">
              <w:rPr>
                <w:rFonts w:ascii="Arial" w:eastAsia="Times New Roman" w:hAnsi="Arial" w:cs="Arial"/>
                <w:b/>
                <w:i/>
                <w:sz w:val="20"/>
                <w:szCs w:val="20"/>
              </w:rPr>
              <w:br/>
            </w:r>
            <w:r w:rsidR="00F42779" w:rsidRPr="00AC6E64">
              <w:rPr>
                <w:rFonts w:ascii="Arial" w:eastAsia="Times New Roman" w:hAnsi="Arial" w:cs="Arial"/>
                <w:sz w:val="16"/>
              </w:rPr>
              <w:t>- Ban Bí thư Trung ương Đảng;</w:t>
            </w:r>
            <w:r w:rsidR="00F42779" w:rsidRPr="00AC6E64">
              <w:rPr>
                <w:rFonts w:ascii="Arial" w:eastAsia="Times New Roman" w:hAnsi="Arial" w:cs="Arial"/>
                <w:sz w:val="16"/>
              </w:rPr>
              <w:br/>
              <w:t>- Thủ tướng, các Phó Thủ tướng Chính phủ;</w:t>
            </w:r>
            <w:r w:rsidR="00F42779" w:rsidRPr="00AC6E64">
              <w:rPr>
                <w:rFonts w:ascii="Arial" w:eastAsia="Times New Roman" w:hAnsi="Arial" w:cs="Arial"/>
                <w:sz w:val="16"/>
              </w:rPr>
              <w:br/>
              <w:t>- Các bộ, cơ quan ngang bộ, cơ quan thuộc Chính phủ;</w:t>
            </w:r>
            <w:r w:rsidR="00F42779" w:rsidRPr="00AC6E64">
              <w:rPr>
                <w:rFonts w:ascii="Arial" w:eastAsia="Times New Roman" w:hAnsi="Arial" w:cs="Arial"/>
                <w:sz w:val="16"/>
              </w:rPr>
              <w:br/>
              <w:t>- HĐND, UBND các t</w:t>
            </w:r>
            <w:r w:rsidR="00F42779" w:rsidRPr="00AC6E64">
              <w:rPr>
                <w:rFonts w:ascii="Arial" w:eastAsia="Times New Roman" w:hAnsi="Arial" w:cs="Arial"/>
                <w:sz w:val="16"/>
                <w:lang w:val="en-US"/>
              </w:rPr>
              <w:t>ỉ</w:t>
            </w:r>
            <w:r w:rsidR="00F42779" w:rsidRPr="00AC6E64">
              <w:rPr>
                <w:rFonts w:ascii="Arial" w:eastAsia="Times New Roman" w:hAnsi="Arial" w:cs="Arial"/>
                <w:sz w:val="16"/>
              </w:rPr>
              <w:t xml:space="preserve">nh, thành phố trực thuộc </w:t>
            </w:r>
            <w:r w:rsidR="00F42779" w:rsidRPr="00AC6E64">
              <w:rPr>
                <w:rFonts w:ascii="Arial" w:eastAsia="Times New Roman" w:hAnsi="Arial" w:cs="Arial"/>
                <w:sz w:val="16"/>
                <w:lang w:val="en-US"/>
              </w:rPr>
              <w:t>tr</w:t>
            </w:r>
            <w:r w:rsidR="00F42779" w:rsidRPr="00AC6E64">
              <w:rPr>
                <w:rFonts w:ascii="Arial" w:eastAsia="Times New Roman" w:hAnsi="Arial" w:cs="Arial"/>
                <w:sz w:val="16"/>
              </w:rPr>
              <w:t>ung ương</w:t>
            </w:r>
            <w:r w:rsidR="00F42779" w:rsidRPr="00AC6E64">
              <w:rPr>
                <w:rFonts w:ascii="Arial" w:eastAsia="Times New Roman" w:hAnsi="Arial" w:cs="Arial"/>
                <w:sz w:val="16"/>
                <w:lang w:val="en-US"/>
              </w:rPr>
              <w:t>;</w:t>
            </w:r>
            <w:r w:rsidR="00F42779" w:rsidRPr="00AC6E64">
              <w:rPr>
                <w:rFonts w:ascii="Arial" w:eastAsia="Times New Roman" w:hAnsi="Arial" w:cs="Arial"/>
                <w:sz w:val="16"/>
                <w:lang w:val="en-US"/>
              </w:rPr>
              <w:br/>
            </w:r>
            <w:r w:rsidR="00F42779" w:rsidRPr="00AC6E64">
              <w:rPr>
                <w:rFonts w:ascii="Arial" w:eastAsia="Times New Roman" w:hAnsi="Arial" w:cs="Arial"/>
                <w:sz w:val="16"/>
              </w:rPr>
              <w:t>- Văn phòng Trung ương và các Ban của Đảng;</w:t>
            </w:r>
            <w:r w:rsidR="00F42779" w:rsidRPr="00AC6E64">
              <w:rPr>
                <w:rFonts w:ascii="Arial" w:eastAsia="Times New Roman" w:hAnsi="Arial" w:cs="Arial"/>
                <w:sz w:val="16"/>
              </w:rPr>
              <w:br/>
              <w:t>- Văn phòng Tổng Bí thư;</w:t>
            </w:r>
            <w:r w:rsidR="00F42779" w:rsidRPr="00AC6E64">
              <w:rPr>
                <w:rFonts w:ascii="Arial" w:eastAsia="Times New Roman" w:hAnsi="Arial" w:cs="Arial"/>
                <w:sz w:val="16"/>
              </w:rPr>
              <w:br/>
              <w:t>- Văn phòng Chủ tịch nước;</w:t>
            </w:r>
            <w:r w:rsidR="00F42779" w:rsidRPr="00AC6E64">
              <w:rPr>
                <w:rFonts w:ascii="Arial" w:eastAsia="Times New Roman" w:hAnsi="Arial" w:cs="Arial"/>
                <w:sz w:val="16"/>
              </w:rPr>
              <w:br/>
              <w:t>- Hội đồng dân tộc và các Ủy ban của Quốc hội;</w:t>
            </w:r>
            <w:r w:rsidR="00F42779" w:rsidRPr="00AC6E64">
              <w:rPr>
                <w:rFonts w:ascii="Arial" w:eastAsia="Times New Roman" w:hAnsi="Arial" w:cs="Arial"/>
                <w:sz w:val="16"/>
              </w:rPr>
              <w:br/>
              <w:t>- Văn phòng Quốc hội;</w:t>
            </w:r>
            <w:r w:rsidR="00F42779" w:rsidRPr="00AC6E64">
              <w:rPr>
                <w:rFonts w:ascii="Arial" w:eastAsia="Times New Roman" w:hAnsi="Arial" w:cs="Arial"/>
                <w:sz w:val="16"/>
              </w:rPr>
              <w:br/>
              <w:t>- T</w:t>
            </w:r>
            <w:r w:rsidR="00465E63" w:rsidRPr="00AC6E64">
              <w:rPr>
                <w:rFonts w:ascii="Arial" w:eastAsia="Times New Roman" w:hAnsi="Arial" w:cs="Arial"/>
                <w:sz w:val="16"/>
                <w:lang w:val="en-US"/>
              </w:rPr>
              <w:t>òa</w:t>
            </w:r>
            <w:r w:rsidR="00F42779" w:rsidRPr="00AC6E64">
              <w:rPr>
                <w:rFonts w:ascii="Arial" w:eastAsia="Times New Roman" w:hAnsi="Arial" w:cs="Arial"/>
                <w:sz w:val="16"/>
              </w:rPr>
              <w:t xml:space="preserve"> án nhân dân tối cao;</w:t>
            </w:r>
            <w:r w:rsidR="00F42779" w:rsidRPr="00AC6E64">
              <w:rPr>
                <w:rFonts w:ascii="Arial" w:eastAsia="Times New Roman" w:hAnsi="Arial" w:cs="Arial"/>
                <w:sz w:val="16"/>
              </w:rPr>
              <w:br/>
              <w:t>- Viện kiểm sát nhân dân tối cao;</w:t>
            </w:r>
            <w:r w:rsidR="00F42779" w:rsidRPr="00AC6E64">
              <w:rPr>
                <w:rFonts w:ascii="Arial" w:eastAsia="Times New Roman" w:hAnsi="Arial" w:cs="Arial"/>
                <w:sz w:val="16"/>
              </w:rPr>
              <w:br/>
              <w:t>- Ủy ban Giám sát tài chính Quốc gia;</w:t>
            </w:r>
            <w:r w:rsidR="00F42779" w:rsidRPr="00AC6E64">
              <w:rPr>
                <w:rFonts w:ascii="Arial" w:eastAsia="Times New Roman" w:hAnsi="Arial" w:cs="Arial"/>
                <w:sz w:val="16"/>
              </w:rPr>
              <w:br/>
              <w:t>- Kiểm toán nhà nước;</w:t>
            </w:r>
            <w:r w:rsidR="00F42779" w:rsidRPr="00AC6E64">
              <w:rPr>
                <w:rFonts w:ascii="Arial" w:eastAsia="Times New Roman" w:hAnsi="Arial" w:cs="Arial"/>
                <w:sz w:val="16"/>
              </w:rPr>
              <w:br/>
              <w:t>- Ngân hàng Chính sách xã hội;</w:t>
            </w:r>
            <w:r w:rsidR="00F42779" w:rsidRPr="00AC6E64">
              <w:rPr>
                <w:rFonts w:ascii="Arial" w:eastAsia="Times New Roman" w:hAnsi="Arial" w:cs="Arial"/>
                <w:sz w:val="16"/>
              </w:rPr>
              <w:br/>
              <w:t>- Ngân hàng Phát triển Việt Nam;</w:t>
            </w:r>
            <w:r w:rsidR="00F42779" w:rsidRPr="00AC6E64">
              <w:rPr>
                <w:rFonts w:ascii="Arial" w:eastAsia="Times New Roman" w:hAnsi="Arial" w:cs="Arial"/>
                <w:sz w:val="16"/>
              </w:rPr>
              <w:br/>
              <w:t>- Ủy ban trung ương Mặt trận Tổ quốc Việt Nam;</w:t>
            </w:r>
            <w:r w:rsidR="00F42779" w:rsidRPr="00AC6E64">
              <w:rPr>
                <w:rFonts w:ascii="Arial" w:eastAsia="Times New Roman" w:hAnsi="Arial" w:cs="Arial"/>
                <w:sz w:val="16"/>
              </w:rPr>
              <w:br/>
              <w:t>- Cơ quan trung ương của các đoàn thể;</w:t>
            </w:r>
            <w:r w:rsidR="00F42779" w:rsidRPr="00AC6E64">
              <w:rPr>
                <w:rFonts w:ascii="Arial" w:eastAsia="Times New Roman" w:hAnsi="Arial" w:cs="Arial"/>
                <w:sz w:val="16"/>
              </w:rPr>
              <w:br/>
              <w:t>- VPCP: BTCN, các PCN, Trợ lý TTg, TGĐ Cổng TTĐT, các Vụ, Cục, đơn vị trực thuộc, Công báo;</w:t>
            </w:r>
            <w:r w:rsidR="00F42779" w:rsidRPr="00AC6E64">
              <w:rPr>
                <w:rFonts w:ascii="Arial" w:eastAsia="Times New Roman" w:hAnsi="Arial" w:cs="Arial"/>
                <w:sz w:val="16"/>
              </w:rPr>
              <w:br/>
              <w:t>- Lưu: VT, KTTH (2b).</w:t>
            </w:r>
            <w:r w:rsidR="00F42779" w:rsidRPr="00AC6E64">
              <w:rPr>
                <w:rFonts w:ascii="Arial" w:eastAsia="Times New Roman" w:hAnsi="Arial" w:cs="Arial"/>
                <w:sz w:val="16"/>
                <w:lang w:val="en-US"/>
              </w:rPr>
              <w:t xml:space="preserve"> </w:t>
            </w:r>
            <w:r w:rsidR="00F42779" w:rsidRPr="00AC6E64">
              <w:rPr>
                <w:rFonts w:ascii="Arial" w:eastAsia="Times New Roman" w:hAnsi="Arial" w:cs="Arial"/>
                <w:sz w:val="16"/>
                <w:vertAlign w:val="subscript"/>
                <w:lang w:val="en-US"/>
              </w:rPr>
              <w:t>TR</w:t>
            </w:r>
          </w:p>
        </w:tc>
        <w:tc>
          <w:tcPr>
            <w:tcW w:w="4068" w:type="dxa"/>
          </w:tcPr>
          <w:p w:rsidR="00B65028" w:rsidRPr="00AC6E64" w:rsidRDefault="00B65028" w:rsidP="001F2C39">
            <w:pPr>
              <w:spacing w:before="120"/>
              <w:jc w:val="center"/>
              <w:rPr>
                <w:rFonts w:ascii="Arial" w:eastAsia="Times New Roman" w:hAnsi="Arial" w:cs="Arial"/>
                <w:b/>
                <w:sz w:val="20"/>
                <w:szCs w:val="20"/>
                <w:lang w:val="en-US"/>
              </w:rPr>
            </w:pPr>
            <w:r w:rsidRPr="00AC6E64">
              <w:rPr>
                <w:rFonts w:ascii="Arial" w:eastAsia="Times New Roman" w:hAnsi="Arial" w:cs="Arial"/>
                <w:b/>
                <w:sz w:val="20"/>
                <w:szCs w:val="20"/>
                <w:lang w:val="en-US"/>
              </w:rPr>
              <w:t>TM. CHÍNH PHỦ</w:t>
            </w:r>
            <w:r w:rsidRPr="00AC6E64">
              <w:rPr>
                <w:rFonts w:ascii="Arial" w:eastAsia="Times New Roman" w:hAnsi="Arial" w:cs="Arial"/>
                <w:b/>
                <w:sz w:val="20"/>
                <w:szCs w:val="20"/>
                <w:lang w:val="en-US"/>
              </w:rPr>
              <w:br/>
              <w:t>THỦ TƯỚNG</w:t>
            </w:r>
            <w:r w:rsidRPr="00AC6E64">
              <w:rPr>
                <w:rFonts w:ascii="Arial" w:eastAsia="Times New Roman" w:hAnsi="Arial" w:cs="Arial"/>
                <w:b/>
                <w:sz w:val="20"/>
                <w:szCs w:val="20"/>
                <w:lang w:val="en-US"/>
              </w:rPr>
              <w:br/>
            </w:r>
            <w:r w:rsidRPr="00AC6E64">
              <w:rPr>
                <w:rFonts w:ascii="Arial" w:eastAsia="Times New Roman" w:hAnsi="Arial" w:cs="Arial"/>
                <w:b/>
                <w:sz w:val="20"/>
                <w:szCs w:val="20"/>
                <w:lang w:val="en-US"/>
              </w:rPr>
              <w:br/>
            </w:r>
            <w:r w:rsidRPr="00AC6E64">
              <w:rPr>
                <w:rFonts w:ascii="Arial" w:eastAsia="Times New Roman" w:hAnsi="Arial" w:cs="Arial"/>
                <w:b/>
                <w:sz w:val="20"/>
                <w:szCs w:val="20"/>
                <w:lang w:val="en-US"/>
              </w:rPr>
              <w:br/>
            </w:r>
            <w:r w:rsidRPr="00AC6E64">
              <w:rPr>
                <w:rFonts w:ascii="Arial" w:eastAsia="Times New Roman" w:hAnsi="Arial" w:cs="Arial"/>
                <w:b/>
                <w:sz w:val="20"/>
                <w:szCs w:val="20"/>
                <w:lang w:val="en-US"/>
              </w:rPr>
              <w:br/>
            </w:r>
            <w:r w:rsidRPr="00AC6E64">
              <w:rPr>
                <w:rFonts w:ascii="Arial" w:eastAsia="Times New Roman" w:hAnsi="Arial" w:cs="Arial"/>
                <w:b/>
                <w:sz w:val="20"/>
                <w:szCs w:val="20"/>
                <w:lang w:val="en-US"/>
              </w:rPr>
              <w:br/>
            </w:r>
            <w:r w:rsidRPr="00AC6E64">
              <w:rPr>
                <w:rFonts w:ascii="Arial" w:eastAsia="Times New Roman" w:hAnsi="Arial" w:cs="Arial"/>
                <w:b/>
                <w:sz w:val="20"/>
              </w:rPr>
              <w:t>Nguyễn Xuân Phúc</w:t>
            </w:r>
          </w:p>
        </w:tc>
      </w:tr>
    </w:tbl>
    <w:p w:rsidR="00805798" w:rsidRPr="00AC6E64" w:rsidRDefault="00805798" w:rsidP="00465E63">
      <w:pPr>
        <w:spacing w:before="120"/>
        <w:rPr>
          <w:rFonts w:ascii="Arial" w:hAnsi="Arial" w:cs="Arial"/>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675E30" w:rsidRPr="00AC6E64" w:rsidTr="001F2C39">
        <w:trPr>
          <w:jc w:val="center"/>
        </w:trPr>
        <w:tc>
          <w:tcPr>
            <w:tcW w:w="5868" w:type="dxa"/>
          </w:tcPr>
          <w:p w:rsidR="00675E30" w:rsidRPr="00AC6E64" w:rsidRDefault="00675E30" w:rsidP="001F2C39">
            <w:pPr>
              <w:spacing w:after="120"/>
              <w:jc w:val="center"/>
              <w:rPr>
                <w:rFonts w:ascii="Arial" w:eastAsia="Times New Roman" w:hAnsi="Arial" w:cs="Arial"/>
                <w:b/>
                <w:color w:val="FF0000"/>
                <w:sz w:val="20"/>
                <w:szCs w:val="20"/>
                <w:lang w:val="nb-NO"/>
              </w:rPr>
            </w:pPr>
          </w:p>
          <w:p w:rsidR="00675E30" w:rsidRPr="00AC6E64" w:rsidRDefault="00675E30" w:rsidP="001F2C39">
            <w:pPr>
              <w:spacing w:after="120"/>
              <w:jc w:val="center"/>
              <w:rPr>
                <w:rFonts w:ascii="Arial" w:eastAsia="Times New Roman" w:hAnsi="Arial" w:cs="Arial"/>
                <w:b/>
                <w:color w:val="FF0000"/>
                <w:sz w:val="20"/>
                <w:szCs w:val="20"/>
              </w:rPr>
            </w:pPr>
            <w:bookmarkStart w:id="326" w:name="chuong_pl"/>
            <w:r w:rsidRPr="00AC6E64">
              <w:rPr>
                <w:rFonts w:ascii="Arial" w:eastAsia="Times New Roman" w:hAnsi="Arial" w:cs="Arial"/>
                <w:b/>
                <w:color w:val="FF0000"/>
                <w:sz w:val="20"/>
                <w:szCs w:val="20"/>
                <w:lang w:val="nb-NO"/>
              </w:rPr>
              <w:t>FILE ĐƯỢC ĐÍNH KÈM THEO VĂN BẢN</w:t>
            </w:r>
            <w:bookmarkEnd w:id="326"/>
          </w:p>
          <w:p w:rsidR="00675E30" w:rsidRPr="00AC6E64" w:rsidRDefault="009A274C" w:rsidP="001F2C39">
            <w:pPr>
              <w:spacing w:after="120"/>
              <w:jc w:val="center"/>
              <w:rPr>
                <w:rFonts w:ascii="Arial" w:eastAsia="Times New Roman" w:hAnsi="Arial" w:cs="Arial"/>
                <w:b/>
                <w:color w:val="FF0000"/>
                <w:sz w:val="20"/>
                <w:szCs w:val="20"/>
                <w:lang w:val="nb-NO"/>
              </w:rPr>
            </w:pPr>
            <w:r w:rsidRPr="00AC6E64">
              <w:rPr>
                <w:rFonts w:ascii="Arial" w:eastAsia="Times New Roman"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6" o:title=""/>
                </v:shape>
                <o:OLEObject Type="Embed" ProgID="Word.Document.8" ShapeID="_x0000_i1025" DrawAspect="Icon" ObjectID="_1720943323" r:id="rId7">
                  <o:FieldCodes>\s</o:FieldCodes>
                </o:OLEObject>
              </w:object>
            </w:r>
          </w:p>
        </w:tc>
      </w:tr>
    </w:tbl>
    <w:p w:rsidR="00675E30" w:rsidRPr="00AC6E64" w:rsidRDefault="00675E30" w:rsidP="00465E63">
      <w:pPr>
        <w:spacing w:before="120"/>
        <w:rPr>
          <w:rFonts w:ascii="Arial" w:hAnsi="Arial" w:cs="Arial"/>
          <w:sz w:val="20"/>
          <w:lang w:val="en-US"/>
        </w:rPr>
      </w:pPr>
    </w:p>
    <w:sectPr w:rsidR="00675E30" w:rsidRPr="00AC6E64" w:rsidSect="005727B2">
      <w:pgSz w:w="11906" w:h="16838"/>
      <w:pgMar w:top="567" w:right="1134" w:bottom="567" w:left="1701" w:header="720" w:footer="720" w:gutter="0"/>
      <w:pgNumType w:start="1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517B" w:rsidRDefault="0078517B">
      <w:r>
        <w:separator/>
      </w:r>
    </w:p>
  </w:endnote>
  <w:endnote w:type="continuationSeparator" w:id="0">
    <w:p w:rsidR="0078517B" w:rsidRDefault="007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517B" w:rsidRDefault="0078517B">
      <w:r>
        <w:separator/>
      </w:r>
    </w:p>
  </w:footnote>
  <w:footnote w:type="continuationSeparator" w:id="0">
    <w:p w:rsidR="0078517B" w:rsidRDefault="00785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98"/>
    <w:rsid w:val="0000005A"/>
    <w:rsid w:val="000056F3"/>
    <w:rsid w:val="000073AB"/>
    <w:rsid w:val="00010EB2"/>
    <w:rsid w:val="00010FD5"/>
    <w:rsid w:val="0001441E"/>
    <w:rsid w:val="0001596C"/>
    <w:rsid w:val="00017E0B"/>
    <w:rsid w:val="000238CF"/>
    <w:rsid w:val="00024526"/>
    <w:rsid w:val="0002494C"/>
    <w:rsid w:val="00030240"/>
    <w:rsid w:val="00032E98"/>
    <w:rsid w:val="00034ED2"/>
    <w:rsid w:val="00040984"/>
    <w:rsid w:val="00050C2B"/>
    <w:rsid w:val="000513A3"/>
    <w:rsid w:val="000522AD"/>
    <w:rsid w:val="000556D0"/>
    <w:rsid w:val="00056C35"/>
    <w:rsid w:val="00057012"/>
    <w:rsid w:val="00061D87"/>
    <w:rsid w:val="00071D1C"/>
    <w:rsid w:val="00072E12"/>
    <w:rsid w:val="00074B35"/>
    <w:rsid w:val="0007531F"/>
    <w:rsid w:val="00080655"/>
    <w:rsid w:val="000816A1"/>
    <w:rsid w:val="00083B6D"/>
    <w:rsid w:val="00086A80"/>
    <w:rsid w:val="000926CB"/>
    <w:rsid w:val="00092C5A"/>
    <w:rsid w:val="000930B7"/>
    <w:rsid w:val="00093938"/>
    <w:rsid w:val="000963B6"/>
    <w:rsid w:val="000A00DD"/>
    <w:rsid w:val="000A05AF"/>
    <w:rsid w:val="000A4531"/>
    <w:rsid w:val="000B65E4"/>
    <w:rsid w:val="000B72F0"/>
    <w:rsid w:val="000B7618"/>
    <w:rsid w:val="000C0FE7"/>
    <w:rsid w:val="000C32EA"/>
    <w:rsid w:val="000C52BA"/>
    <w:rsid w:val="000C708A"/>
    <w:rsid w:val="000D0CC0"/>
    <w:rsid w:val="000D7187"/>
    <w:rsid w:val="000D7D56"/>
    <w:rsid w:val="000E59AE"/>
    <w:rsid w:val="000F3100"/>
    <w:rsid w:val="000F546E"/>
    <w:rsid w:val="000F6C5A"/>
    <w:rsid w:val="000F73F8"/>
    <w:rsid w:val="00105F29"/>
    <w:rsid w:val="001117C8"/>
    <w:rsid w:val="00111AEB"/>
    <w:rsid w:val="00111BA6"/>
    <w:rsid w:val="001126B0"/>
    <w:rsid w:val="001276A7"/>
    <w:rsid w:val="00136088"/>
    <w:rsid w:val="00140009"/>
    <w:rsid w:val="0014057C"/>
    <w:rsid w:val="00150DA9"/>
    <w:rsid w:val="001524AB"/>
    <w:rsid w:val="00152903"/>
    <w:rsid w:val="00153741"/>
    <w:rsid w:val="00156188"/>
    <w:rsid w:val="00160B9A"/>
    <w:rsid w:val="001652F6"/>
    <w:rsid w:val="00171B27"/>
    <w:rsid w:val="00181135"/>
    <w:rsid w:val="001817BD"/>
    <w:rsid w:val="00183826"/>
    <w:rsid w:val="001855A5"/>
    <w:rsid w:val="00193CCA"/>
    <w:rsid w:val="00193D6C"/>
    <w:rsid w:val="0019474E"/>
    <w:rsid w:val="001A1438"/>
    <w:rsid w:val="001A5132"/>
    <w:rsid w:val="001C0DD5"/>
    <w:rsid w:val="001C196E"/>
    <w:rsid w:val="001C2FFC"/>
    <w:rsid w:val="001C363C"/>
    <w:rsid w:val="001C4DEF"/>
    <w:rsid w:val="001C5A6E"/>
    <w:rsid w:val="001D3F3B"/>
    <w:rsid w:val="001E6D0E"/>
    <w:rsid w:val="001F2C39"/>
    <w:rsid w:val="001F5FF1"/>
    <w:rsid w:val="001F61DD"/>
    <w:rsid w:val="001F7D9F"/>
    <w:rsid w:val="002250AA"/>
    <w:rsid w:val="00225367"/>
    <w:rsid w:val="00225CB5"/>
    <w:rsid w:val="002279F2"/>
    <w:rsid w:val="0023164D"/>
    <w:rsid w:val="002462FA"/>
    <w:rsid w:val="00252FE8"/>
    <w:rsid w:val="002560C8"/>
    <w:rsid w:val="00262C6F"/>
    <w:rsid w:val="00264DEB"/>
    <w:rsid w:val="00265E9B"/>
    <w:rsid w:val="0027192B"/>
    <w:rsid w:val="00273BEE"/>
    <w:rsid w:val="00274A21"/>
    <w:rsid w:val="00274DDE"/>
    <w:rsid w:val="00282607"/>
    <w:rsid w:val="0028548B"/>
    <w:rsid w:val="002922D0"/>
    <w:rsid w:val="00295800"/>
    <w:rsid w:val="002A252C"/>
    <w:rsid w:val="002B253C"/>
    <w:rsid w:val="002B5259"/>
    <w:rsid w:val="002C0088"/>
    <w:rsid w:val="002C0DB4"/>
    <w:rsid w:val="002C1260"/>
    <w:rsid w:val="002C2AA8"/>
    <w:rsid w:val="002C3701"/>
    <w:rsid w:val="002C68E7"/>
    <w:rsid w:val="002D49A8"/>
    <w:rsid w:val="002D50C1"/>
    <w:rsid w:val="002E0EC2"/>
    <w:rsid w:val="002E1743"/>
    <w:rsid w:val="002E736C"/>
    <w:rsid w:val="002F014B"/>
    <w:rsid w:val="002F3330"/>
    <w:rsid w:val="002F58E1"/>
    <w:rsid w:val="00301C9A"/>
    <w:rsid w:val="0031134D"/>
    <w:rsid w:val="003135AB"/>
    <w:rsid w:val="00327D18"/>
    <w:rsid w:val="00332F15"/>
    <w:rsid w:val="003350FB"/>
    <w:rsid w:val="00336C0B"/>
    <w:rsid w:val="00337309"/>
    <w:rsid w:val="00341322"/>
    <w:rsid w:val="00345D16"/>
    <w:rsid w:val="00346AF6"/>
    <w:rsid w:val="00351C75"/>
    <w:rsid w:val="00352694"/>
    <w:rsid w:val="00353C02"/>
    <w:rsid w:val="00356AEB"/>
    <w:rsid w:val="00357A9A"/>
    <w:rsid w:val="0036311A"/>
    <w:rsid w:val="003677EA"/>
    <w:rsid w:val="00371519"/>
    <w:rsid w:val="0037166C"/>
    <w:rsid w:val="00371FFD"/>
    <w:rsid w:val="003733B0"/>
    <w:rsid w:val="0038136D"/>
    <w:rsid w:val="00384D8B"/>
    <w:rsid w:val="003966CA"/>
    <w:rsid w:val="003967B2"/>
    <w:rsid w:val="003A0DD0"/>
    <w:rsid w:val="003A2E66"/>
    <w:rsid w:val="003A3070"/>
    <w:rsid w:val="003B1743"/>
    <w:rsid w:val="003B1B34"/>
    <w:rsid w:val="003B230A"/>
    <w:rsid w:val="003C0B57"/>
    <w:rsid w:val="003C1199"/>
    <w:rsid w:val="003C1297"/>
    <w:rsid w:val="003C2869"/>
    <w:rsid w:val="003C4F09"/>
    <w:rsid w:val="003C6193"/>
    <w:rsid w:val="003D1240"/>
    <w:rsid w:val="003D29AC"/>
    <w:rsid w:val="003D5237"/>
    <w:rsid w:val="003D7393"/>
    <w:rsid w:val="003E00EC"/>
    <w:rsid w:val="003F1607"/>
    <w:rsid w:val="003F1819"/>
    <w:rsid w:val="003F2CC9"/>
    <w:rsid w:val="00400579"/>
    <w:rsid w:val="00410AD4"/>
    <w:rsid w:val="004121DD"/>
    <w:rsid w:val="00415252"/>
    <w:rsid w:val="0041715D"/>
    <w:rsid w:val="0042252C"/>
    <w:rsid w:val="00426D20"/>
    <w:rsid w:val="0043014C"/>
    <w:rsid w:val="00431743"/>
    <w:rsid w:val="00431DAD"/>
    <w:rsid w:val="0043366F"/>
    <w:rsid w:val="00433C09"/>
    <w:rsid w:val="00433FEB"/>
    <w:rsid w:val="004368B8"/>
    <w:rsid w:val="00445443"/>
    <w:rsid w:val="0045013E"/>
    <w:rsid w:val="00452DFE"/>
    <w:rsid w:val="004556E9"/>
    <w:rsid w:val="0045739E"/>
    <w:rsid w:val="00465E63"/>
    <w:rsid w:val="00475447"/>
    <w:rsid w:val="00480AFC"/>
    <w:rsid w:val="004918BA"/>
    <w:rsid w:val="00492213"/>
    <w:rsid w:val="004931E4"/>
    <w:rsid w:val="004963AC"/>
    <w:rsid w:val="004A506B"/>
    <w:rsid w:val="004B1992"/>
    <w:rsid w:val="004B34E8"/>
    <w:rsid w:val="004C2E46"/>
    <w:rsid w:val="004C34E2"/>
    <w:rsid w:val="004C4FCF"/>
    <w:rsid w:val="004C5B0D"/>
    <w:rsid w:val="004C5D8D"/>
    <w:rsid w:val="004C65F1"/>
    <w:rsid w:val="004C6DCD"/>
    <w:rsid w:val="004D0227"/>
    <w:rsid w:val="004D1DAA"/>
    <w:rsid w:val="004D4267"/>
    <w:rsid w:val="004D55BE"/>
    <w:rsid w:val="004E32D0"/>
    <w:rsid w:val="004F1355"/>
    <w:rsid w:val="005048A4"/>
    <w:rsid w:val="005156FA"/>
    <w:rsid w:val="00515D45"/>
    <w:rsid w:val="005170D3"/>
    <w:rsid w:val="00527A59"/>
    <w:rsid w:val="00534120"/>
    <w:rsid w:val="0055574A"/>
    <w:rsid w:val="00556ABF"/>
    <w:rsid w:val="00556F5A"/>
    <w:rsid w:val="00557978"/>
    <w:rsid w:val="00567087"/>
    <w:rsid w:val="005711BA"/>
    <w:rsid w:val="005727B2"/>
    <w:rsid w:val="00577FA8"/>
    <w:rsid w:val="00594B54"/>
    <w:rsid w:val="005964D8"/>
    <w:rsid w:val="00597F75"/>
    <w:rsid w:val="005B1FF3"/>
    <w:rsid w:val="005B2CE8"/>
    <w:rsid w:val="005B5300"/>
    <w:rsid w:val="005C1E52"/>
    <w:rsid w:val="005C3717"/>
    <w:rsid w:val="005C5100"/>
    <w:rsid w:val="005D0656"/>
    <w:rsid w:val="005D1B8A"/>
    <w:rsid w:val="005D53A1"/>
    <w:rsid w:val="005E031B"/>
    <w:rsid w:val="005E21F5"/>
    <w:rsid w:val="005E3C35"/>
    <w:rsid w:val="005F4518"/>
    <w:rsid w:val="005F4CCD"/>
    <w:rsid w:val="005F798A"/>
    <w:rsid w:val="00600EF5"/>
    <w:rsid w:val="00604B95"/>
    <w:rsid w:val="00607C07"/>
    <w:rsid w:val="00612D73"/>
    <w:rsid w:val="00615768"/>
    <w:rsid w:val="00617909"/>
    <w:rsid w:val="006225D5"/>
    <w:rsid w:val="00622BDE"/>
    <w:rsid w:val="0062380C"/>
    <w:rsid w:val="00626C9A"/>
    <w:rsid w:val="006305C4"/>
    <w:rsid w:val="00631B22"/>
    <w:rsid w:val="006359CF"/>
    <w:rsid w:val="00637F5F"/>
    <w:rsid w:val="006442DB"/>
    <w:rsid w:val="006477F1"/>
    <w:rsid w:val="00647FD9"/>
    <w:rsid w:val="00650578"/>
    <w:rsid w:val="00650FA2"/>
    <w:rsid w:val="00652C20"/>
    <w:rsid w:val="00656F94"/>
    <w:rsid w:val="00662DCB"/>
    <w:rsid w:val="00662E9A"/>
    <w:rsid w:val="00664B43"/>
    <w:rsid w:val="00666702"/>
    <w:rsid w:val="00671433"/>
    <w:rsid w:val="006737E0"/>
    <w:rsid w:val="00675E30"/>
    <w:rsid w:val="0067741B"/>
    <w:rsid w:val="006913FA"/>
    <w:rsid w:val="006A41A9"/>
    <w:rsid w:val="006B357E"/>
    <w:rsid w:val="006B6F2D"/>
    <w:rsid w:val="006C33FB"/>
    <w:rsid w:val="006C615E"/>
    <w:rsid w:val="006E3495"/>
    <w:rsid w:val="006E36B1"/>
    <w:rsid w:val="006F276E"/>
    <w:rsid w:val="006F2E6B"/>
    <w:rsid w:val="00700D96"/>
    <w:rsid w:val="00701A65"/>
    <w:rsid w:val="00702432"/>
    <w:rsid w:val="00702BA8"/>
    <w:rsid w:val="00706316"/>
    <w:rsid w:val="00711175"/>
    <w:rsid w:val="00726320"/>
    <w:rsid w:val="00726E55"/>
    <w:rsid w:val="00726EE8"/>
    <w:rsid w:val="007409D8"/>
    <w:rsid w:val="00743828"/>
    <w:rsid w:val="00746120"/>
    <w:rsid w:val="0075070F"/>
    <w:rsid w:val="007628ED"/>
    <w:rsid w:val="007635E9"/>
    <w:rsid w:val="00767091"/>
    <w:rsid w:val="0077040D"/>
    <w:rsid w:val="007718A2"/>
    <w:rsid w:val="007765FC"/>
    <w:rsid w:val="0078517B"/>
    <w:rsid w:val="00785C99"/>
    <w:rsid w:val="00785D21"/>
    <w:rsid w:val="00785FF8"/>
    <w:rsid w:val="00787977"/>
    <w:rsid w:val="007910F1"/>
    <w:rsid w:val="007A418F"/>
    <w:rsid w:val="007A723B"/>
    <w:rsid w:val="007A7D94"/>
    <w:rsid w:val="007B6FD9"/>
    <w:rsid w:val="007B70F1"/>
    <w:rsid w:val="007C174D"/>
    <w:rsid w:val="007C3307"/>
    <w:rsid w:val="007D0527"/>
    <w:rsid w:val="007D0F5B"/>
    <w:rsid w:val="007D15E7"/>
    <w:rsid w:val="007D753D"/>
    <w:rsid w:val="007E00B6"/>
    <w:rsid w:val="007E5C0D"/>
    <w:rsid w:val="007F0D8A"/>
    <w:rsid w:val="007F1605"/>
    <w:rsid w:val="007F63C9"/>
    <w:rsid w:val="00800158"/>
    <w:rsid w:val="00804C59"/>
    <w:rsid w:val="00805798"/>
    <w:rsid w:val="00820628"/>
    <w:rsid w:val="008207E8"/>
    <w:rsid w:val="008220BC"/>
    <w:rsid w:val="0082786B"/>
    <w:rsid w:val="00827A3F"/>
    <w:rsid w:val="00830368"/>
    <w:rsid w:val="00830D0B"/>
    <w:rsid w:val="00850188"/>
    <w:rsid w:val="0085032C"/>
    <w:rsid w:val="00856C7A"/>
    <w:rsid w:val="00857381"/>
    <w:rsid w:val="00857EFE"/>
    <w:rsid w:val="0086040C"/>
    <w:rsid w:val="00860749"/>
    <w:rsid w:val="008620B2"/>
    <w:rsid w:val="008856A1"/>
    <w:rsid w:val="0089760E"/>
    <w:rsid w:val="008A1D92"/>
    <w:rsid w:val="008A6409"/>
    <w:rsid w:val="008A743F"/>
    <w:rsid w:val="008A7D11"/>
    <w:rsid w:val="008B197C"/>
    <w:rsid w:val="008B608C"/>
    <w:rsid w:val="008C06EE"/>
    <w:rsid w:val="008D410B"/>
    <w:rsid w:val="008E3812"/>
    <w:rsid w:val="008E4A0D"/>
    <w:rsid w:val="008F0B1B"/>
    <w:rsid w:val="008F0B7A"/>
    <w:rsid w:val="009000DA"/>
    <w:rsid w:val="00901A09"/>
    <w:rsid w:val="00922378"/>
    <w:rsid w:val="009225E5"/>
    <w:rsid w:val="00925114"/>
    <w:rsid w:val="0093362B"/>
    <w:rsid w:val="009376FC"/>
    <w:rsid w:val="00937BEB"/>
    <w:rsid w:val="00944456"/>
    <w:rsid w:val="00952C86"/>
    <w:rsid w:val="009530D0"/>
    <w:rsid w:val="00964E1B"/>
    <w:rsid w:val="0096763A"/>
    <w:rsid w:val="0097326E"/>
    <w:rsid w:val="00973A51"/>
    <w:rsid w:val="00976CC7"/>
    <w:rsid w:val="00983802"/>
    <w:rsid w:val="0098540E"/>
    <w:rsid w:val="00992587"/>
    <w:rsid w:val="009933ED"/>
    <w:rsid w:val="009946F9"/>
    <w:rsid w:val="00995849"/>
    <w:rsid w:val="009A274C"/>
    <w:rsid w:val="009B111C"/>
    <w:rsid w:val="009C3555"/>
    <w:rsid w:val="009C4CFF"/>
    <w:rsid w:val="009C54C8"/>
    <w:rsid w:val="009D3445"/>
    <w:rsid w:val="009D68DC"/>
    <w:rsid w:val="009D6A33"/>
    <w:rsid w:val="009E3A74"/>
    <w:rsid w:val="009E7503"/>
    <w:rsid w:val="009E791B"/>
    <w:rsid w:val="00A12517"/>
    <w:rsid w:val="00A129E5"/>
    <w:rsid w:val="00A15F8E"/>
    <w:rsid w:val="00A20B15"/>
    <w:rsid w:val="00A22818"/>
    <w:rsid w:val="00A23C5E"/>
    <w:rsid w:val="00A250A7"/>
    <w:rsid w:val="00A265F3"/>
    <w:rsid w:val="00A26C33"/>
    <w:rsid w:val="00A276C7"/>
    <w:rsid w:val="00A279F7"/>
    <w:rsid w:val="00A337D8"/>
    <w:rsid w:val="00A3570A"/>
    <w:rsid w:val="00A40A02"/>
    <w:rsid w:val="00A40C35"/>
    <w:rsid w:val="00A4247E"/>
    <w:rsid w:val="00A46FDC"/>
    <w:rsid w:val="00A50EF5"/>
    <w:rsid w:val="00A666DF"/>
    <w:rsid w:val="00A71FE3"/>
    <w:rsid w:val="00A744A4"/>
    <w:rsid w:val="00A75083"/>
    <w:rsid w:val="00A83444"/>
    <w:rsid w:val="00A84230"/>
    <w:rsid w:val="00A917A4"/>
    <w:rsid w:val="00A93807"/>
    <w:rsid w:val="00AA2507"/>
    <w:rsid w:val="00AA5C61"/>
    <w:rsid w:val="00AB0966"/>
    <w:rsid w:val="00AB2AA3"/>
    <w:rsid w:val="00AB4F8D"/>
    <w:rsid w:val="00AC0341"/>
    <w:rsid w:val="00AC160D"/>
    <w:rsid w:val="00AC3722"/>
    <w:rsid w:val="00AC4E1D"/>
    <w:rsid w:val="00AC4FBF"/>
    <w:rsid w:val="00AC53B6"/>
    <w:rsid w:val="00AC60AC"/>
    <w:rsid w:val="00AC6E64"/>
    <w:rsid w:val="00AC7921"/>
    <w:rsid w:val="00AD0AB2"/>
    <w:rsid w:val="00AD1254"/>
    <w:rsid w:val="00AD12EA"/>
    <w:rsid w:val="00AD68A5"/>
    <w:rsid w:val="00AE0735"/>
    <w:rsid w:val="00AE1E37"/>
    <w:rsid w:val="00AE4800"/>
    <w:rsid w:val="00AE63D1"/>
    <w:rsid w:val="00AF1568"/>
    <w:rsid w:val="00AF3A3E"/>
    <w:rsid w:val="00AF440C"/>
    <w:rsid w:val="00AF47AA"/>
    <w:rsid w:val="00AF6435"/>
    <w:rsid w:val="00B02D3A"/>
    <w:rsid w:val="00B0732D"/>
    <w:rsid w:val="00B15E11"/>
    <w:rsid w:val="00B20462"/>
    <w:rsid w:val="00B220D0"/>
    <w:rsid w:val="00B22C4B"/>
    <w:rsid w:val="00B24AB3"/>
    <w:rsid w:val="00B258EE"/>
    <w:rsid w:val="00B25CB0"/>
    <w:rsid w:val="00B301FF"/>
    <w:rsid w:val="00B314B9"/>
    <w:rsid w:val="00B32A22"/>
    <w:rsid w:val="00B32F91"/>
    <w:rsid w:val="00B369E1"/>
    <w:rsid w:val="00B36D0B"/>
    <w:rsid w:val="00B45197"/>
    <w:rsid w:val="00B45C70"/>
    <w:rsid w:val="00B51EAC"/>
    <w:rsid w:val="00B574ED"/>
    <w:rsid w:val="00B62615"/>
    <w:rsid w:val="00B65028"/>
    <w:rsid w:val="00B70074"/>
    <w:rsid w:val="00B710E5"/>
    <w:rsid w:val="00B7367A"/>
    <w:rsid w:val="00B82FD4"/>
    <w:rsid w:val="00B926A0"/>
    <w:rsid w:val="00BA1C38"/>
    <w:rsid w:val="00BA24D5"/>
    <w:rsid w:val="00BA3660"/>
    <w:rsid w:val="00BB10A8"/>
    <w:rsid w:val="00BB55ED"/>
    <w:rsid w:val="00BC1476"/>
    <w:rsid w:val="00BC1C77"/>
    <w:rsid w:val="00BC250A"/>
    <w:rsid w:val="00BC2A1D"/>
    <w:rsid w:val="00BC452C"/>
    <w:rsid w:val="00BC6B2C"/>
    <w:rsid w:val="00BD1866"/>
    <w:rsid w:val="00BD1EF7"/>
    <w:rsid w:val="00BD4575"/>
    <w:rsid w:val="00BF06F7"/>
    <w:rsid w:val="00BF3EA7"/>
    <w:rsid w:val="00C0012B"/>
    <w:rsid w:val="00C02285"/>
    <w:rsid w:val="00C04A2F"/>
    <w:rsid w:val="00C172AF"/>
    <w:rsid w:val="00C3655F"/>
    <w:rsid w:val="00C36E3A"/>
    <w:rsid w:val="00C4443F"/>
    <w:rsid w:val="00C45ABB"/>
    <w:rsid w:val="00C45BB6"/>
    <w:rsid w:val="00C4616E"/>
    <w:rsid w:val="00C51BF6"/>
    <w:rsid w:val="00C53C16"/>
    <w:rsid w:val="00C5719D"/>
    <w:rsid w:val="00C64600"/>
    <w:rsid w:val="00C66F50"/>
    <w:rsid w:val="00C678C4"/>
    <w:rsid w:val="00C67D12"/>
    <w:rsid w:val="00C814C3"/>
    <w:rsid w:val="00C848AC"/>
    <w:rsid w:val="00C84EC0"/>
    <w:rsid w:val="00C84EDE"/>
    <w:rsid w:val="00C90779"/>
    <w:rsid w:val="00C90B34"/>
    <w:rsid w:val="00CA20DA"/>
    <w:rsid w:val="00CA3EEC"/>
    <w:rsid w:val="00CB09C8"/>
    <w:rsid w:val="00CB0A13"/>
    <w:rsid w:val="00CB7B8D"/>
    <w:rsid w:val="00CC1770"/>
    <w:rsid w:val="00CC5823"/>
    <w:rsid w:val="00CC6A04"/>
    <w:rsid w:val="00CD1F56"/>
    <w:rsid w:val="00CD39C6"/>
    <w:rsid w:val="00CD781E"/>
    <w:rsid w:val="00CE1847"/>
    <w:rsid w:val="00CE1B22"/>
    <w:rsid w:val="00CE4C56"/>
    <w:rsid w:val="00CF0FA4"/>
    <w:rsid w:val="00CF54AC"/>
    <w:rsid w:val="00CF5AC8"/>
    <w:rsid w:val="00D006BD"/>
    <w:rsid w:val="00D1490B"/>
    <w:rsid w:val="00D22848"/>
    <w:rsid w:val="00D235B8"/>
    <w:rsid w:val="00D2779F"/>
    <w:rsid w:val="00D4046F"/>
    <w:rsid w:val="00D41799"/>
    <w:rsid w:val="00D4655E"/>
    <w:rsid w:val="00D5204B"/>
    <w:rsid w:val="00D55057"/>
    <w:rsid w:val="00D55F22"/>
    <w:rsid w:val="00D5650E"/>
    <w:rsid w:val="00D617F7"/>
    <w:rsid w:val="00D62FB1"/>
    <w:rsid w:val="00D65BBF"/>
    <w:rsid w:val="00D6720E"/>
    <w:rsid w:val="00D724C8"/>
    <w:rsid w:val="00D73DA1"/>
    <w:rsid w:val="00D76809"/>
    <w:rsid w:val="00D76D61"/>
    <w:rsid w:val="00D7764A"/>
    <w:rsid w:val="00D82350"/>
    <w:rsid w:val="00D836C7"/>
    <w:rsid w:val="00D84B4B"/>
    <w:rsid w:val="00DA5914"/>
    <w:rsid w:val="00DA5D99"/>
    <w:rsid w:val="00DA61B3"/>
    <w:rsid w:val="00DB4C0F"/>
    <w:rsid w:val="00DC3EA6"/>
    <w:rsid w:val="00DD0507"/>
    <w:rsid w:val="00DD684C"/>
    <w:rsid w:val="00DE1CE3"/>
    <w:rsid w:val="00DE374B"/>
    <w:rsid w:val="00DE4D3C"/>
    <w:rsid w:val="00DF46C3"/>
    <w:rsid w:val="00E01381"/>
    <w:rsid w:val="00E01883"/>
    <w:rsid w:val="00E03F13"/>
    <w:rsid w:val="00E14FA7"/>
    <w:rsid w:val="00E157DB"/>
    <w:rsid w:val="00E16961"/>
    <w:rsid w:val="00E200F3"/>
    <w:rsid w:val="00E20F60"/>
    <w:rsid w:val="00E2312B"/>
    <w:rsid w:val="00E238BF"/>
    <w:rsid w:val="00E25594"/>
    <w:rsid w:val="00E32ECD"/>
    <w:rsid w:val="00E35C0F"/>
    <w:rsid w:val="00E43580"/>
    <w:rsid w:val="00E4612E"/>
    <w:rsid w:val="00E522D4"/>
    <w:rsid w:val="00E5291E"/>
    <w:rsid w:val="00E54DD6"/>
    <w:rsid w:val="00E61603"/>
    <w:rsid w:val="00E64AE9"/>
    <w:rsid w:val="00E6548B"/>
    <w:rsid w:val="00E71470"/>
    <w:rsid w:val="00E90F03"/>
    <w:rsid w:val="00E92567"/>
    <w:rsid w:val="00E936D4"/>
    <w:rsid w:val="00E94AE2"/>
    <w:rsid w:val="00EA04A8"/>
    <w:rsid w:val="00EA6406"/>
    <w:rsid w:val="00EB4B8A"/>
    <w:rsid w:val="00EC3906"/>
    <w:rsid w:val="00ED0EAB"/>
    <w:rsid w:val="00ED3BD4"/>
    <w:rsid w:val="00ED703C"/>
    <w:rsid w:val="00EE1B46"/>
    <w:rsid w:val="00EE1C23"/>
    <w:rsid w:val="00EE2C74"/>
    <w:rsid w:val="00EE3955"/>
    <w:rsid w:val="00EE39D3"/>
    <w:rsid w:val="00EE59B0"/>
    <w:rsid w:val="00EF2E8C"/>
    <w:rsid w:val="00F00D0B"/>
    <w:rsid w:val="00F04B7D"/>
    <w:rsid w:val="00F064FE"/>
    <w:rsid w:val="00F0718E"/>
    <w:rsid w:val="00F16407"/>
    <w:rsid w:val="00F22BF7"/>
    <w:rsid w:val="00F31AE0"/>
    <w:rsid w:val="00F35946"/>
    <w:rsid w:val="00F417C6"/>
    <w:rsid w:val="00F425A1"/>
    <w:rsid w:val="00F42779"/>
    <w:rsid w:val="00F42ECD"/>
    <w:rsid w:val="00F509EA"/>
    <w:rsid w:val="00F54BF4"/>
    <w:rsid w:val="00F64F51"/>
    <w:rsid w:val="00F6686E"/>
    <w:rsid w:val="00F6710F"/>
    <w:rsid w:val="00F67E35"/>
    <w:rsid w:val="00F70154"/>
    <w:rsid w:val="00F81659"/>
    <w:rsid w:val="00F81A46"/>
    <w:rsid w:val="00F826CD"/>
    <w:rsid w:val="00F82DE6"/>
    <w:rsid w:val="00F83916"/>
    <w:rsid w:val="00F8429B"/>
    <w:rsid w:val="00F84AEA"/>
    <w:rsid w:val="00F96602"/>
    <w:rsid w:val="00F96FAD"/>
    <w:rsid w:val="00FA3AD3"/>
    <w:rsid w:val="00FA610A"/>
    <w:rsid w:val="00FA7094"/>
    <w:rsid w:val="00FB07B2"/>
    <w:rsid w:val="00FB0EFC"/>
    <w:rsid w:val="00FC01CA"/>
    <w:rsid w:val="00FC1618"/>
    <w:rsid w:val="00FC64AE"/>
    <w:rsid w:val="00FE2413"/>
    <w:rsid w:val="00FF026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8">
    <w:name w:val="Body text (8)_"/>
    <w:link w:val="Bodytext81"/>
    <w:rPr>
      <w:rFonts w:ascii="Courier New" w:hAnsi="Courier New" w:cs="Courier New"/>
      <w:b/>
      <w:bCs/>
      <w:spacing w:val="-70"/>
      <w:sz w:val="84"/>
      <w:szCs w:val="84"/>
      <w:u w:val="none"/>
      <w:lang w:val="en-US" w:eastAsia="en-US"/>
    </w:rPr>
  </w:style>
  <w:style w:type="character" w:customStyle="1" w:styleId="Bodytext80">
    <w:name w:val="Body text (8)"/>
    <w:basedOn w:val="Bodytext8"/>
    <w:rPr>
      <w:rFonts w:ascii="Courier New" w:hAnsi="Courier New" w:cs="Courier New"/>
      <w:b/>
      <w:bCs/>
      <w:spacing w:val="-70"/>
      <w:sz w:val="84"/>
      <w:szCs w:val="84"/>
      <w:u w:val="none"/>
      <w:lang w:val="en-US" w:eastAsia="en-US"/>
    </w:rPr>
  </w:style>
  <w:style w:type="character" w:customStyle="1" w:styleId="Bodytext9">
    <w:name w:val="Body text (9)_"/>
    <w:link w:val="Bodytext90"/>
    <w:rPr>
      <w:rFonts w:ascii="Times New Roman" w:hAnsi="Times New Roman" w:cs="Times New Roman"/>
      <w:sz w:val="13"/>
      <w:szCs w:val="13"/>
      <w:u w:val="none"/>
    </w:rPr>
  </w:style>
  <w:style w:type="character" w:customStyle="1" w:styleId="Bodytext9SmallCaps">
    <w:name w:val="Body text (9) + Small Caps"/>
    <w:rPr>
      <w:rFonts w:ascii="Times New Roman" w:hAnsi="Times New Roman" w:cs="Times New Roman"/>
      <w:smallCaps/>
      <w:color w:val="FFFFFF"/>
      <w:sz w:val="13"/>
      <w:szCs w:val="13"/>
      <w:u w:val="none"/>
    </w:rPr>
  </w:style>
  <w:style w:type="character" w:customStyle="1" w:styleId="Bodytext10">
    <w:name w:val="Body text (10)_"/>
    <w:link w:val="Bodytext100"/>
    <w:rPr>
      <w:rFonts w:ascii="Times New Roman" w:hAnsi="Times New Roman" w:cs="Times New Roman"/>
      <w:i/>
      <w:iCs/>
      <w:sz w:val="24"/>
      <w:szCs w:val="24"/>
      <w:u w:val="none"/>
    </w:rPr>
  </w:style>
  <w:style w:type="character" w:customStyle="1" w:styleId="Bodytext3">
    <w:name w:val="Body text (3)_"/>
    <w:link w:val="Bodytext31"/>
    <w:rPr>
      <w:rFonts w:ascii="Segoe UI" w:hAnsi="Segoe UI" w:cs="Segoe UI"/>
      <w:sz w:val="16"/>
      <w:szCs w:val="16"/>
      <w:u w:val="none"/>
    </w:rPr>
  </w:style>
  <w:style w:type="character" w:customStyle="1" w:styleId="Bodytext2">
    <w:name w:val="Body text (2)_"/>
    <w:link w:val="Bodytext21"/>
    <w:rPr>
      <w:rFonts w:ascii="Times New Roman" w:hAnsi="Times New Roman" w:cs="Times New Roman"/>
      <w:u w:val="none"/>
    </w:rPr>
  </w:style>
  <w:style w:type="character" w:customStyle="1" w:styleId="Bodytext4">
    <w:name w:val="Body text (4)_"/>
    <w:link w:val="Bodytext40"/>
    <w:rPr>
      <w:rFonts w:ascii="Arial Narrow" w:hAnsi="Arial Narrow" w:cs="Arial Narrow"/>
      <w:sz w:val="16"/>
      <w:szCs w:val="16"/>
      <w:u w:val="none"/>
    </w:rPr>
  </w:style>
  <w:style w:type="character" w:customStyle="1" w:styleId="Bodytext5">
    <w:name w:val="Body text (5)_"/>
    <w:link w:val="Bodytext50"/>
    <w:rPr>
      <w:rFonts w:ascii="Times New Roman" w:hAnsi="Times New Roman" w:cs="Times New Roman"/>
      <w:b/>
      <w:bCs/>
      <w:sz w:val="21"/>
      <w:szCs w:val="21"/>
      <w:u w:val="none"/>
    </w:rPr>
  </w:style>
  <w:style w:type="character" w:customStyle="1" w:styleId="Bodytext6">
    <w:name w:val="Body text (6)_"/>
    <w:link w:val="Bodytext61"/>
    <w:rPr>
      <w:rFonts w:ascii="Times New Roman" w:hAnsi="Times New Roman" w:cs="Times New Roman"/>
      <w:b/>
      <w:bCs/>
      <w:sz w:val="22"/>
      <w:szCs w:val="22"/>
      <w:u w:val="none"/>
    </w:rPr>
  </w:style>
  <w:style w:type="character" w:customStyle="1" w:styleId="Bodytext7">
    <w:name w:val="Body text (7)_"/>
    <w:link w:val="Bodytext71"/>
    <w:rPr>
      <w:rFonts w:ascii="Times New Roman" w:hAnsi="Times New Roman" w:cs="Times New Roman"/>
      <w:i/>
      <w:iCs/>
      <w:u w:val="none"/>
    </w:rPr>
  </w:style>
  <w:style w:type="character" w:customStyle="1" w:styleId="Bodytext7NotItalic">
    <w:name w:val="Body text (7) + Not Italic"/>
    <w:basedOn w:val="Bodytext7"/>
    <w:rPr>
      <w:rFonts w:ascii="Times New Roman" w:hAnsi="Times New Roman" w:cs="Times New Roman"/>
      <w:i/>
      <w:iCs/>
      <w:u w:val="none"/>
    </w:rPr>
  </w:style>
  <w:style w:type="character" w:customStyle="1" w:styleId="Headerorfooter">
    <w:name w:val="Header or footer_"/>
    <w:link w:val="Headerorfooter1"/>
    <w:rPr>
      <w:rFonts w:ascii="Times New Roman" w:hAnsi="Times New Roman" w:cs="Times New Roman"/>
      <w:sz w:val="21"/>
      <w:szCs w:val="21"/>
      <w:u w:val="none"/>
    </w:rPr>
  </w:style>
  <w:style w:type="character" w:customStyle="1" w:styleId="Headerorfooter0">
    <w:name w:val="Header or footer"/>
    <w:rPr>
      <w:rFonts w:ascii="Times New Roman" w:hAnsi="Times New Roman" w:cs="Times New Roman"/>
      <w:sz w:val="21"/>
      <w:szCs w:val="21"/>
      <w:u w:val="none"/>
      <w:lang w:val="en-US" w:eastAsia="en-US"/>
    </w:rPr>
  </w:style>
  <w:style w:type="character" w:customStyle="1" w:styleId="HeaderorfooterItalic">
    <w:name w:val="Header or footer + Italic"/>
    <w:rPr>
      <w:rFonts w:ascii="Times New Roman" w:hAnsi="Times New Roman" w:cs="Times New Roman"/>
      <w:i/>
      <w:iCs/>
      <w:sz w:val="21"/>
      <w:szCs w:val="21"/>
      <w:u w:val="none"/>
      <w:lang w:val="en-US" w:eastAsia="en-US"/>
    </w:rPr>
  </w:style>
  <w:style w:type="character" w:customStyle="1" w:styleId="HeaderorfooterSegoeUI">
    <w:name w:val="Header or footer + Segoe UI"/>
    <w:aliases w:val="5.5 pt"/>
    <w:rPr>
      <w:rFonts w:ascii="Segoe UI" w:hAnsi="Segoe UI" w:cs="Segoe UI"/>
      <w:sz w:val="11"/>
      <w:szCs w:val="11"/>
      <w:u w:val="none"/>
      <w:lang w:val="en-US" w:eastAsia="en-US"/>
    </w:rPr>
  </w:style>
  <w:style w:type="character" w:customStyle="1" w:styleId="Headerorfooter10pt">
    <w:name w:val="Header or footer + 10 pt"/>
    <w:rPr>
      <w:rFonts w:ascii="Times New Roman" w:hAnsi="Times New Roman" w:cs="Times New Roman"/>
      <w:sz w:val="20"/>
      <w:szCs w:val="20"/>
      <w:u w:val="none"/>
    </w:rPr>
  </w:style>
  <w:style w:type="character" w:customStyle="1" w:styleId="HeaderorfooterSpacing0pt">
    <w:name w:val="Header or footer + Spacing 0 pt"/>
    <w:rPr>
      <w:rFonts w:ascii="Times New Roman" w:hAnsi="Times New Roman" w:cs="Times New Roman"/>
      <w:spacing w:val="10"/>
      <w:sz w:val="21"/>
      <w:szCs w:val="21"/>
      <w:u w:val="none"/>
    </w:rPr>
  </w:style>
  <w:style w:type="character" w:customStyle="1" w:styleId="HeaderorfooterSegoeUI2">
    <w:name w:val="Header or footer + Segoe UI2"/>
    <w:aliases w:val="4 pt"/>
    <w:rPr>
      <w:rFonts w:ascii="Segoe UI" w:hAnsi="Segoe UI" w:cs="Segoe UI"/>
      <w:sz w:val="8"/>
      <w:szCs w:val="8"/>
      <w:u w:val="none"/>
      <w:lang w:val="en-US" w:eastAsia="en-US"/>
    </w:rPr>
  </w:style>
  <w:style w:type="character" w:customStyle="1" w:styleId="HeaderorfooterSegoeUI1">
    <w:name w:val="Header or footer + Segoe UI1"/>
    <w:aliases w:val="4.5 pt,Italic"/>
    <w:rPr>
      <w:rFonts w:ascii="Segoe UI" w:hAnsi="Segoe UI" w:cs="Segoe UI"/>
      <w:i/>
      <w:iCs/>
      <w:sz w:val="9"/>
      <w:szCs w:val="9"/>
      <w:u w:val="none"/>
      <w:lang w:val="en-US" w:eastAsia="en-US"/>
    </w:rPr>
  </w:style>
  <w:style w:type="character" w:customStyle="1" w:styleId="Bodytext2Italic">
    <w:name w:val="Body text (2) + Italic"/>
    <w:rPr>
      <w:rFonts w:ascii="Times New Roman" w:hAnsi="Times New Roman" w:cs="Times New Roman"/>
      <w:i/>
      <w:iCs/>
      <w:u w:val="none"/>
    </w:rPr>
  </w:style>
  <w:style w:type="character" w:customStyle="1" w:styleId="HeaderorfooterCourierNew">
    <w:name w:val="Header or footer + Courier New"/>
    <w:aliases w:val="6 pt"/>
    <w:rPr>
      <w:rFonts w:ascii="Courier New" w:hAnsi="Courier New" w:cs="Courier New"/>
      <w:sz w:val="12"/>
      <w:szCs w:val="12"/>
      <w:u w:val="none"/>
      <w:lang w:val="en-US" w:eastAsia="en-US"/>
    </w:rPr>
  </w:style>
  <w:style w:type="character" w:customStyle="1" w:styleId="Headerorfooter10pt1">
    <w:name w:val="Header or footer + 10 pt1"/>
    <w:rPr>
      <w:rFonts w:ascii="Times New Roman" w:hAnsi="Times New Roman" w:cs="Times New Roman"/>
      <w:sz w:val="20"/>
      <w:szCs w:val="20"/>
      <w:u w:val="none"/>
    </w:rPr>
  </w:style>
  <w:style w:type="character" w:customStyle="1" w:styleId="Headerorfooter75pt">
    <w:name w:val="Header or footer + 7.5 pt"/>
    <w:aliases w:val="Italic7"/>
    <w:rPr>
      <w:rFonts w:ascii="Times New Roman" w:hAnsi="Times New Roman" w:cs="Times New Roman"/>
      <w:i/>
      <w:iCs/>
      <w:sz w:val="15"/>
      <w:szCs w:val="15"/>
      <w:u w:val="none"/>
      <w:lang w:val="en-US" w:eastAsia="en-US"/>
    </w:rPr>
  </w:style>
  <w:style w:type="character" w:customStyle="1" w:styleId="Bodytext11">
    <w:name w:val="Body text (11)_"/>
    <w:link w:val="Bodytext111"/>
    <w:rPr>
      <w:rFonts w:ascii="Times New Roman" w:hAnsi="Times New Roman" w:cs="Times New Roman"/>
      <w:b/>
      <w:bCs/>
      <w:sz w:val="22"/>
      <w:szCs w:val="22"/>
      <w:u w:val="none"/>
    </w:rPr>
  </w:style>
  <w:style w:type="character" w:customStyle="1" w:styleId="Bodytext110">
    <w:name w:val="Body text (11)"/>
    <w:basedOn w:val="Bodytext11"/>
    <w:rPr>
      <w:rFonts w:ascii="Times New Roman" w:hAnsi="Times New Roman" w:cs="Times New Roman"/>
      <w:b/>
      <w:bCs/>
      <w:sz w:val="22"/>
      <w:szCs w:val="22"/>
      <w:u w:val="none"/>
    </w:rPr>
  </w:style>
  <w:style w:type="character" w:customStyle="1" w:styleId="Bodytext612pt">
    <w:name w:val="Body text (6) + 12 pt"/>
    <w:aliases w:val="Not Bold"/>
    <w:rPr>
      <w:rFonts w:ascii="Times New Roman" w:hAnsi="Times New Roman" w:cs="Times New Roman"/>
      <w:b/>
      <w:bCs/>
      <w:sz w:val="24"/>
      <w:szCs w:val="24"/>
      <w:u w:val="none"/>
    </w:rPr>
  </w:style>
  <w:style w:type="character" w:customStyle="1" w:styleId="Bodytext28pt">
    <w:name w:val="Body text (2) + 8 pt"/>
    <w:aliases w:val="Bold,Spacing 0 pt"/>
    <w:rPr>
      <w:rFonts w:ascii="Times New Roman" w:hAnsi="Times New Roman" w:cs="Times New Roman"/>
      <w:b/>
      <w:bCs/>
      <w:spacing w:val="10"/>
      <w:sz w:val="16"/>
      <w:szCs w:val="16"/>
      <w:u w:val="none"/>
    </w:rPr>
  </w:style>
  <w:style w:type="character" w:customStyle="1" w:styleId="Bodytext211pt">
    <w:name w:val="Body text (2) + 11 pt"/>
    <w:aliases w:val="Bold11"/>
    <w:rPr>
      <w:rFonts w:ascii="Times New Roman" w:hAnsi="Times New Roman" w:cs="Times New Roman"/>
      <w:b/>
      <w:bCs/>
      <w:spacing w:val="0"/>
      <w:sz w:val="22"/>
      <w:szCs w:val="22"/>
      <w:u w:val="none"/>
    </w:rPr>
  </w:style>
  <w:style w:type="character" w:customStyle="1" w:styleId="Bodytext60">
    <w:name w:val="Body text (6)"/>
    <w:rPr>
      <w:rFonts w:ascii="Times New Roman" w:hAnsi="Times New Roman" w:cs="Times New Roman"/>
      <w:b/>
      <w:bCs/>
      <w:spacing w:val="0"/>
      <w:sz w:val="22"/>
      <w:szCs w:val="22"/>
      <w:u w:val="none"/>
    </w:rPr>
  </w:style>
  <w:style w:type="character" w:customStyle="1" w:styleId="Bodytext6SmallCaps">
    <w:name w:val="Body text (6) + Small Caps"/>
    <w:rPr>
      <w:rFonts w:ascii="Times New Roman" w:hAnsi="Times New Roman" w:cs="Times New Roman"/>
      <w:b/>
      <w:bCs/>
      <w:smallCaps/>
      <w:sz w:val="22"/>
      <w:szCs w:val="22"/>
      <w:u w:val="none"/>
    </w:rPr>
  </w:style>
  <w:style w:type="character" w:customStyle="1" w:styleId="Bodytext20">
    <w:name w:val="Body text (2)"/>
    <w:rPr>
      <w:rFonts w:ascii="Times New Roman" w:hAnsi="Times New Roman" w:cs="Times New Roman"/>
      <w:u w:val="none"/>
    </w:rPr>
  </w:style>
  <w:style w:type="character" w:customStyle="1" w:styleId="Bodytext2CordiaUPC">
    <w:name w:val="Body text (2) + CordiaUPC"/>
    <w:aliases w:val="20 pt,Bold10,Spacing -1 pt"/>
    <w:rPr>
      <w:rFonts w:ascii="CordiaUPC" w:hAnsi="CordiaUPC" w:cs="CordiaUPC"/>
      <w:b/>
      <w:bCs/>
      <w:spacing w:val="-20"/>
      <w:sz w:val="40"/>
      <w:szCs w:val="40"/>
      <w:u w:val="none"/>
    </w:rPr>
  </w:style>
  <w:style w:type="character" w:customStyle="1" w:styleId="Bodytext12">
    <w:name w:val="Body text (12)_"/>
    <w:link w:val="Bodytext120"/>
    <w:rPr>
      <w:rFonts w:ascii="Times New Roman" w:hAnsi="Times New Roman" w:cs="Times New Roman"/>
      <w:b/>
      <w:bCs/>
      <w:spacing w:val="10"/>
      <w:sz w:val="16"/>
      <w:szCs w:val="16"/>
      <w:u w:val="none"/>
    </w:rPr>
  </w:style>
  <w:style w:type="character" w:customStyle="1" w:styleId="Bodytext62">
    <w:name w:val="Body text (6)2"/>
    <w:rPr>
      <w:rFonts w:ascii="Times New Roman" w:hAnsi="Times New Roman" w:cs="Times New Roman"/>
      <w:b/>
      <w:bCs/>
      <w:sz w:val="22"/>
      <w:szCs w:val="22"/>
      <w:u w:val="none"/>
    </w:rPr>
  </w:style>
  <w:style w:type="character" w:customStyle="1" w:styleId="Bodytext615pt">
    <w:name w:val="Body text (6) + 15 pt"/>
    <w:aliases w:val="Not Bold10"/>
    <w:rPr>
      <w:rFonts w:ascii="Times New Roman" w:hAnsi="Times New Roman" w:cs="Times New Roman"/>
      <w:b/>
      <w:bCs/>
      <w:sz w:val="30"/>
      <w:szCs w:val="30"/>
      <w:u w:val="none"/>
    </w:rPr>
  </w:style>
  <w:style w:type="character" w:customStyle="1" w:styleId="Bodytext13">
    <w:name w:val="Body text (13)_"/>
    <w:link w:val="Bodytext130"/>
    <w:rPr>
      <w:rFonts w:ascii="Times New Roman" w:hAnsi="Times New Roman" w:cs="Times New Roman"/>
      <w:b/>
      <w:bCs/>
      <w:u w:val="none"/>
    </w:rPr>
  </w:style>
  <w:style w:type="character" w:customStyle="1" w:styleId="Bodytext11SmallCaps">
    <w:name w:val="Body text (11) + Small Caps"/>
    <w:rPr>
      <w:rFonts w:ascii="Times New Roman" w:hAnsi="Times New Roman" w:cs="Times New Roman"/>
      <w:b/>
      <w:bCs/>
      <w:smallCaps/>
      <w:sz w:val="22"/>
      <w:szCs w:val="22"/>
      <w:u w:val="none"/>
    </w:rPr>
  </w:style>
  <w:style w:type="character" w:customStyle="1" w:styleId="HeaderorfooterCenturyGothic">
    <w:name w:val="Header or footer + Century Gothic"/>
    <w:aliases w:val="4.5 pt1"/>
    <w:rPr>
      <w:rFonts w:ascii="Century Gothic" w:hAnsi="Century Gothic" w:cs="Century Gothic"/>
      <w:sz w:val="9"/>
      <w:szCs w:val="9"/>
      <w:u w:val="none"/>
      <w:lang w:val="en-US" w:eastAsia="en-US"/>
    </w:rPr>
  </w:style>
  <w:style w:type="character" w:customStyle="1" w:styleId="Bodytext211pt4">
    <w:name w:val="Body text (2) + 11 pt4"/>
    <w:aliases w:val="Bold9"/>
    <w:rPr>
      <w:rFonts w:ascii="Times New Roman" w:hAnsi="Times New Roman" w:cs="Times New Roman"/>
      <w:b/>
      <w:bCs/>
      <w:sz w:val="22"/>
      <w:szCs w:val="22"/>
      <w:u w:val="none"/>
    </w:rPr>
  </w:style>
  <w:style w:type="character" w:customStyle="1" w:styleId="Bodytext14">
    <w:name w:val="Body text (14)_"/>
    <w:link w:val="Bodytext140"/>
    <w:rPr>
      <w:rFonts w:ascii="Times New Roman" w:hAnsi="Times New Roman" w:cs="Times New Roman"/>
      <w:i/>
      <w:iCs/>
      <w:sz w:val="21"/>
      <w:szCs w:val="21"/>
      <w:u w:val="none"/>
    </w:rPr>
  </w:style>
  <w:style w:type="character" w:customStyle="1" w:styleId="Bodytext15">
    <w:name w:val="Body text (15)_"/>
    <w:link w:val="Bodytext151"/>
    <w:rPr>
      <w:rFonts w:ascii="Times New Roman" w:hAnsi="Times New Roman" w:cs="Times New Roman"/>
      <w:sz w:val="19"/>
      <w:szCs w:val="19"/>
      <w:u w:val="none"/>
    </w:rPr>
  </w:style>
  <w:style w:type="character" w:customStyle="1" w:styleId="Bodytext157pt">
    <w:name w:val="Body text (15) + 7 pt"/>
    <w:rPr>
      <w:rFonts w:ascii="Times New Roman" w:hAnsi="Times New Roman" w:cs="Times New Roman"/>
      <w:sz w:val="14"/>
      <w:szCs w:val="14"/>
      <w:u w:val="none"/>
    </w:rPr>
  </w:style>
  <w:style w:type="character" w:customStyle="1" w:styleId="Bodytext16">
    <w:name w:val="Body text (16)_"/>
    <w:link w:val="Bodytext160"/>
    <w:rPr>
      <w:rFonts w:ascii="Consolas" w:hAnsi="Consolas" w:cs="Consolas"/>
      <w:sz w:val="11"/>
      <w:szCs w:val="11"/>
      <w:u w:val="none"/>
      <w:lang w:val="en-US" w:eastAsia="en-US"/>
    </w:rPr>
  </w:style>
  <w:style w:type="character" w:customStyle="1" w:styleId="Bodytext17">
    <w:name w:val="Body text (17)_"/>
    <w:link w:val="Bodytext170"/>
    <w:rPr>
      <w:rFonts w:ascii="Times New Roman" w:hAnsi="Times New Roman" w:cs="Times New Roman"/>
      <w:i/>
      <w:iCs/>
      <w:u w:val="none"/>
    </w:rPr>
  </w:style>
  <w:style w:type="character" w:customStyle="1" w:styleId="Bodytext177pt">
    <w:name w:val="Body text (17) + 7 pt"/>
    <w:aliases w:val="Not Italic,Spacing 2 pt"/>
    <w:rPr>
      <w:rFonts w:ascii="Times New Roman" w:hAnsi="Times New Roman" w:cs="Times New Roman"/>
      <w:i/>
      <w:iCs/>
      <w:spacing w:val="40"/>
      <w:sz w:val="14"/>
      <w:szCs w:val="14"/>
      <w:u w:val="none"/>
    </w:rPr>
  </w:style>
  <w:style w:type="character" w:customStyle="1" w:styleId="Heading1">
    <w:name w:val="Heading #1_"/>
    <w:link w:val="Heading10"/>
    <w:rPr>
      <w:rFonts w:ascii="David" w:hAnsi="David" w:cs="David"/>
      <w:b/>
      <w:bCs/>
      <w:sz w:val="24"/>
      <w:szCs w:val="24"/>
      <w:u w:val="none"/>
    </w:rPr>
  </w:style>
  <w:style w:type="character" w:customStyle="1" w:styleId="Heading1Tahoma">
    <w:name w:val="Heading #1 + Tahoma"/>
    <w:aliases w:val="13 pt,Not Bold9,Italic6"/>
    <w:rPr>
      <w:rFonts w:ascii="Tahoma" w:hAnsi="Tahoma" w:cs="Tahoma"/>
      <w:b/>
      <w:bCs/>
      <w:i/>
      <w:iCs/>
      <w:sz w:val="26"/>
      <w:szCs w:val="26"/>
      <w:u w:val="none"/>
    </w:rPr>
  </w:style>
  <w:style w:type="character" w:customStyle="1" w:styleId="Bodytext18">
    <w:name w:val="Body text (18)_"/>
    <w:link w:val="Bodytext180"/>
    <w:rPr>
      <w:rFonts w:ascii="Times New Roman" w:hAnsi="Times New Roman" w:cs="Times New Roman"/>
      <w:spacing w:val="-10"/>
      <w:sz w:val="13"/>
      <w:szCs w:val="13"/>
      <w:u w:val="none"/>
    </w:rPr>
  </w:style>
  <w:style w:type="character" w:customStyle="1" w:styleId="Tablecaption2">
    <w:name w:val="Table caption (2)_"/>
    <w:link w:val="Tablecaption20"/>
    <w:rPr>
      <w:rFonts w:ascii="David" w:hAnsi="David" w:cs="David"/>
      <w:sz w:val="20"/>
      <w:szCs w:val="20"/>
      <w:u w:val="none"/>
    </w:rPr>
  </w:style>
  <w:style w:type="character" w:customStyle="1" w:styleId="Tablecaption2TimesNewRoman">
    <w:name w:val="Table caption (2) + Times New Roman"/>
    <w:aliases w:val="12 pt"/>
    <w:rPr>
      <w:rFonts w:ascii="Times New Roman" w:hAnsi="Times New Roman" w:cs="Times New Roman"/>
      <w:sz w:val="24"/>
      <w:szCs w:val="24"/>
      <w:u w:val="none"/>
    </w:rPr>
  </w:style>
  <w:style w:type="character" w:customStyle="1" w:styleId="Bodytext70">
    <w:name w:val="Body text (7)"/>
    <w:rPr>
      <w:rFonts w:ascii="Times New Roman" w:hAnsi="Times New Roman" w:cs="Times New Roman"/>
      <w:i/>
      <w:iCs/>
      <w:u w:val="none"/>
    </w:rPr>
  </w:style>
  <w:style w:type="character" w:customStyle="1" w:styleId="Bodytext1112pt">
    <w:name w:val="Body text (11) + 12 pt"/>
    <w:rPr>
      <w:rFonts w:ascii="Times New Roman" w:hAnsi="Times New Roman" w:cs="Times New Roman"/>
      <w:b/>
      <w:bCs/>
      <w:sz w:val="24"/>
      <w:szCs w:val="24"/>
      <w:u w:val="none"/>
    </w:rPr>
  </w:style>
  <w:style w:type="character" w:customStyle="1" w:styleId="Heading2">
    <w:name w:val="Heading #2_"/>
    <w:link w:val="Heading20"/>
    <w:rPr>
      <w:rFonts w:ascii="Times New Roman" w:hAnsi="Times New Roman" w:cs="Times New Roman"/>
      <w:b/>
      <w:bCs/>
      <w:sz w:val="22"/>
      <w:szCs w:val="22"/>
      <w:u w:val="none"/>
    </w:rPr>
  </w:style>
  <w:style w:type="character" w:customStyle="1" w:styleId="Tablecaption">
    <w:name w:val="Table caption_"/>
    <w:link w:val="Tablecaption0"/>
    <w:rPr>
      <w:rFonts w:ascii="Times New Roman" w:hAnsi="Times New Roman" w:cs="Times New Roman"/>
      <w:sz w:val="19"/>
      <w:szCs w:val="19"/>
      <w:u w:val="none"/>
    </w:rPr>
  </w:style>
  <w:style w:type="character" w:customStyle="1" w:styleId="Tablecaption3">
    <w:name w:val="Table caption (3)_"/>
    <w:link w:val="Tablecaption31"/>
    <w:rPr>
      <w:rFonts w:ascii="Times New Roman" w:hAnsi="Times New Roman" w:cs="Times New Roman"/>
      <w:u w:val="none"/>
    </w:rPr>
  </w:style>
  <w:style w:type="character" w:customStyle="1" w:styleId="Bodytext215pt">
    <w:name w:val="Body text (2) + 15 pt"/>
    <w:rPr>
      <w:rFonts w:ascii="Times New Roman" w:hAnsi="Times New Roman" w:cs="Times New Roman"/>
      <w:sz w:val="30"/>
      <w:szCs w:val="30"/>
      <w:u w:val="none"/>
    </w:rPr>
  </w:style>
  <w:style w:type="character" w:customStyle="1" w:styleId="Bodytext2David">
    <w:name w:val="Body text (2) + David"/>
    <w:aliases w:val="10 pt"/>
    <w:rPr>
      <w:rFonts w:ascii="David" w:hAnsi="David" w:cs="David"/>
      <w:sz w:val="20"/>
      <w:szCs w:val="20"/>
      <w:u w:val="none"/>
    </w:rPr>
  </w:style>
  <w:style w:type="character" w:customStyle="1" w:styleId="Heading22">
    <w:name w:val="Heading #2 (2)_"/>
    <w:link w:val="Heading220"/>
    <w:rPr>
      <w:rFonts w:ascii="Times New Roman" w:hAnsi="Times New Roman" w:cs="Times New Roman"/>
      <w:u w:val="none"/>
    </w:rPr>
  </w:style>
  <w:style w:type="character" w:customStyle="1" w:styleId="Bodytext112">
    <w:name w:val="Body text (11)2"/>
    <w:rPr>
      <w:rFonts w:ascii="Times New Roman" w:hAnsi="Times New Roman" w:cs="Times New Roman"/>
      <w:b/>
      <w:bCs/>
      <w:spacing w:val="0"/>
      <w:sz w:val="22"/>
      <w:szCs w:val="22"/>
      <w:u w:val="none"/>
    </w:rPr>
  </w:style>
  <w:style w:type="character" w:customStyle="1" w:styleId="Bodytext612pt1">
    <w:name w:val="Body text (6) + 12 pt1"/>
    <w:aliases w:val="Not Bold8,Italic5"/>
    <w:rPr>
      <w:rFonts w:ascii="Times New Roman" w:hAnsi="Times New Roman" w:cs="Times New Roman"/>
      <w:b/>
      <w:bCs/>
      <w:i/>
      <w:iCs/>
      <w:sz w:val="24"/>
      <w:szCs w:val="24"/>
      <w:u w:val="none"/>
    </w:rPr>
  </w:style>
  <w:style w:type="character" w:customStyle="1" w:styleId="Bodytext512pt">
    <w:name w:val="Body text (5) + 12 pt"/>
    <w:aliases w:val="Not Bold7"/>
    <w:rPr>
      <w:rFonts w:ascii="Times New Roman" w:hAnsi="Times New Roman" w:cs="Times New Roman"/>
      <w:b/>
      <w:bCs/>
      <w:sz w:val="24"/>
      <w:szCs w:val="24"/>
      <w:u w:val="none"/>
    </w:rPr>
  </w:style>
  <w:style w:type="character" w:customStyle="1" w:styleId="Bodytext19">
    <w:name w:val="Body text (19)_"/>
    <w:link w:val="Bodytext191"/>
    <w:rPr>
      <w:rFonts w:ascii="Times New Roman" w:hAnsi="Times New Roman" w:cs="Times New Roman"/>
      <w:b/>
      <w:bCs/>
      <w:i/>
      <w:iCs/>
      <w:sz w:val="19"/>
      <w:szCs w:val="19"/>
      <w:u w:val="none"/>
    </w:rPr>
  </w:style>
  <w:style w:type="character" w:customStyle="1" w:styleId="Bodytext154pt">
    <w:name w:val="Body text (15) + 4 pt"/>
    <w:aliases w:val="Italic4"/>
    <w:rPr>
      <w:rFonts w:ascii="Times New Roman" w:hAnsi="Times New Roman" w:cs="Times New Roman"/>
      <w:i/>
      <w:iCs/>
      <w:sz w:val="8"/>
      <w:szCs w:val="8"/>
      <w:u w:val="none"/>
    </w:rPr>
  </w:style>
  <w:style w:type="character" w:customStyle="1" w:styleId="Bodytext200">
    <w:name w:val="Body text (20)_"/>
    <w:link w:val="Bodytext201"/>
    <w:rPr>
      <w:rFonts w:ascii="Times New Roman" w:hAnsi="Times New Roman" w:cs="Times New Roman"/>
      <w:sz w:val="14"/>
      <w:szCs w:val="14"/>
      <w:u w:val="none"/>
      <w:lang w:val="en-US" w:eastAsia="en-US"/>
    </w:rPr>
  </w:style>
  <w:style w:type="character" w:customStyle="1" w:styleId="Heading23">
    <w:name w:val="Heading #2 (3)_"/>
    <w:link w:val="Heading230"/>
    <w:rPr>
      <w:rFonts w:ascii="Times New Roman" w:hAnsi="Times New Roman" w:cs="Times New Roman"/>
      <w:b/>
      <w:bCs/>
      <w:sz w:val="22"/>
      <w:szCs w:val="22"/>
      <w:u w:val="none"/>
    </w:rPr>
  </w:style>
  <w:style w:type="character" w:customStyle="1" w:styleId="Bodytext210">
    <w:name w:val="Body text (21)_"/>
    <w:link w:val="Bodytext211"/>
    <w:rPr>
      <w:rFonts w:ascii="Times New Roman" w:hAnsi="Times New Roman" w:cs="Times New Roman"/>
      <w:b/>
      <w:bCs/>
      <w:sz w:val="22"/>
      <w:szCs w:val="22"/>
      <w:u w:val="none"/>
    </w:rPr>
  </w:style>
  <w:style w:type="character" w:customStyle="1" w:styleId="Headerorfooter12pt">
    <w:name w:val="Header or footer + 12 pt"/>
    <w:aliases w:val="Bold8"/>
    <w:rPr>
      <w:rFonts w:ascii="Times New Roman" w:hAnsi="Times New Roman" w:cs="Times New Roman"/>
      <w:b/>
      <w:bCs/>
      <w:sz w:val="24"/>
      <w:szCs w:val="24"/>
      <w:u w:val="none"/>
    </w:rPr>
  </w:style>
  <w:style w:type="character" w:customStyle="1" w:styleId="Bodytext22">
    <w:name w:val="Body text (22)_"/>
    <w:link w:val="Bodytext220"/>
    <w:rPr>
      <w:rFonts w:ascii="Times New Roman" w:hAnsi="Times New Roman" w:cs="Times New Roman"/>
      <w:b/>
      <w:bCs/>
      <w:u w:val="none"/>
    </w:rPr>
  </w:style>
  <w:style w:type="character" w:customStyle="1" w:styleId="Bodytext6David">
    <w:name w:val="Body text (6) + David"/>
    <w:aliases w:val="17 pt,Not Bold6,Spacing -1 pt1"/>
    <w:rPr>
      <w:rFonts w:ascii="David" w:hAnsi="David" w:cs="David"/>
      <w:b/>
      <w:bCs/>
      <w:spacing w:val="-20"/>
      <w:sz w:val="34"/>
      <w:szCs w:val="34"/>
      <w:u w:val="none"/>
    </w:rPr>
  </w:style>
  <w:style w:type="character" w:customStyle="1" w:styleId="Tablecaption30">
    <w:name w:val="Table caption (3)"/>
    <w:rPr>
      <w:rFonts w:ascii="Times New Roman" w:hAnsi="Times New Roman" w:cs="Times New Roman"/>
      <w:u w:val="none"/>
    </w:rPr>
  </w:style>
  <w:style w:type="character" w:customStyle="1" w:styleId="Tablecaption32">
    <w:name w:val="Table caption (3)2"/>
    <w:rPr>
      <w:rFonts w:ascii="Times New Roman" w:hAnsi="Times New Roman" w:cs="Times New Roman"/>
      <w:u w:val="single"/>
    </w:rPr>
  </w:style>
  <w:style w:type="character" w:customStyle="1" w:styleId="Bodytext23">
    <w:name w:val="Body text (23)_"/>
    <w:link w:val="Bodytext230"/>
    <w:rPr>
      <w:rFonts w:ascii="Times New Roman" w:hAnsi="Times New Roman" w:cs="Times New Roman"/>
      <w:b/>
      <w:bCs/>
      <w:u w:val="none"/>
    </w:rPr>
  </w:style>
  <w:style w:type="character" w:customStyle="1" w:styleId="Bodytext24">
    <w:name w:val="Body text (24)_"/>
    <w:link w:val="Bodytext240"/>
    <w:rPr>
      <w:rFonts w:ascii="Times New Roman" w:hAnsi="Times New Roman" w:cs="Times New Roman"/>
      <w:b/>
      <w:bCs/>
      <w:i/>
      <w:iCs/>
      <w:sz w:val="19"/>
      <w:szCs w:val="19"/>
      <w:u w:val="none"/>
    </w:rPr>
  </w:style>
  <w:style w:type="character" w:customStyle="1" w:styleId="Bodytext24105pt">
    <w:name w:val="Body text (24) + 10.5 pt"/>
    <w:aliases w:val="Not Italic5"/>
    <w:rPr>
      <w:rFonts w:ascii="Times New Roman" w:hAnsi="Times New Roman" w:cs="Times New Roman"/>
      <w:b/>
      <w:bCs/>
      <w:i/>
      <w:iCs/>
      <w:sz w:val="21"/>
      <w:szCs w:val="21"/>
      <w:u w:val="none"/>
    </w:rPr>
  </w:style>
  <w:style w:type="character" w:customStyle="1" w:styleId="Bodytext24David">
    <w:name w:val="Body text (24) + David"/>
    <w:aliases w:val="17 pt3,Not Bold5,Not Italic4,Spacing 0 pt6"/>
    <w:rPr>
      <w:rFonts w:ascii="David" w:hAnsi="David" w:cs="David"/>
      <w:b/>
      <w:bCs/>
      <w:i/>
      <w:iCs/>
      <w:spacing w:val="-10"/>
      <w:sz w:val="34"/>
      <w:szCs w:val="34"/>
      <w:u w:val="none"/>
    </w:rPr>
  </w:style>
  <w:style w:type="character" w:customStyle="1" w:styleId="Bodytext25">
    <w:name w:val="Body text (25)_"/>
    <w:link w:val="Bodytext250"/>
    <w:rPr>
      <w:rFonts w:ascii="Times New Roman" w:hAnsi="Times New Roman" w:cs="Times New Roman"/>
      <w:sz w:val="20"/>
      <w:szCs w:val="20"/>
      <w:u w:val="none"/>
    </w:rPr>
  </w:style>
  <w:style w:type="character" w:customStyle="1" w:styleId="Bodytext26">
    <w:name w:val="Body text (26)_"/>
    <w:link w:val="Bodytext260"/>
    <w:rPr>
      <w:rFonts w:ascii="Arial Narrow" w:hAnsi="Arial Narrow" w:cs="Arial Narrow"/>
      <w:w w:val="100"/>
      <w:sz w:val="12"/>
      <w:szCs w:val="12"/>
      <w:u w:val="none"/>
      <w:lang w:val="en-US" w:eastAsia="en-US"/>
    </w:rPr>
  </w:style>
  <w:style w:type="character" w:customStyle="1" w:styleId="Bodytext2David2">
    <w:name w:val="Body text (2) + David2"/>
    <w:aliases w:val="5 pt,Spacing 1 pt"/>
    <w:rPr>
      <w:rFonts w:ascii="David" w:hAnsi="David" w:cs="David"/>
      <w:spacing w:val="20"/>
      <w:sz w:val="10"/>
      <w:szCs w:val="10"/>
      <w:u w:val="none"/>
    </w:rPr>
  </w:style>
  <w:style w:type="character" w:customStyle="1" w:styleId="Bodytext2Verdana">
    <w:name w:val="Body text (2) + Verdana"/>
    <w:aliases w:val="4 pt1"/>
    <w:rPr>
      <w:rFonts w:ascii="Verdana" w:hAnsi="Verdana" w:cs="Verdana"/>
      <w:sz w:val="8"/>
      <w:szCs w:val="8"/>
      <w:u w:val="none"/>
    </w:rPr>
  </w:style>
  <w:style w:type="character" w:customStyle="1" w:styleId="Bodytext215pt1">
    <w:name w:val="Body text (2) + 15 pt1"/>
    <w:aliases w:val="Spacing 0 pt5"/>
    <w:rPr>
      <w:rFonts w:ascii="Times New Roman" w:hAnsi="Times New Roman" w:cs="Times New Roman"/>
      <w:spacing w:val="-10"/>
      <w:sz w:val="30"/>
      <w:szCs w:val="30"/>
      <w:u w:val="none"/>
    </w:rPr>
  </w:style>
  <w:style w:type="character" w:customStyle="1" w:styleId="Bodytext25105pt">
    <w:name w:val="Body text (25) + 10.5 pt"/>
    <w:aliases w:val="Italic3"/>
    <w:rPr>
      <w:rFonts w:ascii="Times New Roman" w:hAnsi="Times New Roman" w:cs="Times New Roman"/>
      <w:i/>
      <w:iCs/>
      <w:sz w:val="21"/>
      <w:szCs w:val="21"/>
      <w:u w:val="none"/>
    </w:rPr>
  </w:style>
  <w:style w:type="character" w:customStyle="1" w:styleId="Bodytext7NotItalic1">
    <w:name w:val="Body text (7) + Not Italic1"/>
    <w:basedOn w:val="Bodytext7"/>
    <w:rPr>
      <w:rFonts w:ascii="Times New Roman" w:hAnsi="Times New Roman" w:cs="Times New Roman"/>
      <w:i/>
      <w:iCs/>
      <w:u w:val="none"/>
    </w:rPr>
  </w:style>
  <w:style w:type="character" w:customStyle="1" w:styleId="Bodytext231">
    <w:name w:val="Body text (2)3"/>
    <w:rPr>
      <w:rFonts w:ascii="Times New Roman" w:hAnsi="Times New Roman" w:cs="Times New Roman"/>
      <w:u w:val="single"/>
    </w:rPr>
  </w:style>
  <w:style w:type="character" w:customStyle="1" w:styleId="Bodytext28pt1">
    <w:name w:val="Body text (2) + 8 pt1"/>
    <w:aliases w:val="Bold7"/>
    <w:rPr>
      <w:rFonts w:ascii="Times New Roman" w:hAnsi="Times New Roman" w:cs="Times New Roman"/>
      <w:b/>
      <w:bCs/>
      <w:sz w:val="16"/>
      <w:szCs w:val="16"/>
      <w:u w:val="none"/>
    </w:rPr>
  </w:style>
  <w:style w:type="character" w:customStyle="1" w:styleId="Bodytext221">
    <w:name w:val="Body text (2)2"/>
    <w:rPr>
      <w:rFonts w:ascii="Times New Roman" w:hAnsi="Times New Roman" w:cs="Times New Roman"/>
      <w:sz w:val="24"/>
      <w:szCs w:val="24"/>
      <w:u w:val="none"/>
    </w:rPr>
  </w:style>
  <w:style w:type="character" w:customStyle="1" w:styleId="Bodytext2Spacing1pt">
    <w:name w:val="Body text (2) + Spacing 1 pt"/>
    <w:rPr>
      <w:rFonts w:ascii="Times New Roman" w:hAnsi="Times New Roman" w:cs="Times New Roman"/>
      <w:spacing w:val="30"/>
      <w:u w:val="none"/>
    </w:rPr>
  </w:style>
  <w:style w:type="character" w:customStyle="1" w:styleId="Bodytext27">
    <w:name w:val="Body text (27)_"/>
    <w:link w:val="Bodytext270"/>
    <w:rPr>
      <w:rFonts w:ascii="Times New Roman" w:hAnsi="Times New Roman" w:cs="Times New Roman"/>
      <w:sz w:val="23"/>
      <w:szCs w:val="23"/>
      <w:u w:val="none"/>
    </w:rPr>
  </w:style>
  <w:style w:type="character" w:customStyle="1" w:styleId="Bodytext2105pt">
    <w:name w:val="Body text (2) + 10.5 pt"/>
    <w:aliases w:val="Bold6"/>
    <w:rPr>
      <w:rFonts w:ascii="Times New Roman" w:hAnsi="Times New Roman" w:cs="Times New Roman"/>
      <w:b/>
      <w:bCs/>
      <w:sz w:val="21"/>
      <w:szCs w:val="21"/>
      <w:u w:val="none"/>
    </w:rPr>
  </w:style>
  <w:style w:type="character" w:customStyle="1" w:styleId="Bodytext2115pt">
    <w:name w:val="Body text (2) + 11.5 pt"/>
    <w:rPr>
      <w:rFonts w:ascii="Times New Roman" w:hAnsi="Times New Roman" w:cs="Times New Roman"/>
      <w:sz w:val="23"/>
      <w:szCs w:val="23"/>
      <w:u w:val="none"/>
    </w:rPr>
  </w:style>
  <w:style w:type="character" w:customStyle="1" w:styleId="Bodytext28">
    <w:name w:val="Body text (28)_"/>
    <w:link w:val="Bodytext280"/>
    <w:rPr>
      <w:rFonts w:ascii="Times New Roman" w:hAnsi="Times New Roman" w:cs="Times New Roman"/>
      <w:i/>
      <w:iCs/>
      <w:sz w:val="22"/>
      <w:szCs w:val="22"/>
      <w:u w:val="none"/>
    </w:rPr>
  </w:style>
  <w:style w:type="character" w:customStyle="1" w:styleId="Bodytext2895pt">
    <w:name w:val="Body text (28) + 9.5 pt"/>
    <w:aliases w:val="Not Italic3"/>
    <w:rPr>
      <w:rFonts w:ascii="Times New Roman" w:hAnsi="Times New Roman" w:cs="Times New Roman"/>
      <w:i/>
      <w:iCs/>
      <w:sz w:val="19"/>
      <w:szCs w:val="19"/>
      <w:u w:val="none"/>
    </w:rPr>
  </w:style>
  <w:style w:type="character" w:customStyle="1" w:styleId="Bodytext30">
    <w:name w:val="Body text (3)"/>
    <w:rPr>
      <w:rFonts w:ascii="Segoe UI" w:hAnsi="Segoe UI" w:cs="Segoe UI"/>
      <w:sz w:val="16"/>
      <w:szCs w:val="16"/>
      <w:u w:val="none"/>
    </w:rPr>
  </w:style>
  <w:style w:type="character" w:customStyle="1" w:styleId="Bodytext29">
    <w:name w:val="Body text (29)_"/>
    <w:link w:val="Bodytext290"/>
    <w:rPr>
      <w:rFonts w:ascii="Verdana" w:hAnsi="Verdana" w:cs="Verdana"/>
      <w:sz w:val="13"/>
      <w:szCs w:val="13"/>
      <w:u w:val="none"/>
    </w:rPr>
  </w:style>
  <w:style w:type="character" w:customStyle="1" w:styleId="HeaderorfooterArialNarrow">
    <w:name w:val="Header or footer + Arial Narrow"/>
    <w:aliases w:val="5.5 pt2"/>
    <w:rPr>
      <w:rFonts w:ascii="Arial Narrow" w:hAnsi="Arial Narrow" w:cs="Arial Narrow"/>
      <w:sz w:val="11"/>
      <w:szCs w:val="11"/>
      <w:u w:val="none"/>
      <w:lang w:val="en-US" w:eastAsia="en-US"/>
    </w:rPr>
  </w:style>
  <w:style w:type="character" w:customStyle="1" w:styleId="Bodytext300">
    <w:name w:val="Body text (30)_"/>
    <w:link w:val="Bodytext301"/>
    <w:rPr>
      <w:rFonts w:ascii="Segoe UI" w:hAnsi="Segoe UI" w:cs="Segoe UI"/>
      <w:sz w:val="10"/>
      <w:szCs w:val="10"/>
      <w:u w:val="none"/>
    </w:rPr>
  </w:style>
  <w:style w:type="character" w:customStyle="1" w:styleId="Bodytext211pt3">
    <w:name w:val="Body text (2) + 11 pt3"/>
    <w:aliases w:val="Bold5"/>
    <w:rPr>
      <w:rFonts w:ascii="Times New Roman" w:hAnsi="Times New Roman" w:cs="Times New Roman"/>
      <w:b/>
      <w:bCs/>
      <w:sz w:val="22"/>
      <w:szCs w:val="22"/>
      <w:u w:val="none"/>
    </w:rPr>
  </w:style>
  <w:style w:type="character" w:customStyle="1" w:styleId="Bodytext2David1">
    <w:name w:val="Body text (2) + David1"/>
    <w:aliases w:val="13 pt1"/>
    <w:rPr>
      <w:rFonts w:ascii="David" w:hAnsi="David" w:cs="David"/>
      <w:sz w:val="26"/>
      <w:szCs w:val="26"/>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Bodytext310">
    <w:name w:val="Body text (31)_"/>
    <w:link w:val="Bodytext311"/>
    <w:rPr>
      <w:rFonts w:ascii="Segoe UI" w:hAnsi="Segoe UI" w:cs="Segoe UI"/>
      <w:b/>
      <w:bCs/>
      <w:sz w:val="16"/>
      <w:szCs w:val="16"/>
      <w:u w:val="none"/>
    </w:rPr>
  </w:style>
  <w:style w:type="character" w:customStyle="1" w:styleId="Bodytext32">
    <w:name w:val="Body text (32)_"/>
    <w:link w:val="Bodytext320"/>
    <w:rPr>
      <w:rFonts w:ascii="Segoe UI" w:hAnsi="Segoe UI" w:cs="Segoe UI"/>
      <w:w w:val="60"/>
      <w:sz w:val="20"/>
      <w:szCs w:val="20"/>
      <w:u w:val="none"/>
    </w:rPr>
  </w:style>
  <w:style w:type="character" w:customStyle="1" w:styleId="Bodytext33">
    <w:name w:val="Body text (33)_"/>
    <w:link w:val="Bodytext330"/>
    <w:rPr>
      <w:rFonts w:ascii="Segoe UI" w:hAnsi="Segoe UI" w:cs="Segoe UI"/>
      <w:sz w:val="14"/>
      <w:szCs w:val="14"/>
      <w:u w:val="none"/>
    </w:rPr>
  </w:style>
  <w:style w:type="character" w:customStyle="1" w:styleId="Bodytext34">
    <w:name w:val="Body text (34)_"/>
    <w:link w:val="Bodytext340"/>
    <w:rPr>
      <w:rFonts w:ascii="Segoe UI" w:hAnsi="Segoe UI" w:cs="Segoe UI"/>
      <w:sz w:val="11"/>
      <w:szCs w:val="11"/>
      <w:u w:val="none"/>
      <w:lang w:val="en-US" w:eastAsia="en-US"/>
    </w:rPr>
  </w:style>
  <w:style w:type="character" w:customStyle="1" w:styleId="Bodytext35">
    <w:name w:val="Body text (35)_"/>
    <w:link w:val="Bodytext350"/>
    <w:rPr>
      <w:rFonts w:ascii="Arial Narrow" w:hAnsi="Arial Narrow" w:cs="Arial Narrow"/>
      <w:sz w:val="28"/>
      <w:szCs w:val="28"/>
      <w:u w:val="none"/>
    </w:rPr>
  </w:style>
  <w:style w:type="character" w:customStyle="1" w:styleId="Bodytext36">
    <w:name w:val="Body text (36)_"/>
    <w:link w:val="Bodytext360"/>
    <w:rPr>
      <w:rFonts w:ascii="Arial Narrow" w:hAnsi="Arial Narrow" w:cs="Arial Narrow"/>
      <w:sz w:val="10"/>
      <w:szCs w:val="10"/>
      <w:u w:val="none"/>
    </w:rPr>
  </w:style>
  <w:style w:type="character" w:customStyle="1" w:styleId="Bodytext150">
    <w:name w:val="Body text (15)"/>
    <w:rPr>
      <w:rFonts w:ascii="Times New Roman" w:hAnsi="Times New Roman" w:cs="Times New Roman"/>
      <w:sz w:val="19"/>
      <w:szCs w:val="19"/>
      <w:u w:val="none"/>
    </w:rPr>
  </w:style>
  <w:style w:type="character" w:customStyle="1" w:styleId="Bodytext37">
    <w:name w:val="Body text (37)_"/>
    <w:link w:val="Bodytext370"/>
    <w:rPr>
      <w:rFonts w:ascii="Arial Narrow" w:hAnsi="Arial Narrow" w:cs="Arial Narrow"/>
      <w:w w:val="100"/>
      <w:sz w:val="19"/>
      <w:szCs w:val="19"/>
      <w:u w:val="none"/>
    </w:rPr>
  </w:style>
  <w:style w:type="character" w:customStyle="1" w:styleId="Bodytext2Verdana3">
    <w:name w:val="Body text (2) + Verdana3"/>
    <w:aliases w:val="5.5 pt1,Bold4,Spacing 1 pt1"/>
    <w:rPr>
      <w:rFonts w:ascii="Verdana" w:hAnsi="Verdana" w:cs="Verdana"/>
      <w:b/>
      <w:bCs/>
      <w:spacing w:val="20"/>
      <w:sz w:val="11"/>
      <w:szCs w:val="11"/>
      <w:u w:val="none"/>
    </w:rPr>
  </w:style>
  <w:style w:type="character" w:customStyle="1" w:styleId="Bodytext202">
    <w:name w:val="Body text (20)"/>
    <w:rPr>
      <w:rFonts w:ascii="Times New Roman" w:hAnsi="Times New Roman" w:cs="Times New Roman"/>
      <w:sz w:val="14"/>
      <w:szCs w:val="14"/>
      <w:u w:val="none"/>
    </w:rPr>
  </w:style>
  <w:style w:type="character" w:customStyle="1" w:styleId="Bodytext38">
    <w:name w:val="Body text (38)_"/>
    <w:link w:val="Bodytext380"/>
    <w:rPr>
      <w:rFonts w:ascii="Times New Roman" w:hAnsi="Times New Roman" w:cs="Times New Roman"/>
      <w:b/>
      <w:bCs/>
      <w:w w:val="33"/>
      <w:sz w:val="18"/>
      <w:szCs w:val="18"/>
      <w:u w:val="none"/>
      <w:lang w:val="en-US" w:eastAsia="en-US"/>
    </w:rPr>
  </w:style>
  <w:style w:type="character" w:customStyle="1" w:styleId="Bodytext190">
    <w:name w:val="Body text (19)"/>
    <w:rPr>
      <w:rFonts w:ascii="Times New Roman" w:hAnsi="Times New Roman" w:cs="Times New Roman"/>
      <w:b/>
      <w:bCs/>
      <w:i/>
      <w:iCs/>
      <w:sz w:val="19"/>
      <w:szCs w:val="19"/>
      <w:u w:val="none"/>
      <w:lang w:val="en-US" w:eastAsia="en-US"/>
    </w:rPr>
  </w:style>
  <w:style w:type="character" w:customStyle="1" w:styleId="Bodytext615pt1">
    <w:name w:val="Body text (6) + 15 pt1"/>
    <w:aliases w:val="Not Bold4,Spacing 0 pt4"/>
    <w:rPr>
      <w:rFonts w:ascii="Times New Roman" w:hAnsi="Times New Roman" w:cs="Times New Roman"/>
      <w:b/>
      <w:bCs/>
      <w:spacing w:val="-10"/>
      <w:sz w:val="30"/>
      <w:szCs w:val="30"/>
      <w:u w:val="none"/>
    </w:rPr>
  </w:style>
  <w:style w:type="character" w:customStyle="1" w:styleId="Bodytext2Verdana2">
    <w:name w:val="Body text (2) + Verdana2"/>
    <w:aliases w:val="7.5 pt,Spacing 0 pt3"/>
    <w:rPr>
      <w:rFonts w:ascii="Verdana" w:hAnsi="Verdana" w:cs="Verdana"/>
      <w:spacing w:val="10"/>
      <w:sz w:val="15"/>
      <w:szCs w:val="15"/>
      <w:u w:val="none"/>
    </w:rPr>
  </w:style>
  <w:style w:type="character" w:customStyle="1" w:styleId="Bodytext2105pt1">
    <w:name w:val="Body text (2) + 10.5 pt1"/>
    <w:aliases w:val="Italic2"/>
    <w:rPr>
      <w:rFonts w:ascii="Times New Roman" w:hAnsi="Times New Roman" w:cs="Times New Roman"/>
      <w:i/>
      <w:iCs/>
      <w:sz w:val="21"/>
      <w:szCs w:val="21"/>
      <w:u w:val="none"/>
    </w:rPr>
  </w:style>
  <w:style w:type="character" w:customStyle="1" w:styleId="Bodytext210pt1">
    <w:name w:val="Body text (2) + 10 pt1"/>
    <w:rPr>
      <w:rFonts w:ascii="Times New Roman" w:hAnsi="Times New Roman" w:cs="Times New Roman"/>
      <w:noProof/>
      <w:sz w:val="20"/>
      <w:szCs w:val="20"/>
      <w:u w:val="none"/>
    </w:rPr>
  </w:style>
  <w:style w:type="character" w:customStyle="1" w:styleId="Bodytext795pt">
    <w:name w:val="Body text (7) + 9.5 pt"/>
    <w:aliases w:val="Not Italic2"/>
    <w:rPr>
      <w:rFonts w:ascii="Times New Roman" w:hAnsi="Times New Roman" w:cs="Times New Roman"/>
      <w:i/>
      <w:iCs/>
      <w:sz w:val="19"/>
      <w:szCs w:val="19"/>
      <w:u w:val="none"/>
    </w:rPr>
  </w:style>
  <w:style w:type="character" w:customStyle="1" w:styleId="Bodytext1511pt">
    <w:name w:val="Body text (15) + 11 pt"/>
    <w:aliases w:val="Italic1"/>
    <w:rPr>
      <w:rFonts w:ascii="Times New Roman" w:hAnsi="Times New Roman" w:cs="Times New Roman"/>
      <w:i/>
      <w:iCs/>
      <w:sz w:val="22"/>
      <w:szCs w:val="22"/>
      <w:u w:val="none"/>
    </w:rPr>
  </w:style>
  <w:style w:type="character" w:customStyle="1" w:styleId="Bodytext39">
    <w:name w:val="Body text (39)_"/>
    <w:link w:val="Bodytext390"/>
    <w:rPr>
      <w:rFonts w:ascii="Times New Roman" w:hAnsi="Times New Roman" w:cs="Times New Roman"/>
      <w:sz w:val="22"/>
      <w:szCs w:val="22"/>
      <w:u w:val="none"/>
    </w:rPr>
  </w:style>
  <w:style w:type="character" w:customStyle="1" w:styleId="Bodytext211pt2">
    <w:name w:val="Body text (2) + 11 pt2"/>
    <w:rPr>
      <w:rFonts w:ascii="Times New Roman" w:hAnsi="Times New Roman" w:cs="Times New Roman"/>
      <w:sz w:val="22"/>
      <w:szCs w:val="22"/>
      <w:u w:val="none"/>
    </w:rPr>
  </w:style>
  <w:style w:type="character" w:customStyle="1" w:styleId="Bodytext211pt1">
    <w:name w:val="Body text (2) + 11 pt1"/>
    <w:aliases w:val="Bold3"/>
    <w:rPr>
      <w:rFonts w:ascii="Times New Roman" w:hAnsi="Times New Roman" w:cs="Times New Roman"/>
      <w:b/>
      <w:bCs/>
      <w:sz w:val="22"/>
      <w:szCs w:val="22"/>
      <w:u w:val="none"/>
    </w:rPr>
  </w:style>
  <w:style w:type="character" w:customStyle="1" w:styleId="Bodytext2Verdana1">
    <w:name w:val="Body text (2) + Verdana1"/>
    <w:aliases w:val="6 pt1,Spacing 0 pt2"/>
    <w:rPr>
      <w:rFonts w:ascii="Verdana" w:hAnsi="Verdana" w:cs="Verdana"/>
      <w:spacing w:val="-10"/>
      <w:sz w:val="12"/>
      <w:szCs w:val="12"/>
      <w:u w:val="none"/>
    </w:rPr>
  </w:style>
  <w:style w:type="character" w:customStyle="1" w:styleId="Bodytext2CordiaUPC2">
    <w:name w:val="Body text (2) + CordiaUPC2"/>
    <w:aliases w:val="17 pt2,Bold2"/>
    <w:rPr>
      <w:rFonts w:ascii="CordiaUPC" w:hAnsi="CordiaUPC" w:cs="CordiaUPC"/>
      <w:b/>
      <w:bCs/>
      <w:sz w:val="34"/>
      <w:szCs w:val="34"/>
      <w:u w:val="none"/>
    </w:rPr>
  </w:style>
  <w:style w:type="character" w:customStyle="1" w:styleId="Bodytext6Spacing1pt">
    <w:name w:val="Body text (6) + Spacing 1 pt"/>
    <w:rPr>
      <w:rFonts w:ascii="Times New Roman" w:hAnsi="Times New Roman" w:cs="Times New Roman"/>
      <w:b/>
      <w:bCs/>
      <w:spacing w:val="20"/>
      <w:sz w:val="22"/>
      <w:szCs w:val="22"/>
      <w:u w:val="none"/>
    </w:rPr>
  </w:style>
  <w:style w:type="character" w:customStyle="1" w:styleId="Bodytext39Spacing2pt">
    <w:name w:val="Body text (39) + Spacing 2 pt"/>
    <w:rPr>
      <w:rFonts w:ascii="Times New Roman" w:hAnsi="Times New Roman" w:cs="Times New Roman"/>
      <w:spacing w:val="50"/>
      <w:sz w:val="22"/>
      <w:szCs w:val="22"/>
      <w:u w:val="none"/>
    </w:rPr>
  </w:style>
  <w:style w:type="character" w:customStyle="1" w:styleId="Bodytext400">
    <w:name w:val="Body text (40)_"/>
    <w:link w:val="Bodytext401"/>
    <w:rPr>
      <w:rFonts w:ascii="Times New Roman" w:hAnsi="Times New Roman" w:cs="Times New Roman"/>
      <w:b/>
      <w:bCs/>
      <w:u w:val="none"/>
    </w:rPr>
  </w:style>
  <w:style w:type="character" w:customStyle="1" w:styleId="Bodytext41">
    <w:name w:val="Body text (41)_"/>
    <w:link w:val="Bodytext410"/>
    <w:rPr>
      <w:rFonts w:ascii="Times New Roman" w:hAnsi="Times New Roman" w:cs="Times New Roman"/>
      <w:b/>
      <w:bCs/>
      <w:sz w:val="22"/>
      <w:szCs w:val="22"/>
      <w:u w:val="none"/>
    </w:rPr>
  </w:style>
  <w:style w:type="character" w:customStyle="1" w:styleId="Bodytext4115pt">
    <w:name w:val="Body text (41) + 15 pt"/>
    <w:aliases w:val="Not Bold3,Spacing 0 pt1"/>
    <w:rPr>
      <w:rFonts w:ascii="Times New Roman" w:hAnsi="Times New Roman" w:cs="Times New Roman"/>
      <w:b/>
      <w:bCs/>
      <w:spacing w:val="-10"/>
      <w:sz w:val="30"/>
      <w:szCs w:val="30"/>
      <w:u w:val="none"/>
    </w:rPr>
  </w:style>
  <w:style w:type="character" w:customStyle="1" w:styleId="Bodytext2CordiaUPC1">
    <w:name w:val="Body text (2) + CordiaUPC1"/>
    <w:aliases w:val="17 pt1,Bold1"/>
    <w:rPr>
      <w:rFonts w:ascii="CordiaUPC" w:hAnsi="CordiaUPC" w:cs="CordiaUPC"/>
      <w:b/>
      <w:bCs/>
      <w:sz w:val="34"/>
      <w:szCs w:val="34"/>
      <w:u w:val="none"/>
    </w:rPr>
  </w:style>
  <w:style w:type="character" w:customStyle="1" w:styleId="Heading12">
    <w:name w:val="Heading #1 (2)_"/>
    <w:link w:val="Heading120"/>
    <w:rPr>
      <w:rFonts w:ascii="Times New Roman" w:hAnsi="Times New Roman" w:cs="Times New Roman"/>
      <w:sz w:val="23"/>
      <w:szCs w:val="23"/>
      <w:u w:val="none"/>
    </w:rPr>
  </w:style>
  <w:style w:type="character" w:customStyle="1" w:styleId="Bodytext4195pt">
    <w:name w:val="Body text (41) + 9.5 pt"/>
    <w:aliases w:val="Not Bold2"/>
    <w:rPr>
      <w:rFonts w:ascii="Times New Roman" w:hAnsi="Times New Roman" w:cs="Times New Roman"/>
      <w:b/>
      <w:bCs/>
      <w:sz w:val="19"/>
      <w:szCs w:val="19"/>
      <w:u w:val="none"/>
    </w:rPr>
  </w:style>
  <w:style w:type="character" w:customStyle="1" w:styleId="Bodytext4112pt">
    <w:name w:val="Body text (41) + 12 pt"/>
    <w:aliases w:val="Not Bold1"/>
    <w:rPr>
      <w:rFonts w:ascii="Times New Roman" w:hAnsi="Times New Roman" w:cs="Times New Roman"/>
      <w:b/>
      <w:bCs/>
      <w:sz w:val="24"/>
      <w:szCs w:val="24"/>
      <w:u w:val="none"/>
    </w:rPr>
  </w:style>
  <w:style w:type="character" w:customStyle="1" w:styleId="Bodytext1512pt">
    <w:name w:val="Body text (15) + 12 pt"/>
    <w:rPr>
      <w:rFonts w:ascii="Times New Roman" w:hAnsi="Times New Roman" w:cs="Times New Roman"/>
      <w:sz w:val="24"/>
      <w:szCs w:val="24"/>
      <w:u w:val="none"/>
    </w:rPr>
  </w:style>
  <w:style w:type="character" w:customStyle="1" w:styleId="Bodytext177pt1">
    <w:name w:val="Body text (17) + 7 pt1"/>
    <w:aliases w:val="Not Italic1"/>
    <w:rPr>
      <w:rFonts w:ascii="Times New Roman" w:hAnsi="Times New Roman" w:cs="Times New Roman"/>
      <w:i/>
      <w:iCs/>
      <w:sz w:val="14"/>
      <w:szCs w:val="14"/>
      <w:u w:val="none"/>
    </w:rPr>
  </w:style>
  <w:style w:type="character" w:customStyle="1" w:styleId="Bodytext17Spacing0pt">
    <w:name w:val="Body text (17) + Spacing 0 pt"/>
    <w:rPr>
      <w:rFonts w:ascii="Times New Roman" w:hAnsi="Times New Roman" w:cs="Times New Roman"/>
      <w:i/>
      <w:iCs/>
      <w:spacing w:val="-10"/>
      <w:u w:val="none"/>
    </w:rPr>
  </w:style>
  <w:style w:type="character" w:customStyle="1" w:styleId="Bodytext42">
    <w:name w:val="Body text (42)_"/>
    <w:link w:val="Bodytext420"/>
    <w:rPr>
      <w:rFonts w:ascii="Times New Roman" w:hAnsi="Times New Roman" w:cs="Times New Roman"/>
      <w:sz w:val="22"/>
      <w:szCs w:val="22"/>
      <w:u w:val="none"/>
    </w:rPr>
  </w:style>
  <w:style w:type="paragraph" w:customStyle="1" w:styleId="Bodytext81">
    <w:name w:val="Body text (8)1"/>
    <w:basedOn w:val="Normal"/>
    <w:link w:val="Bodytext8"/>
    <w:pPr>
      <w:shd w:val="clear" w:color="auto" w:fill="FFFFFF"/>
      <w:spacing w:line="240" w:lineRule="atLeast"/>
    </w:pPr>
    <w:rPr>
      <w:rFonts w:ascii="Courier New" w:hAnsi="Courier New" w:cs="Times New Roman"/>
      <w:b/>
      <w:bCs/>
      <w:color w:val="auto"/>
      <w:spacing w:val="-70"/>
      <w:sz w:val="84"/>
      <w:szCs w:val="84"/>
      <w:lang w:val="en-US"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color w:val="auto"/>
      <w:sz w:val="13"/>
      <w:szCs w:val="13"/>
      <w:lang w:val="x-none" w:eastAsia="x-none"/>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i/>
      <w:iCs/>
      <w:color w:val="auto"/>
      <w:lang w:val="x-none" w:eastAsia="x-none"/>
    </w:rPr>
  </w:style>
  <w:style w:type="paragraph" w:customStyle="1" w:styleId="Bodytext31">
    <w:name w:val="Body text (3)1"/>
    <w:basedOn w:val="Normal"/>
    <w:link w:val="Bodytext3"/>
    <w:pPr>
      <w:shd w:val="clear" w:color="auto" w:fill="FFFFFF"/>
      <w:spacing w:line="178" w:lineRule="exact"/>
    </w:pPr>
    <w:rPr>
      <w:rFonts w:ascii="Segoe UI" w:hAnsi="Segoe UI" w:cs="Times New Roman"/>
      <w:color w:val="auto"/>
      <w:sz w:val="16"/>
      <w:szCs w:val="16"/>
      <w:lang w:val="x-none" w:eastAsia="x-none"/>
    </w:rPr>
  </w:style>
  <w:style w:type="paragraph" w:customStyle="1" w:styleId="Bodytext21">
    <w:name w:val="Body text (2)1"/>
    <w:basedOn w:val="Normal"/>
    <w:link w:val="Bodytext2"/>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Bodytext40">
    <w:name w:val="Body text (4)"/>
    <w:basedOn w:val="Normal"/>
    <w:link w:val="Bodytext4"/>
    <w:pPr>
      <w:shd w:val="clear" w:color="auto" w:fill="FFFFFF"/>
      <w:spacing w:line="240" w:lineRule="atLeast"/>
    </w:pPr>
    <w:rPr>
      <w:rFonts w:ascii="Arial Narrow" w:hAnsi="Arial Narrow" w:cs="Times New Roman"/>
      <w:color w:val="auto"/>
      <w:sz w:val="16"/>
      <w:szCs w:val="16"/>
      <w:lang w:val="x-none" w:eastAsia="x-none"/>
    </w:rPr>
  </w:style>
  <w:style w:type="paragraph" w:customStyle="1" w:styleId="Bodytext50">
    <w:name w:val="Body text (5)"/>
    <w:basedOn w:val="Normal"/>
    <w:link w:val="Bodytext5"/>
    <w:pPr>
      <w:shd w:val="clear" w:color="auto" w:fill="FFFFFF"/>
      <w:spacing w:line="260" w:lineRule="exact"/>
      <w:jc w:val="both"/>
    </w:pPr>
    <w:rPr>
      <w:rFonts w:ascii="Times New Roman" w:hAnsi="Times New Roman" w:cs="Times New Roman"/>
      <w:b/>
      <w:bCs/>
      <w:color w:val="auto"/>
      <w:sz w:val="21"/>
      <w:szCs w:val="21"/>
      <w:lang w:val="x-none" w:eastAsia="x-none"/>
    </w:rPr>
  </w:style>
  <w:style w:type="paragraph" w:customStyle="1" w:styleId="Bodytext61">
    <w:name w:val="Body text (6)1"/>
    <w:basedOn w:val="Normal"/>
    <w:link w:val="Bodytext6"/>
    <w:pPr>
      <w:shd w:val="clear" w:color="auto" w:fill="FFFFFF"/>
      <w:spacing w:line="260" w:lineRule="exact"/>
      <w:jc w:val="both"/>
    </w:pPr>
    <w:rPr>
      <w:rFonts w:ascii="Times New Roman" w:hAnsi="Times New Roman" w:cs="Times New Roman"/>
      <w:b/>
      <w:bCs/>
      <w:color w:val="auto"/>
      <w:sz w:val="22"/>
      <w:szCs w:val="22"/>
      <w:lang w:val="x-none" w:eastAsia="x-none"/>
    </w:rPr>
  </w:style>
  <w:style w:type="paragraph" w:customStyle="1" w:styleId="Bodytext71">
    <w:name w:val="Body text (7)1"/>
    <w:basedOn w:val="Normal"/>
    <w:link w:val="Bodytext7"/>
    <w:pPr>
      <w:shd w:val="clear" w:color="auto" w:fill="FFFFFF"/>
      <w:spacing w:line="240" w:lineRule="atLeast"/>
      <w:jc w:val="both"/>
    </w:pPr>
    <w:rPr>
      <w:rFonts w:ascii="Times New Roman" w:hAnsi="Times New Roman" w:cs="Times New Roman"/>
      <w:i/>
      <w:iCs/>
      <w:color w:val="auto"/>
      <w:sz w:val="20"/>
      <w:szCs w:val="20"/>
      <w:lang w:val="x-none" w:eastAsia="x-none"/>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Bodytext111">
    <w:name w:val="Body text (11)1"/>
    <w:basedOn w:val="Normal"/>
    <w:link w:val="Bodytext11"/>
    <w:pPr>
      <w:shd w:val="clear" w:color="auto" w:fill="FFFFFF"/>
      <w:spacing w:line="260" w:lineRule="exact"/>
      <w:jc w:val="center"/>
    </w:pPr>
    <w:rPr>
      <w:rFonts w:ascii="Times New Roman" w:hAnsi="Times New Roman" w:cs="Times New Roman"/>
      <w:b/>
      <w:bCs/>
      <w:color w:val="auto"/>
      <w:sz w:val="22"/>
      <w:szCs w:val="22"/>
      <w:lang w:val="x-none" w:eastAsia="x-none"/>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b/>
      <w:bCs/>
      <w:color w:val="auto"/>
      <w:spacing w:val="10"/>
      <w:sz w:val="16"/>
      <w:szCs w:val="16"/>
      <w:lang w:val="x-none" w:eastAsia="x-none"/>
    </w:rPr>
  </w:style>
  <w:style w:type="paragraph" w:customStyle="1" w:styleId="Bodytext130">
    <w:name w:val="Body text (13)"/>
    <w:basedOn w:val="Normal"/>
    <w:link w:val="Bodytext13"/>
    <w:pPr>
      <w:shd w:val="clear" w:color="auto" w:fill="FFFFFF"/>
      <w:spacing w:line="240" w:lineRule="atLeast"/>
      <w:ind w:firstLine="540"/>
      <w:jc w:val="both"/>
    </w:pPr>
    <w:rPr>
      <w:rFonts w:ascii="Times New Roman" w:hAnsi="Times New Roman" w:cs="Times New Roman"/>
      <w:b/>
      <w:bCs/>
      <w:color w:val="auto"/>
      <w:sz w:val="20"/>
      <w:szCs w:val="20"/>
      <w:lang w:val="x-none" w:eastAsia="x-none"/>
    </w:rPr>
  </w:style>
  <w:style w:type="paragraph" w:customStyle="1" w:styleId="Bodytext140">
    <w:name w:val="Body text (14)"/>
    <w:basedOn w:val="Normal"/>
    <w:link w:val="Bodytext14"/>
    <w:pPr>
      <w:shd w:val="clear" w:color="auto" w:fill="FFFFFF"/>
      <w:spacing w:line="213" w:lineRule="exact"/>
      <w:jc w:val="both"/>
    </w:pPr>
    <w:rPr>
      <w:rFonts w:ascii="Times New Roman" w:hAnsi="Times New Roman" w:cs="Times New Roman"/>
      <w:i/>
      <w:iCs/>
      <w:color w:val="auto"/>
      <w:sz w:val="21"/>
      <w:szCs w:val="21"/>
      <w:lang w:val="x-none" w:eastAsia="x-none"/>
    </w:rPr>
  </w:style>
  <w:style w:type="paragraph" w:customStyle="1" w:styleId="Bodytext151">
    <w:name w:val="Body text (15)1"/>
    <w:basedOn w:val="Normal"/>
    <w:link w:val="Bodytext15"/>
    <w:pPr>
      <w:shd w:val="clear" w:color="auto" w:fill="FFFFFF"/>
      <w:spacing w:line="213" w:lineRule="exact"/>
      <w:jc w:val="both"/>
    </w:pPr>
    <w:rPr>
      <w:rFonts w:ascii="Times New Roman" w:hAnsi="Times New Roman" w:cs="Times New Roman"/>
      <w:color w:val="auto"/>
      <w:sz w:val="19"/>
      <w:szCs w:val="19"/>
      <w:lang w:val="x-none" w:eastAsia="x-none"/>
    </w:rPr>
  </w:style>
  <w:style w:type="paragraph" w:customStyle="1" w:styleId="Bodytext160">
    <w:name w:val="Body text (16)"/>
    <w:basedOn w:val="Normal"/>
    <w:link w:val="Bodytext16"/>
    <w:pPr>
      <w:shd w:val="clear" w:color="auto" w:fill="FFFFFF"/>
      <w:spacing w:line="240" w:lineRule="atLeast"/>
    </w:pPr>
    <w:rPr>
      <w:rFonts w:ascii="Consolas" w:hAnsi="Consolas" w:cs="Times New Roman"/>
      <w:color w:val="auto"/>
      <w:sz w:val="11"/>
      <w:szCs w:val="11"/>
      <w:lang w:val="en-US" w:eastAsia="en-US"/>
    </w:rPr>
  </w:style>
  <w:style w:type="paragraph" w:customStyle="1" w:styleId="Bodytext170">
    <w:name w:val="Body text (17)"/>
    <w:basedOn w:val="Normal"/>
    <w:link w:val="Bodytext17"/>
    <w:pPr>
      <w:shd w:val="clear" w:color="auto" w:fill="FFFFFF"/>
      <w:spacing w:line="282" w:lineRule="exact"/>
      <w:jc w:val="both"/>
    </w:pPr>
    <w:rPr>
      <w:rFonts w:ascii="Times New Roman" w:hAnsi="Times New Roman" w:cs="Times New Roman"/>
      <w:i/>
      <w:iCs/>
      <w:color w:val="auto"/>
      <w:sz w:val="20"/>
      <w:szCs w:val="20"/>
      <w:lang w:val="x-none" w:eastAsia="x-none"/>
    </w:rPr>
  </w:style>
  <w:style w:type="paragraph" w:customStyle="1" w:styleId="Heading10">
    <w:name w:val="Heading #1"/>
    <w:basedOn w:val="Normal"/>
    <w:link w:val="Heading1"/>
    <w:pPr>
      <w:shd w:val="clear" w:color="auto" w:fill="FFFFFF"/>
      <w:spacing w:line="240" w:lineRule="atLeast"/>
      <w:jc w:val="both"/>
      <w:outlineLvl w:val="0"/>
    </w:pPr>
    <w:rPr>
      <w:rFonts w:ascii="David" w:hAnsi="David" w:cs="Times New Roman"/>
      <w:b/>
      <w:bCs/>
      <w:color w:val="auto"/>
      <w:lang w:val="x-none" w:eastAsia="x-none"/>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color w:val="auto"/>
      <w:spacing w:val="-10"/>
      <w:sz w:val="13"/>
      <w:szCs w:val="13"/>
      <w:lang w:val="x-none" w:eastAsia="x-none"/>
    </w:rPr>
  </w:style>
  <w:style w:type="paragraph" w:customStyle="1" w:styleId="Tablecaption20">
    <w:name w:val="Table caption (2)"/>
    <w:basedOn w:val="Normal"/>
    <w:link w:val="Tablecaption2"/>
    <w:pPr>
      <w:shd w:val="clear" w:color="auto" w:fill="FFFFFF"/>
      <w:spacing w:line="240" w:lineRule="atLeast"/>
    </w:pPr>
    <w:rPr>
      <w:rFonts w:ascii="David" w:hAnsi="David" w:cs="Times New Roman"/>
      <w:color w:val="auto"/>
      <w:sz w:val="20"/>
      <w:szCs w:val="20"/>
      <w:lang w:val="x-none" w:eastAsia="x-none"/>
    </w:rPr>
  </w:style>
  <w:style w:type="paragraph" w:customStyle="1" w:styleId="Heading20">
    <w:name w:val="Heading #2"/>
    <w:basedOn w:val="Normal"/>
    <w:link w:val="Heading2"/>
    <w:pPr>
      <w:shd w:val="clear" w:color="auto" w:fill="FFFFFF"/>
      <w:spacing w:line="240" w:lineRule="atLeast"/>
      <w:jc w:val="center"/>
      <w:outlineLvl w:val="1"/>
    </w:pPr>
    <w:rPr>
      <w:rFonts w:ascii="Times New Roman" w:hAnsi="Times New Roman" w:cs="Times New Roman"/>
      <w:b/>
      <w:bCs/>
      <w:color w:val="auto"/>
      <w:sz w:val="22"/>
      <w:szCs w:val="22"/>
      <w:lang w:val="x-none" w:eastAsia="x-none"/>
    </w:rPr>
  </w:style>
  <w:style w:type="paragraph" w:customStyle="1" w:styleId="Tablecaption0">
    <w:name w:val="Table caption"/>
    <w:basedOn w:val="Normal"/>
    <w:link w:val="Tablecaption"/>
    <w:pPr>
      <w:shd w:val="clear" w:color="auto" w:fill="FFFFFF"/>
      <w:spacing w:line="238" w:lineRule="exact"/>
      <w:ind w:firstLine="520"/>
      <w:jc w:val="both"/>
    </w:pPr>
    <w:rPr>
      <w:rFonts w:ascii="Times New Roman" w:hAnsi="Times New Roman" w:cs="Times New Roman"/>
      <w:color w:val="auto"/>
      <w:sz w:val="19"/>
      <w:szCs w:val="19"/>
      <w:lang w:val="x-none" w:eastAsia="x-none"/>
    </w:rPr>
  </w:style>
  <w:style w:type="paragraph" w:customStyle="1" w:styleId="Tablecaption31">
    <w:name w:val="Table caption (3)1"/>
    <w:basedOn w:val="Normal"/>
    <w:link w:val="Tablecaption3"/>
    <w:pPr>
      <w:shd w:val="clear" w:color="auto" w:fill="FFFFFF"/>
      <w:spacing w:line="289" w:lineRule="exact"/>
      <w:ind w:firstLine="520"/>
    </w:pPr>
    <w:rPr>
      <w:rFonts w:ascii="Times New Roman" w:hAnsi="Times New Roman" w:cs="Times New Roman"/>
      <w:color w:val="auto"/>
      <w:sz w:val="20"/>
      <w:szCs w:val="20"/>
      <w:lang w:val="x-none" w:eastAsia="x-none"/>
    </w:rPr>
  </w:style>
  <w:style w:type="paragraph" w:customStyle="1" w:styleId="Heading220">
    <w:name w:val="Heading #2 (2)"/>
    <w:basedOn w:val="Normal"/>
    <w:link w:val="Heading22"/>
    <w:pPr>
      <w:shd w:val="clear" w:color="auto" w:fill="FFFFFF"/>
      <w:spacing w:line="254" w:lineRule="exact"/>
      <w:jc w:val="right"/>
      <w:outlineLvl w:val="1"/>
    </w:pPr>
    <w:rPr>
      <w:rFonts w:ascii="Times New Roman" w:hAnsi="Times New Roman" w:cs="Times New Roman"/>
      <w:color w:val="auto"/>
      <w:sz w:val="20"/>
      <w:szCs w:val="20"/>
      <w:lang w:val="x-none" w:eastAsia="x-none"/>
    </w:rPr>
  </w:style>
  <w:style w:type="paragraph" w:customStyle="1" w:styleId="Bodytext191">
    <w:name w:val="Body text (19)1"/>
    <w:basedOn w:val="Normal"/>
    <w:link w:val="Bodytext19"/>
    <w:pPr>
      <w:shd w:val="clear" w:color="auto" w:fill="FFFFFF"/>
      <w:spacing w:line="225" w:lineRule="exact"/>
      <w:jc w:val="both"/>
    </w:pPr>
    <w:rPr>
      <w:rFonts w:ascii="Times New Roman" w:hAnsi="Times New Roman" w:cs="Times New Roman"/>
      <w:b/>
      <w:bCs/>
      <w:i/>
      <w:iCs/>
      <w:color w:val="auto"/>
      <w:sz w:val="19"/>
      <w:szCs w:val="19"/>
      <w:lang w:val="x-none" w:eastAsia="x-none"/>
    </w:rPr>
  </w:style>
  <w:style w:type="paragraph" w:customStyle="1" w:styleId="Bodytext201">
    <w:name w:val="Body text (20)1"/>
    <w:basedOn w:val="Normal"/>
    <w:link w:val="Bodytext200"/>
    <w:pPr>
      <w:shd w:val="clear" w:color="auto" w:fill="FFFFFF"/>
      <w:spacing w:line="240" w:lineRule="atLeast"/>
    </w:pPr>
    <w:rPr>
      <w:rFonts w:ascii="Times New Roman" w:hAnsi="Times New Roman" w:cs="Times New Roman"/>
      <w:color w:val="auto"/>
      <w:sz w:val="14"/>
      <w:szCs w:val="14"/>
      <w:lang w:val="en-US" w:eastAsia="en-US"/>
    </w:rPr>
  </w:style>
  <w:style w:type="paragraph" w:customStyle="1" w:styleId="Heading230">
    <w:name w:val="Heading #2 (3)"/>
    <w:basedOn w:val="Normal"/>
    <w:link w:val="Heading23"/>
    <w:pPr>
      <w:shd w:val="clear" w:color="auto" w:fill="FFFFFF"/>
      <w:spacing w:line="240" w:lineRule="atLeast"/>
      <w:jc w:val="center"/>
      <w:outlineLvl w:val="1"/>
    </w:pPr>
    <w:rPr>
      <w:rFonts w:ascii="Times New Roman" w:hAnsi="Times New Roman" w:cs="Times New Roman"/>
      <w:b/>
      <w:bCs/>
      <w:color w:val="auto"/>
      <w:sz w:val="22"/>
      <w:szCs w:val="22"/>
      <w:lang w:val="x-none" w:eastAsia="x-none"/>
    </w:rPr>
  </w:style>
  <w:style w:type="paragraph" w:customStyle="1" w:styleId="Bodytext211">
    <w:name w:val="Body text (21)"/>
    <w:basedOn w:val="Normal"/>
    <w:link w:val="Bodytext210"/>
    <w:pPr>
      <w:shd w:val="clear" w:color="auto" w:fill="FFFFFF"/>
      <w:spacing w:line="240" w:lineRule="atLeast"/>
      <w:jc w:val="both"/>
    </w:pPr>
    <w:rPr>
      <w:rFonts w:ascii="Times New Roman" w:hAnsi="Times New Roman" w:cs="Times New Roman"/>
      <w:b/>
      <w:bCs/>
      <w:color w:val="auto"/>
      <w:sz w:val="22"/>
      <w:szCs w:val="22"/>
      <w:lang w:val="x-none" w:eastAsia="x-none"/>
    </w:rPr>
  </w:style>
  <w:style w:type="paragraph" w:customStyle="1" w:styleId="Bodytext220">
    <w:name w:val="Body text (22)"/>
    <w:basedOn w:val="Normal"/>
    <w:link w:val="Bodytext22"/>
    <w:pPr>
      <w:shd w:val="clear" w:color="auto" w:fill="FFFFFF"/>
      <w:spacing w:line="270" w:lineRule="exact"/>
      <w:jc w:val="both"/>
    </w:pPr>
    <w:rPr>
      <w:rFonts w:ascii="Times New Roman" w:hAnsi="Times New Roman" w:cs="Times New Roman"/>
      <w:b/>
      <w:bCs/>
      <w:color w:val="auto"/>
      <w:sz w:val="20"/>
      <w:szCs w:val="20"/>
      <w:lang w:val="x-none" w:eastAsia="x-none"/>
    </w:rPr>
  </w:style>
  <w:style w:type="paragraph" w:customStyle="1" w:styleId="Bodytext230">
    <w:name w:val="Body text (23)"/>
    <w:basedOn w:val="Normal"/>
    <w:link w:val="Bodytext23"/>
    <w:pPr>
      <w:shd w:val="clear" w:color="auto" w:fill="FFFFFF"/>
      <w:spacing w:line="270" w:lineRule="exact"/>
      <w:jc w:val="both"/>
    </w:pPr>
    <w:rPr>
      <w:rFonts w:ascii="Times New Roman" w:hAnsi="Times New Roman" w:cs="Times New Roman"/>
      <w:b/>
      <w:bCs/>
      <w:color w:val="auto"/>
      <w:sz w:val="20"/>
      <w:szCs w:val="20"/>
      <w:lang w:val="x-none" w:eastAsia="x-none"/>
    </w:rPr>
  </w:style>
  <w:style w:type="paragraph" w:customStyle="1" w:styleId="Bodytext240">
    <w:name w:val="Body text (24)"/>
    <w:basedOn w:val="Normal"/>
    <w:link w:val="Bodytext24"/>
    <w:pPr>
      <w:shd w:val="clear" w:color="auto" w:fill="FFFFFF"/>
      <w:spacing w:line="240" w:lineRule="atLeast"/>
      <w:jc w:val="right"/>
    </w:pPr>
    <w:rPr>
      <w:rFonts w:ascii="Times New Roman" w:hAnsi="Times New Roman" w:cs="Times New Roman"/>
      <w:b/>
      <w:bCs/>
      <w:i/>
      <w:iCs/>
      <w:color w:val="auto"/>
      <w:sz w:val="19"/>
      <w:szCs w:val="19"/>
      <w:lang w:val="x-none" w:eastAsia="x-none"/>
    </w:rPr>
  </w:style>
  <w:style w:type="paragraph" w:customStyle="1" w:styleId="Bodytext250">
    <w:name w:val="Body text (25)"/>
    <w:basedOn w:val="Normal"/>
    <w:link w:val="Bodytext25"/>
    <w:pPr>
      <w:shd w:val="clear" w:color="auto" w:fill="FFFFFF"/>
      <w:spacing w:line="240" w:lineRule="atLeast"/>
      <w:jc w:val="both"/>
    </w:pPr>
    <w:rPr>
      <w:rFonts w:ascii="Times New Roman" w:hAnsi="Times New Roman" w:cs="Times New Roman"/>
      <w:color w:val="auto"/>
      <w:sz w:val="20"/>
      <w:szCs w:val="20"/>
      <w:lang w:val="x-none" w:eastAsia="x-none"/>
    </w:rPr>
  </w:style>
  <w:style w:type="paragraph" w:customStyle="1" w:styleId="Bodytext260">
    <w:name w:val="Body text (26)"/>
    <w:basedOn w:val="Normal"/>
    <w:link w:val="Bodytext26"/>
    <w:pPr>
      <w:shd w:val="clear" w:color="auto" w:fill="FFFFFF"/>
      <w:spacing w:line="240" w:lineRule="atLeast"/>
    </w:pPr>
    <w:rPr>
      <w:rFonts w:ascii="Arial Narrow" w:hAnsi="Arial Narrow" w:cs="Times New Roman"/>
      <w:color w:val="auto"/>
      <w:sz w:val="12"/>
      <w:szCs w:val="12"/>
      <w:lang w:val="en-US" w:eastAsia="en-US"/>
    </w:rPr>
  </w:style>
  <w:style w:type="paragraph" w:customStyle="1" w:styleId="Bodytext270">
    <w:name w:val="Body text (27)"/>
    <w:basedOn w:val="Normal"/>
    <w:link w:val="Bodytext27"/>
    <w:pPr>
      <w:shd w:val="clear" w:color="auto" w:fill="FFFFFF"/>
      <w:spacing w:line="240" w:lineRule="atLeast"/>
      <w:jc w:val="both"/>
    </w:pPr>
    <w:rPr>
      <w:rFonts w:ascii="Times New Roman" w:hAnsi="Times New Roman" w:cs="Times New Roman"/>
      <w:color w:val="auto"/>
      <w:sz w:val="23"/>
      <w:szCs w:val="23"/>
      <w:lang w:val="x-none" w:eastAsia="x-none"/>
    </w:rPr>
  </w:style>
  <w:style w:type="paragraph" w:customStyle="1" w:styleId="Bodytext280">
    <w:name w:val="Body text (28)"/>
    <w:basedOn w:val="Normal"/>
    <w:link w:val="Bodytext28"/>
    <w:pPr>
      <w:shd w:val="clear" w:color="auto" w:fill="FFFFFF"/>
      <w:spacing w:line="260" w:lineRule="exact"/>
      <w:jc w:val="both"/>
    </w:pPr>
    <w:rPr>
      <w:rFonts w:ascii="Times New Roman" w:hAnsi="Times New Roman" w:cs="Times New Roman"/>
      <w:i/>
      <w:iCs/>
      <w:color w:val="auto"/>
      <w:sz w:val="22"/>
      <w:szCs w:val="22"/>
      <w:lang w:val="x-none" w:eastAsia="x-none"/>
    </w:rPr>
  </w:style>
  <w:style w:type="paragraph" w:customStyle="1" w:styleId="Bodytext290">
    <w:name w:val="Body text (29)"/>
    <w:basedOn w:val="Normal"/>
    <w:link w:val="Bodytext29"/>
    <w:pPr>
      <w:shd w:val="clear" w:color="auto" w:fill="FFFFFF"/>
      <w:spacing w:line="240" w:lineRule="atLeast"/>
    </w:pPr>
    <w:rPr>
      <w:rFonts w:ascii="Verdana" w:hAnsi="Verdana" w:cs="Times New Roman"/>
      <w:color w:val="auto"/>
      <w:sz w:val="13"/>
      <w:szCs w:val="13"/>
      <w:lang w:val="x-none" w:eastAsia="x-none"/>
    </w:rPr>
  </w:style>
  <w:style w:type="paragraph" w:customStyle="1" w:styleId="Bodytext301">
    <w:name w:val="Body text (30)"/>
    <w:basedOn w:val="Normal"/>
    <w:link w:val="Bodytext300"/>
    <w:pPr>
      <w:shd w:val="clear" w:color="auto" w:fill="FFFFFF"/>
      <w:spacing w:line="240" w:lineRule="atLeast"/>
    </w:pPr>
    <w:rPr>
      <w:rFonts w:ascii="Segoe UI" w:hAnsi="Segoe UI" w:cs="Times New Roman"/>
      <w:color w:val="auto"/>
      <w:sz w:val="10"/>
      <w:szCs w:val="10"/>
      <w:lang w:val="x-none" w:eastAsia="x-none"/>
    </w:rPr>
  </w:style>
  <w:style w:type="paragraph" w:customStyle="1" w:styleId="Bodytext311">
    <w:name w:val="Body text (31)"/>
    <w:basedOn w:val="Normal"/>
    <w:link w:val="Bodytext310"/>
    <w:pPr>
      <w:shd w:val="clear" w:color="auto" w:fill="FFFFFF"/>
      <w:spacing w:line="240" w:lineRule="atLeast"/>
    </w:pPr>
    <w:rPr>
      <w:rFonts w:ascii="Segoe UI" w:hAnsi="Segoe UI" w:cs="Times New Roman"/>
      <w:b/>
      <w:bCs/>
      <w:color w:val="auto"/>
      <w:sz w:val="16"/>
      <w:szCs w:val="16"/>
      <w:lang w:val="x-none" w:eastAsia="x-none"/>
    </w:rPr>
  </w:style>
  <w:style w:type="paragraph" w:customStyle="1" w:styleId="Bodytext320">
    <w:name w:val="Body text (32)"/>
    <w:basedOn w:val="Normal"/>
    <w:link w:val="Bodytext32"/>
    <w:pPr>
      <w:shd w:val="clear" w:color="auto" w:fill="FFFFFF"/>
      <w:spacing w:line="240" w:lineRule="atLeast"/>
    </w:pPr>
    <w:rPr>
      <w:rFonts w:ascii="Segoe UI" w:hAnsi="Segoe UI" w:cs="Times New Roman"/>
      <w:color w:val="auto"/>
      <w:w w:val="60"/>
      <w:sz w:val="20"/>
      <w:szCs w:val="20"/>
      <w:lang w:val="x-none" w:eastAsia="x-none"/>
    </w:rPr>
  </w:style>
  <w:style w:type="paragraph" w:customStyle="1" w:styleId="Bodytext330">
    <w:name w:val="Body text (33)"/>
    <w:basedOn w:val="Normal"/>
    <w:link w:val="Bodytext33"/>
    <w:pPr>
      <w:shd w:val="clear" w:color="auto" w:fill="FFFFFF"/>
      <w:spacing w:line="240" w:lineRule="atLeast"/>
    </w:pPr>
    <w:rPr>
      <w:rFonts w:ascii="Segoe UI" w:hAnsi="Segoe UI" w:cs="Times New Roman"/>
      <w:color w:val="auto"/>
      <w:sz w:val="14"/>
      <w:szCs w:val="14"/>
      <w:lang w:val="x-none" w:eastAsia="x-none"/>
    </w:rPr>
  </w:style>
  <w:style w:type="paragraph" w:customStyle="1" w:styleId="Bodytext340">
    <w:name w:val="Body text (34)"/>
    <w:basedOn w:val="Normal"/>
    <w:link w:val="Bodytext34"/>
    <w:pPr>
      <w:shd w:val="clear" w:color="auto" w:fill="FFFFFF"/>
      <w:spacing w:line="240" w:lineRule="atLeast"/>
    </w:pPr>
    <w:rPr>
      <w:rFonts w:ascii="Segoe UI" w:hAnsi="Segoe UI" w:cs="Times New Roman"/>
      <w:color w:val="auto"/>
      <w:sz w:val="11"/>
      <w:szCs w:val="11"/>
      <w:lang w:val="en-US" w:eastAsia="en-US"/>
    </w:rPr>
  </w:style>
  <w:style w:type="paragraph" w:customStyle="1" w:styleId="Bodytext350">
    <w:name w:val="Body text (35)"/>
    <w:basedOn w:val="Normal"/>
    <w:link w:val="Bodytext35"/>
    <w:pPr>
      <w:shd w:val="clear" w:color="auto" w:fill="FFFFFF"/>
      <w:spacing w:line="240" w:lineRule="atLeast"/>
    </w:pPr>
    <w:rPr>
      <w:rFonts w:ascii="Arial Narrow" w:hAnsi="Arial Narrow" w:cs="Times New Roman"/>
      <w:color w:val="auto"/>
      <w:sz w:val="28"/>
      <w:szCs w:val="28"/>
      <w:lang w:val="x-none" w:eastAsia="x-none"/>
    </w:rPr>
  </w:style>
  <w:style w:type="paragraph" w:customStyle="1" w:styleId="Bodytext360">
    <w:name w:val="Body text (36)"/>
    <w:basedOn w:val="Normal"/>
    <w:link w:val="Bodytext36"/>
    <w:pPr>
      <w:shd w:val="clear" w:color="auto" w:fill="FFFFFF"/>
      <w:spacing w:line="240" w:lineRule="atLeast"/>
    </w:pPr>
    <w:rPr>
      <w:rFonts w:ascii="Arial Narrow" w:hAnsi="Arial Narrow" w:cs="Times New Roman"/>
      <w:color w:val="auto"/>
      <w:sz w:val="10"/>
      <w:szCs w:val="10"/>
      <w:lang w:val="x-none" w:eastAsia="x-none"/>
    </w:rPr>
  </w:style>
  <w:style w:type="paragraph" w:customStyle="1" w:styleId="Bodytext370">
    <w:name w:val="Body text (37)"/>
    <w:basedOn w:val="Normal"/>
    <w:link w:val="Bodytext37"/>
    <w:pPr>
      <w:shd w:val="clear" w:color="auto" w:fill="FFFFFF"/>
      <w:spacing w:line="240" w:lineRule="atLeast"/>
    </w:pPr>
    <w:rPr>
      <w:rFonts w:ascii="Arial Narrow" w:hAnsi="Arial Narrow" w:cs="Times New Roman"/>
      <w:color w:val="auto"/>
      <w:sz w:val="19"/>
      <w:szCs w:val="19"/>
      <w:lang w:val="x-none" w:eastAsia="x-none"/>
    </w:rPr>
  </w:style>
  <w:style w:type="paragraph" w:customStyle="1" w:styleId="Bodytext380">
    <w:name w:val="Body text (38)"/>
    <w:basedOn w:val="Normal"/>
    <w:link w:val="Bodytext38"/>
    <w:pPr>
      <w:shd w:val="clear" w:color="auto" w:fill="FFFFFF"/>
      <w:spacing w:line="240" w:lineRule="atLeast"/>
    </w:pPr>
    <w:rPr>
      <w:rFonts w:ascii="Times New Roman" w:hAnsi="Times New Roman" w:cs="Times New Roman"/>
      <w:b/>
      <w:bCs/>
      <w:color w:val="auto"/>
      <w:w w:val="33"/>
      <w:sz w:val="18"/>
      <w:szCs w:val="18"/>
      <w:lang w:val="en-US" w:eastAsia="en-US"/>
    </w:rPr>
  </w:style>
  <w:style w:type="paragraph" w:customStyle="1" w:styleId="Bodytext390">
    <w:name w:val="Body text (39)"/>
    <w:basedOn w:val="Normal"/>
    <w:link w:val="Bodytext39"/>
    <w:pPr>
      <w:shd w:val="clear" w:color="auto" w:fill="FFFFFF"/>
      <w:spacing w:line="240" w:lineRule="atLeast"/>
    </w:pPr>
    <w:rPr>
      <w:rFonts w:ascii="Times New Roman" w:hAnsi="Times New Roman" w:cs="Times New Roman"/>
      <w:color w:val="auto"/>
      <w:sz w:val="22"/>
      <w:szCs w:val="22"/>
      <w:lang w:val="x-none" w:eastAsia="x-none"/>
    </w:rPr>
  </w:style>
  <w:style w:type="paragraph" w:customStyle="1" w:styleId="Bodytext401">
    <w:name w:val="Body text (40)"/>
    <w:basedOn w:val="Normal"/>
    <w:link w:val="Bodytext400"/>
    <w:pPr>
      <w:shd w:val="clear" w:color="auto" w:fill="FFFFFF"/>
      <w:spacing w:line="240" w:lineRule="atLeast"/>
      <w:jc w:val="both"/>
    </w:pPr>
    <w:rPr>
      <w:rFonts w:ascii="Times New Roman" w:hAnsi="Times New Roman" w:cs="Times New Roman"/>
      <w:b/>
      <w:bCs/>
      <w:color w:val="auto"/>
      <w:sz w:val="20"/>
      <w:szCs w:val="20"/>
      <w:lang w:val="x-none" w:eastAsia="x-none"/>
    </w:rPr>
  </w:style>
  <w:style w:type="paragraph" w:customStyle="1" w:styleId="Bodytext410">
    <w:name w:val="Body text (41)"/>
    <w:basedOn w:val="Normal"/>
    <w:link w:val="Bodytext41"/>
    <w:pPr>
      <w:shd w:val="clear" w:color="auto" w:fill="FFFFFF"/>
      <w:spacing w:line="240" w:lineRule="atLeast"/>
    </w:pPr>
    <w:rPr>
      <w:rFonts w:ascii="Times New Roman" w:hAnsi="Times New Roman" w:cs="Times New Roman"/>
      <w:b/>
      <w:bCs/>
      <w:color w:val="auto"/>
      <w:sz w:val="22"/>
      <w:szCs w:val="22"/>
      <w:lang w:val="x-none" w:eastAsia="x-none"/>
    </w:rPr>
  </w:style>
  <w:style w:type="paragraph" w:customStyle="1" w:styleId="Heading120">
    <w:name w:val="Heading #1 (2)"/>
    <w:basedOn w:val="Normal"/>
    <w:link w:val="Heading12"/>
    <w:pPr>
      <w:shd w:val="clear" w:color="auto" w:fill="FFFFFF"/>
      <w:spacing w:line="240" w:lineRule="atLeast"/>
      <w:outlineLvl w:val="0"/>
    </w:pPr>
    <w:rPr>
      <w:rFonts w:ascii="Times New Roman" w:hAnsi="Times New Roman" w:cs="Times New Roman"/>
      <w:color w:val="auto"/>
      <w:sz w:val="23"/>
      <w:szCs w:val="23"/>
      <w:lang w:val="x-none" w:eastAsia="x-none"/>
    </w:rPr>
  </w:style>
  <w:style w:type="paragraph" w:customStyle="1" w:styleId="Bodytext420">
    <w:name w:val="Body text (42)"/>
    <w:basedOn w:val="Normal"/>
    <w:link w:val="Bodytext42"/>
    <w:pPr>
      <w:shd w:val="clear" w:color="auto" w:fill="FFFFFF"/>
      <w:spacing w:line="240" w:lineRule="atLeast"/>
      <w:jc w:val="both"/>
    </w:pPr>
    <w:rPr>
      <w:rFonts w:ascii="Times New Roman" w:hAnsi="Times New Roman" w:cs="Times New Roman"/>
      <w:color w:val="auto"/>
      <w:sz w:val="22"/>
      <w:szCs w:val="22"/>
      <w:lang w:val="x-none" w:eastAsia="x-none"/>
    </w:rPr>
  </w:style>
  <w:style w:type="table" w:styleId="TableGrid">
    <w:name w:val="Table Grid"/>
    <w:basedOn w:val="TableNormal"/>
    <w:rsid w:val="00CF5AC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F5AC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024526"/>
    <w:rPr>
      <w:sz w:val="20"/>
      <w:szCs w:val="20"/>
    </w:rPr>
  </w:style>
  <w:style w:type="character" w:styleId="FootnoteReference">
    <w:name w:val="footnote reference"/>
    <w:semiHidden/>
    <w:rsid w:val="00024526"/>
    <w:rPr>
      <w:vertAlign w:val="superscript"/>
    </w:rPr>
  </w:style>
  <w:style w:type="paragraph" w:styleId="Header">
    <w:name w:val="header"/>
    <w:basedOn w:val="Normal"/>
    <w:rsid w:val="00A15F8E"/>
    <w:pPr>
      <w:tabs>
        <w:tab w:val="center" w:pos="4320"/>
        <w:tab w:val="right" w:pos="8640"/>
      </w:tabs>
    </w:pPr>
  </w:style>
  <w:style w:type="paragraph" w:styleId="Footer">
    <w:name w:val="footer"/>
    <w:basedOn w:val="Normal"/>
    <w:rsid w:val="00A15F8E"/>
    <w:pPr>
      <w:tabs>
        <w:tab w:val="center" w:pos="4320"/>
        <w:tab w:val="right" w:pos="8640"/>
      </w:tabs>
    </w:pPr>
  </w:style>
  <w:style w:type="paragraph" w:customStyle="1" w:styleId="Char">
    <w:name w:val=" Char"/>
    <w:basedOn w:val="Normal"/>
    <w:autoRedefine/>
    <w:rsid w:val="00675E30"/>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39068</Words>
  <Characters>222688</Characters>
  <Application>Microsoft Office Word</Application>
  <DocSecurity>0</DocSecurity>
  <Lines>1855</Lines>
  <Paragraphs>522</Paragraphs>
  <ScaleCrop>false</ScaleCrop>
  <HeadingPairs>
    <vt:vector size="2" baseType="variant">
      <vt:variant>
        <vt:lpstr>Title</vt:lpstr>
      </vt:variant>
      <vt:variant>
        <vt:i4>1</vt:i4>
      </vt:variant>
    </vt:vector>
  </HeadingPairs>
  <TitlesOfParts>
    <vt:vector size="1" baseType="lpstr">
      <vt:lpstr>Ịcòmg thống tin điện tứ chính phủi</vt:lpstr>
    </vt:vector>
  </TitlesOfParts>
  <Company>HOME</Company>
  <LinksUpToDate>false</LinksUpToDate>
  <CharactersWithSpaces>261234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Ịcòmg thống tin điện tứ chính phủi</dc:title>
  <dc:subject/>
  <dc:creator>User</dc:creator>
  <cp:keywords/>
  <dc:description/>
  <cp:lastModifiedBy>Admin</cp:lastModifiedBy>
  <cp:revision>2</cp:revision>
  <dcterms:created xsi:type="dcterms:W3CDTF">2022-08-02T04:02:00Z</dcterms:created>
  <dcterms:modified xsi:type="dcterms:W3CDTF">2022-08-02T04:02:00Z</dcterms:modified>
</cp:coreProperties>
</file>