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2938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FC24C3" w14:textId="77777777" w:rsidR="00000000" w:rsidRDefault="00000000">
            <w:pPr>
              <w:spacing w:before="120"/>
              <w:jc w:val="center"/>
            </w:pPr>
            <w:r>
              <w:rPr>
                <w:b/>
                <w:bCs/>
              </w:rPr>
              <w:t>ỦY BAN NHÂN DÂN</w:t>
            </w:r>
            <w:r>
              <w:rPr>
                <w:b/>
                <w:bCs/>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1B23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29E0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6C2E4E" w14:textId="77777777" w:rsidR="00000000" w:rsidRDefault="00000000">
            <w:pPr>
              <w:spacing w:before="120"/>
              <w:jc w:val="center"/>
            </w:pPr>
            <w:r>
              <w:rPr>
                <w:lang w:val="vi-VN"/>
              </w:rPr>
              <w:t xml:space="preserve">Số: </w:t>
            </w:r>
            <w:r>
              <w:t>851/QĐ-UBND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392414" w14:textId="77777777" w:rsidR="00000000" w:rsidRDefault="00000000">
            <w:pPr>
              <w:spacing w:before="120"/>
              <w:jc w:val="right"/>
            </w:pPr>
            <w:r>
              <w:rPr>
                <w:i/>
                <w:iCs/>
              </w:rPr>
              <w:t>Bắc Ninh</w:t>
            </w:r>
            <w:r>
              <w:rPr>
                <w:i/>
                <w:iCs/>
                <w:lang w:val="vi-VN"/>
              </w:rPr>
              <w:t xml:space="preserve">, ngày </w:t>
            </w:r>
            <w:r>
              <w:rPr>
                <w:i/>
                <w:iCs/>
              </w:rPr>
              <w:t>25</w:t>
            </w:r>
            <w:r>
              <w:rPr>
                <w:i/>
                <w:iCs/>
                <w:lang w:val="vi-VN"/>
              </w:rPr>
              <w:t xml:space="preserve"> tháng </w:t>
            </w:r>
            <w:r>
              <w:rPr>
                <w:i/>
                <w:iCs/>
              </w:rPr>
              <w:t>8</w:t>
            </w:r>
            <w:r>
              <w:rPr>
                <w:i/>
                <w:iCs/>
                <w:lang w:val="vi-VN"/>
              </w:rPr>
              <w:t xml:space="preserve"> năm </w:t>
            </w:r>
            <w:r>
              <w:rPr>
                <w:i/>
                <w:iCs/>
              </w:rPr>
              <w:t>2022</w:t>
            </w:r>
          </w:p>
        </w:tc>
      </w:tr>
    </w:tbl>
    <w:p w14:paraId="1E9717B6" w14:textId="77777777" w:rsidR="00000000" w:rsidRDefault="00000000">
      <w:pPr>
        <w:spacing w:before="120" w:after="280" w:afterAutospacing="1"/>
      </w:pPr>
      <w:r>
        <w:t> </w:t>
      </w:r>
    </w:p>
    <w:p w14:paraId="2575648E" w14:textId="77777777" w:rsidR="00000000" w:rsidRDefault="00000000">
      <w:pPr>
        <w:spacing w:before="120" w:after="280" w:afterAutospacing="1"/>
        <w:jc w:val="center"/>
      </w:pPr>
      <w:r>
        <w:rPr>
          <w:b/>
          <w:bCs/>
          <w:lang w:val="vi-VN"/>
        </w:rPr>
        <w:t>QUYẾT ĐỊNH</w:t>
      </w:r>
    </w:p>
    <w:p w14:paraId="239F6159" w14:textId="77777777" w:rsidR="00000000" w:rsidRDefault="00000000">
      <w:pPr>
        <w:spacing w:before="120" w:after="280" w:afterAutospacing="1"/>
        <w:jc w:val="center"/>
      </w:pPr>
      <w:r>
        <w:rPr>
          <w:lang w:val="vi-VN"/>
        </w:rPr>
        <w:t>CÔNG BỐ DANH MỤC THỦ TỤC HÀNH CHÍNH SỬA ĐỔI, BỔ SUNG VÀ BÃI BỎ LĨNH VỰC TIÊU CHUẨN ĐO LƯỜNG CHẤT LƯỢNG THUỘC TH</w:t>
      </w:r>
      <w:r>
        <w:t>Ẩ</w:t>
      </w:r>
      <w:r>
        <w:rPr>
          <w:lang w:val="vi-VN"/>
        </w:rPr>
        <w:t>M QUYỀN GIẢI QUYẾT CỦA SỞ KHOA HỌC VÀ CÔNG NGHỆ TỈNH BẮC NINH</w:t>
      </w:r>
    </w:p>
    <w:p w14:paraId="34664AEE" w14:textId="77777777" w:rsidR="00000000" w:rsidRDefault="00000000">
      <w:pPr>
        <w:spacing w:before="120" w:after="280" w:afterAutospacing="1"/>
        <w:jc w:val="center"/>
      </w:pPr>
      <w:r>
        <w:rPr>
          <w:b/>
          <w:bCs/>
          <w:lang w:val="vi-VN"/>
        </w:rPr>
        <w:t>CHỦ TỊCH ỦY BAN NHÂN DÂN TỈNH</w:t>
      </w:r>
    </w:p>
    <w:p w14:paraId="53555DC2" w14:textId="77777777" w:rsidR="00000000" w:rsidRDefault="00000000">
      <w:pPr>
        <w:spacing w:before="120" w:after="280" w:afterAutospacing="1"/>
      </w:pPr>
      <w:r>
        <w:rPr>
          <w:i/>
          <w:iCs/>
          <w:lang w:val="vi-VN"/>
        </w:rPr>
        <w:t>Căn cứ Luật tổ chức chính quyền địa phương ngày 19/6/2015</w:t>
      </w:r>
    </w:p>
    <w:p w14:paraId="0CFAB864" w14:textId="77777777" w:rsidR="00000000" w:rsidRDefault="00000000">
      <w:pPr>
        <w:spacing w:before="120" w:after="280" w:afterAutospacing="1"/>
      </w:pPr>
      <w:r>
        <w:rPr>
          <w:i/>
          <w:iCs/>
          <w:lang w:val="vi-VN"/>
        </w:rPr>
        <w:t>Căn cứ các Nghị định của Chính phủ: số 63/2010/NĐ-CP ngày 08/9/2010 về kiểm soát thủ tục hành chính; số 92/2017/NĐ-CP ngày 07/8/2017 sửa đổi, bổ sung một số điều của các nghị định liên quan đến kiểm soát thủ tục hành chính;</w:t>
      </w:r>
    </w:p>
    <w:p w14:paraId="098090CD" w14:textId="77777777" w:rsidR="00000000" w:rsidRDefault="00000000">
      <w:pPr>
        <w:spacing w:before="120" w:after="280" w:afterAutospacing="1"/>
      </w:pPr>
      <w:r>
        <w:rPr>
          <w:i/>
          <w:iCs/>
          <w:lang w:val="vi-VN"/>
        </w:rPr>
        <w:t>Căn cứ các Thông tư của Bộ trưởng, Chủ nhiệm Văn phòng Chính phủ: số 02/2017/TT-VPCP ngày 31/10/2017 hướng dẫn về nghiệp vụ kiểm soát thủ tục hành chính; số 01/2018/TT-VPCP ngày 23/22/2018 hướng d</w:t>
      </w:r>
      <w:r>
        <w:rPr>
          <w:i/>
          <w:iCs/>
        </w:rPr>
        <w:t>ẫ</w:t>
      </w:r>
      <w:r>
        <w:rPr>
          <w:i/>
          <w:iCs/>
          <w:lang w:val="vi-VN"/>
        </w:rPr>
        <w:t xml:space="preserve">n thi hành một số quy định của Nghị định số 61/2018/NĐ-CP ngày 23/4/2018 của Chính phủ về thực hiện cơ chế một cửa, một cửa </w:t>
      </w:r>
      <w:r>
        <w:rPr>
          <w:i/>
          <w:iCs/>
        </w:rPr>
        <w:t>li</w:t>
      </w:r>
      <w:r>
        <w:rPr>
          <w:i/>
          <w:iCs/>
          <w:lang w:val="vi-VN"/>
        </w:rPr>
        <w:t>ên thông trong giải quyết thủ tục hành chính;</w:t>
      </w:r>
    </w:p>
    <w:p w14:paraId="243FABFE" w14:textId="77777777" w:rsidR="00000000" w:rsidRDefault="00000000">
      <w:pPr>
        <w:spacing w:before="120" w:after="280" w:afterAutospacing="1"/>
      </w:pPr>
      <w:r>
        <w:rPr>
          <w:i/>
          <w:iCs/>
          <w:lang w:val="vi-VN"/>
        </w:rPr>
        <w:t>Theo đề nghị của Giám đốc Sở Khoa học và Công nghệ.</w:t>
      </w:r>
    </w:p>
    <w:p w14:paraId="39B5E67F" w14:textId="77777777" w:rsidR="00000000" w:rsidRDefault="00000000">
      <w:pPr>
        <w:spacing w:before="120" w:after="280" w:afterAutospacing="1"/>
        <w:jc w:val="center"/>
      </w:pPr>
      <w:r>
        <w:rPr>
          <w:b/>
          <w:bCs/>
          <w:lang w:val="vi-VN"/>
        </w:rPr>
        <w:t>QUYẾT ĐỊNH:</w:t>
      </w:r>
    </w:p>
    <w:p w14:paraId="12586AF5" w14:textId="77777777" w:rsidR="00000000" w:rsidRDefault="00000000">
      <w:pPr>
        <w:spacing w:before="120" w:after="280" w:afterAutospacing="1"/>
      </w:pPr>
      <w:r>
        <w:rPr>
          <w:b/>
          <w:bCs/>
          <w:lang w:val="vi-VN"/>
        </w:rPr>
        <w:t>Điều 1.</w:t>
      </w:r>
      <w:r>
        <w:rPr>
          <w:lang w:val="vi-VN"/>
        </w:rPr>
        <w:t xml:space="preserve"> Công bố kèm theo Quyết định này 01 danh mục thủ tục hành chính sửa đổi, bổ sung và 03 danh mục thủ tục hành chính bãi bỏ lĩnh vực tiêu chuẩn đo lường chất lượng thuộc thẩm quyền giải quyết của Sở Khoa học và Công nghệ tỉnh Bắc Ninh.</w:t>
      </w:r>
    </w:p>
    <w:p w14:paraId="650C0428" w14:textId="77777777" w:rsidR="00000000" w:rsidRDefault="00000000">
      <w:pPr>
        <w:spacing w:before="120" w:after="280" w:afterAutospacing="1"/>
        <w:jc w:val="center"/>
      </w:pPr>
      <w:r>
        <w:rPr>
          <w:i/>
          <w:iCs/>
          <w:lang w:val="vi-VN"/>
        </w:rPr>
        <w:t>(Chi tiết theo danh mục đính kèm)</w:t>
      </w:r>
    </w:p>
    <w:p w14:paraId="1908537E" w14:textId="77777777" w:rsidR="00000000" w:rsidRDefault="00000000">
      <w:pPr>
        <w:spacing w:before="120" w:after="280" w:afterAutospacing="1"/>
      </w:pPr>
      <w:r>
        <w:rPr>
          <w:b/>
          <w:bCs/>
          <w:lang w:val="vi-VN"/>
        </w:rPr>
        <w:t>Điều 2.</w:t>
      </w:r>
      <w:r>
        <w:rPr>
          <w:lang w:val="vi-VN"/>
        </w:rPr>
        <w:t xml:space="preserve"> Giao Sở Khoa học và Công nghệ:</w:t>
      </w:r>
    </w:p>
    <w:p w14:paraId="6F77BDE5" w14:textId="77777777" w:rsidR="00000000" w:rsidRDefault="00000000">
      <w:pPr>
        <w:spacing w:before="120" w:after="280" w:afterAutospacing="1"/>
      </w:pPr>
      <w:r>
        <w:rPr>
          <w:lang w:val="vi-VN"/>
        </w:rPr>
        <w:t>1. Chủ trì, phối hợp với Sở Thông tin và Truyền thông rà soát, điều chỉnh quy trình nội bộ và quy trình điện tử tại phần mềm hệ thống Cổng thông tin Dịch vụ công của tỉnh.</w:t>
      </w:r>
    </w:p>
    <w:p w14:paraId="5FBCF213" w14:textId="77777777" w:rsidR="00000000" w:rsidRDefault="00000000">
      <w:pPr>
        <w:spacing w:before="120" w:after="280" w:afterAutospacing="1"/>
      </w:pPr>
      <w:r>
        <w:rPr>
          <w:lang w:val="vi-VN"/>
        </w:rPr>
        <w:t>Thời hạn hoàn thành không quá 03 ngày làm việc kể từ ngày ban hành Quyết định.</w:t>
      </w:r>
    </w:p>
    <w:p w14:paraId="6E9FB4B7" w14:textId="77777777" w:rsidR="00000000" w:rsidRDefault="00000000">
      <w:pPr>
        <w:spacing w:before="120" w:after="280" w:afterAutospacing="1"/>
      </w:pPr>
      <w:r>
        <w:rPr>
          <w:lang w:val="vi-VN"/>
        </w:rPr>
        <w:t>2. Phối hợp với Trung tâm Hành chính công tỉnh niêm yết công khai thủ tục hành chính tại nơi tiếp nhận và giải quyết ngay sau khi Quyết định được ban hành.</w:t>
      </w:r>
    </w:p>
    <w:p w14:paraId="7FE4CD4F" w14:textId="77777777" w:rsidR="00000000" w:rsidRDefault="00000000">
      <w:pPr>
        <w:spacing w:before="120" w:after="280" w:afterAutospacing="1"/>
      </w:pPr>
      <w:r>
        <w:rPr>
          <w:b/>
          <w:bCs/>
          <w:lang w:val="vi-VN"/>
        </w:rPr>
        <w:lastRenderedPageBreak/>
        <w:t>Điều 3.</w:t>
      </w:r>
      <w:r>
        <w:rPr>
          <w:lang w:val="vi-VN"/>
        </w:rPr>
        <w:t xml:space="preserve"> Quyết định này có hiệu lực thi hành kể từ ngày ký.</w:t>
      </w:r>
    </w:p>
    <w:p w14:paraId="07A54138" w14:textId="77777777" w:rsidR="00000000" w:rsidRDefault="00000000">
      <w:pPr>
        <w:spacing w:before="120" w:after="280" w:afterAutospacing="1"/>
      </w:pPr>
      <w:r>
        <w:rPr>
          <w:lang w:val="vi-VN"/>
        </w:rPr>
        <w:t>Chánh Văn phòng UBND tỉnh, Giám đốc Sở Khoa học và Công nghệ, các tổ chức, cá nhân có liên quan chịu trách nhiệm thi hành Quyết định n</w:t>
      </w:r>
      <w:r>
        <w:t>à</w:t>
      </w:r>
      <w:r>
        <w:rPr>
          <w:lang w:val="vi-VN"/>
        </w:rPr>
        <w:t>y.</w:t>
      </w:r>
      <w:r>
        <w:t>/.</w:t>
      </w:r>
    </w:p>
    <w:p w14:paraId="69C3BC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F7E7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10A18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 Chính phủ);</w:t>
            </w:r>
            <w:r>
              <w:rPr>
                <w:sz w:val="16"/>
                <w:lang w:val="vi-VN"/>
              </w:rPr>
              <w:br/>
              <w:t>- Chủ tịch, các PCT UBND tỉnh;</w:t>
            </w:r>
            <w:r>
              <w:rPr>
                <w:sz w:val="16"/>
                <w:lang w:val="vi-VN"/>
              </w:rPr>
              <w:br/>
              <w:t>- Sở TT&amp;TT; Trung tâm HCC tỉnh;</w:t>
            </w:r>
            <w:r>
              <w:rPr>
                <w:sz w:val="16"/>
                <w:lang w:val="vi-VN"/>
              </w:rPr>
              <w:br/>
              <w:t xml:space="preserve">- </w:t>
            </w:r>
            <w:r>
              <w:rPr>
                <w:sz w:val="16"/>
              </w:rPr>
              <w:t>CVP</w:t>
            </w:r>
            <w:r>
              <w:rPr>
                <w:sz w:val="16"/>
                <w:lang w:val="vi-VN"/>
              </w:rPr>
              <w:t>, các PCVP UBND tỉnh;</w:t>
            </w:r>
            <w:r>
              <w:rPr>
                <w:sz w:val="16"/>
                <w:lang w:val="vi-VN"/>
              </w:rPr>
              <w:br/>
              <w:t>- Cổng TTĐT, Chuyên viên XDCB;</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12454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Vương Quốc Tuấn</w:t>
            </w:r>
          </w:p>
        </w:tc>
      </w:tr>
    </w:tbl>
    <w:p w14:paraId="666C2F91" w14:textId="77777777" w:rsidR="00000000" w:rsidRDefault="00000000">
      <w:pPr>
        <w:spacing w:before="120" w:after="280" w:afterAutospacing="1"/>
      </w:pPr>
      <w:r>
        <w:t> </w:t>
      </w:r>
    </w:p>
    <w:p w14:paraId="5F69AA6F" w14:textId="77777777" w:rsidR="00000000" w:rsidRDefault="00000000">
      <w:pPr>
        <w:spacing w:before="120" w:after="280" w:afterAutospacing="1"/>
        <w:jc w:val="center"/>
      </w:pPr>
      <w:r>
        <w:rPr>
          <w:b/>
          <w:bCs/>
          <w:lang w:val="vi-VN"/>
        </w:rPr>
        <w:t>DANH MỤC</w:t>
      </w:r>
    </w:p>
    <w:p w14:paraId="73BC5F94" w14:textId="77777777" w:rsidR="00000000" w:rsidRDefault="00000000">
      <w:pPr>
        <w:spacing w:before="120" w:after="280" w:afterAutospacing="1"/>
        <w:jc w:val="center"/>
      </w:pPr>
      <w:r>
        <w:t>THỦ TỤC HÀNH CHÍNH SỬA ĐỔI, BỔ SUNG VÀ BÃI BỎ LĨNH VỰC TIÊU CHUẨN ĐO LƯỜNG CHẤT LƯỢNG THUỘC THẨM QUYỀN GIẢI QUYẾT CỦA SỞ KHOA HỌC VÀ CÔNG NGHỆ</w:t>
      </w:r>
      <w:r>
        <w:br/>
      </w:r>
      <w:r>
        <w:rPr>
          <w:i/>
          <w:iCs/>
        </w:rPr>
        <w:t>(Kèm theo Quyết định số: 851/QĐ-UBND ngày 25/8/2022 của Chủ tịch UBND tỉnh Bắc Ninh)</w:t>
      </w:r>
    </w:p>
    <w:p w14:paraId="1CABA941" w14:textId="77777777" w:rsidR="00000000" w:rsidRDefault="00000000">
      <w:pPr>
        <w:spacing w:before="120" w:after="280" w:afterAutospacing="1"/>
      </w:pPr>
      <w:r>
        <w:rPr>
          <w:b/>
          <w:bCs/>
        </w:rPr>
        <w:t>1.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704"/>
        <w:gridCol w:w="881"/>
        <w:gridCol w:w="1121"/>
        <w:gridCol w:w="2892"/>
        <w:gridCol w:w="674"/>
        <w:gridCol w:w="1674"/>
      </w:tblGrid>
      <w:tr w:rsidR="00000000" w14:paraId="6936FF0A"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D917" w14:textId="77777777" w:rsidR="00000000" w:rsidRDefault="00000000">
            <w:pPr>
              <w:spacing w:before="120"/>
              <w:jc w:val="center"/>
            </w:pPr>
            <w:r>
              <w:rPr>
                <w:b/>
                <w:bCs/>
                <w:lang w:val="vi-VN"/>
              </w:rPr>
              <w:t>STT</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FCDB" w14:textId="77777777" w:rsidR="00000000" w:rsidRDefault="00000000">
            <w:pPr>
              <w:spacing w:before="120"/>
              <w:jc w:val="center"/>
            </w:pPr>
            <w:r>
              <w:rPr>
                <w:b/>
                <w:bCs/>
                <w:lang w:val="vi-VN"/>
              </w:rPr>
              <w:t>Số hồ sơ TT</w:t>
            </w:r>
            <w:r>
              <w:rPr>
                <w:b/>
                <w:bCs/>
              </w:rPr>
              <w:t>H</w:t>
            </w:r>
            <w:r>
              <w:rPr>
                <w:b/>
                <w:bCs/>
                <w:lang w:val="vi-VN"/>
              </w:rPr>
              <w:t>C</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2B90" w14:textId="77777777" w:rsidR="00000000" w:rsidRDefault="00000000">
            <w:pPr>
              <w:spacing w:before="120"/>
              <w:jc w:val="center"/>
            </w:pPr>
            <w:r>
              <w:rPr>
                <w:b/>
                <w:bCs/>
                <w:lang w:val="vi-VN"/>
              </w:rPr>
              <w:t>Tên TTHC</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F5A9" w14:textId="77777777" w:rsidR="00000000" w:rsidRDefault="00000000">
            <w:pPr>
              <w:spacing w:before="120"/>
              <w:jc w:val="center"/>
            </w:pPr>
            <w:r>
              <w:rPr>
                <w:b/>
                <w:bCs/>
                <w:lang w:val="vi-VN"/>
              </w:rPr>
              <w:t>Cách thức thực hiện</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3B63" w14:textId="77777777" w:rsidR="00000000" w:rsidRDefault="00000000">
            <w:pPr>
              <w:spacing w:before="120"/>
              <w:jc w:val="center"/>
            </w:pPr>
            <w:r>
              <w:rPr>
                <w:b/>
                <w:bCs/>
                <w:lang w:val="vi-VN"/>
              </w:rPr>
              <w:t>Địa điểm thực hiện</w:t>
            </w:r>
          </w:p>
        </w:tc>
        <w:tc>
          <w:tcPr>
            <w:tcW w:w="1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FED0" w14:textId="77777777" w:rsidR="00000000" w:rsidRDefault="00000000">
            <w:pPr>
              <w:spacing w:before="120"/>
              <w:jc w:val="center"/>
            </w:pPr>
            <w:r>
              <w:rPr>
                <w:b/>
                <w:bCs/>
                <w:lang w:val="vi-VN"/>
              </w:rPr>
              <w:t>Thời hạn giải quyết, quy trình thực hiện</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2DBA" w14:textId="77777777" w:rsidR="00000000" w:rsidRDefault="00000000">
            <w:pPr>
              <w:spacing w:before="120"/>
              <w:jc w:val="center"/>
            </w:pPr>
            <w:r>
              <w:rPr>
                <w:b/>
                <w:bCs/>
                <w:lang w:val="vi-VN"/>
              </w:rPr>
              <w:t>Phí, lệ phí</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334E" w14:textId="77777777" w:rsidR="00000000" w:rsidRDefault="00000000">
            <w:pPr>
              <w:spacing w:before="120"/>
              <w:jc w:val="center"/>
            </w:pPr>
            <w:r>
              <w:rPr>
                <w:b/>
                <w:bCs/>
                <w:lang w:val="vi-VN"/>
              </w:rPr>
              <w:t>Tên VBQPPL quy định nội dung sửa đổi, bổ sung</w:t>
            </w:r>
          </w:p>
        </w:tc>
      </w:tr>
      <w:tr w:rsidR="00000000" w14:paraId="2A3D5EEF"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E31C50" w14:textId="77777777" w:rsidR="00000000" w:rsidRDefault="00000000">
            <w:pPr>
              <w:spacing w:before="120"/>
              <w:jc w:val="center"/>
            </w:pPr>
            <w:r>
              <w:rPr>
                <w:lang w:val="vi-VN"/>
              </w:rPr>
              <w:t>1</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228AB" w14:textId="77777777" w:rsidR="00000000" w:rsidRDefault="00000000">
            <w:pPr>
              <w:spacing w:before="120"/>
              <w:jc w:val="center"/>
            </w:pPr>
            <w:r>
              <w:rPr>
                <w:lang w:val="vi-VN"/>
              </w:rPr>
              <w:t>2.001269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EE87D" w14:textId="77777777" w:rsidR="00000000" w:rsidRDefault="00000000">
            <w:pPr>
              <w:spacing w:before="120"/>
            </w:pPr>
            <w:r>
              <w:rPr>
                <w:lang w:val="vi-VN"/>
              </w:rPr>
              <w:t>Thủ tục đăng ký tham dự sơ tuyển, xét tặng Giải thưởng chất lượng quốc gia</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9B802" w14:textId="77777777" w:rsidR="00000000" w:rsidRDefault="00000000">
            <w:pPr>
              <w:spacing w:before="120"/>
            </w:pPr>
            <w:r>
              <w:rPr>
                <w:lang w:val="vi-VN"/>
              </w:rPr>
              <w:t>Trực tiếp hoặc gửi qua hệ thống bưu chính đến Trung tâm hành chính công tỉnh.</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51232" w14:textId="77777777" w:rsidR="00000000" w:rsidRDefault="00000000">
            <w:pPr>
              <w:spacing w:before="120" w:after="280" w:afterAutospacing="1"/>
            </w:pPr>
            <w:r>
              <w:rPr>
                <w:lang w:val="vi-VN"/>
              </w:rPr>
              <w:t>- Nơi tiếp nhận và trả kết quả: Trung tâm hành chính công tỉnh Bắc Ninh. S</w:t>
            </w:r>
            <w:r>
              <w:t xml:space="preserve">ố </w:t>
            </w:r>
            <w:r>
              <w:rPr>
                <w:lang w:val="vi-VN"/>
              </w:rPr>
              <w:t>11A Lý Thái Tổ, Suối Hoa, TP. Bắc Ninh;</w:t>
            </w:r>
          </w:p>
          <w:p w14:paraId="2237F077" w14:textId="77777777" w:rsidR="00000000" w:rsidRDefault="00000000">
            <w:pPr>
              <w:spacing w:before="120"/>
            </w:pPr>
            <w:r>
              <w:rPr>
                <w:i/>
                <w:iCs/>
                <w:lang w:val="vi-VN"/>
              </w:rPr>
              <w:t>- Cơ quan thực hiện:</w:t>
            </w:r>
            <w:r>
              <w:rPr>
                <w:lang w:val="vi-VN"/>
              </w:rPr>
              <w:t xml:space="preserve"> Sở Khoa học và Công nghệ tỉnh Bắc Ninh; Hội đồng sơ tuyển Giải thư</w:t>
            </w:r>
            <w:r>
              <w:t>ở</w:t>
            </w:r>
            <w:r>
              <w:rPr>
                <w:lang w:val="vi-VN"/>
              </w:rPr>
              <w:t>ng chất lượng Quốc gia (được Tổng cục Tiêu chuẩn Đo lường Chất lượng ra Quyết định thành lập hàng năm theo đề nghị của Sở Khoa học và Công nghệ)</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0D913" w14:textId="77777777" w:rsidR="00000000" w:rsidRDefault="00000000">
            <w:pPr>
              <w:spacing w:before="120" w:after="280" w:afterAutospacing="1"/>
            </w:pPr>
            <w:r>
              <w:rPr>
                <w:i/>
                <w:iCs/>
                <w:lang w:val="vi-VN"/>
              </w:rPr>
              <w:t>*Thời hạn giải quyết:</w:t>
            </w:r>
            <w:r>
              <w:rPr>
                <w:lang w:val="vi-VN"/>
              </w:rPr>
              <w:t xml:space="preserve"> Hàng năm; Nhận hồ sơ tham dự của tổ chức/doanh nghiệp trước ngày 10/4 hàng năm; thông báo kết quả sơ tuyển trước ngày 15/11 hàng năm.</w:t>
            </w:r>
          </w:p>
          <w:p w14:paraId="3C64918F" w14:textId="77777777" w:rsidR="00000000" w:rsidRDefault="00000000">
            <w:pPr>
              <w:spacing w:before="120" w:after="280" w:afterAutospacing="1"/>
            </w:pPr>
            <w:r>
              <w:rPr>
                <w:i/>
                <w:iCs/>
                <w:lang w:val="vi-VN"/>
              </w:rPr>
              <w:t>* Trình tự thực hiện:</w:t>
            </w:r>
          </w:p>
          <w:p w14:paraId="7930E4C0" w14:textId="77777777" w:rsidR="00000000" w:rsidRDefault="00000000">
            <w:pPr>
              <w:spacing w:before="120" w:after="280" w:afterAutospacing="1"/>
            </w:pPr>
            <w:r>
              <w:rPr>
                <w:lang w:val="vi-VN"/>
              </w:rPr>
              <w:t>Bước 1: Tổ chức, cá nhân nộp hồ sơ đăng ký tham dự sơ tuyển, xét tặng Giải thư</w:t>
            </w:r>
            <w:r>
              <w:t>ở</w:t>
            </w:r>
            <w:r>
              <w:rPr>
                <w:lang w:val="vi-VN"/>
              </w:rPr>
              <w:t>ng chất lượng quốc gia đến Trung tâm hành chính công tỉnh trước ngày 10/4 của năm đăng ký tham dự.</w:t>
            </w:r>
          </w:p>
          <w:p w14:paraId="63C496BB" w14:textId="77777777" w:rsidR="00000000" w:rsidRDefault="00000000">
            <w:pPr>
              <w:spacing w:before="120" w:after="280" w:afterAutospacing="1"/>
            </w:pPr>
            <w:r>
              <w:rPr>
                <w:lang w:val="vi-VN"/>
              </w:rPr>
              <w:t xml:space="preserve">- Ngay sau khi nhận hồ sơ hợp lệ, Trung tâm HCC chuyển hồ sơ về Phòng chuyên môn của Sở để kiểm tra, thẩm định theo quy định. Thời hạn: 0,5 ngày làm việc. </w:t>
            </w:r>
          </w:p>
          <w:p w14:paraId="07D75CE1" w14:textId="77777777" w:rsidR="00000000" w:rsidRDefault="00000000">
            <w:pPr>
              <w:spacing w:before="120" w:after="280" w:afterAutospacing="1"/>
            </w:pPr>
            <w:r>
              <w:rPr>
                <w:lang w:val="vi-VN"/>
              </w:rPr>
              <w:t>Bước 2: Tổ chuyên gia đánh giá giúp việc Hội đồng sơ tuyển GTCLQG tiến hành đánh giá hồ sơ tham dự của tổ chức/doanh nghiệp. Thời hạn: trước ngày 30/7 hàng năm</w:t>
            </w:r>
          </w:p>
          <w:p w14:paraId="6C12C827" w14:textId="77777777" w:rsidR="00000000" w:rsidRDefault="00000000">
            <w:pPr>
              <w:spacing w:before="120" w:after="280" w:afterAutospacing="1"/>
            </w:pPr>
            <w:r>
              <w:rPr>
                <w:lang w:val="vi-VN"/>
              </w:rPr>
              <w:t>Bước 3: Thông báo chương trình, nội dung đánh giá tại tổ chức/doanh nghiệp đối với doanh nghiệp tham dự; Tổ chuyên gia đánh giá giúp việc Hội đồng sơ tuyển thực hiện đánh giá tại tổ chức/doanh nghiệp theo chương trình, nội dung đã thông báo. Thời hạn: Trước ngày 30/10 hàng năm</w:t>
            </w:r>
          </w:p>
          <w:p w14:paraId="279564A6" w14:textId="77777777" w:rsidR="00000000" w:rsidRDefault="00000000">
            <w:pPr>
              <w:spacing w:before="120"/>
            </w:pPr>
            <w:r>
              <w:rPr>
                <w:lang w:val="vi-VN"/>
              </w:rPr>
              <w:t>Bước 4: Hội đồng Sơ tuyển GTCLQG họp xem xét, đánh giá, tuyển chọn Tổ chức/doanh nghiệp đáp ứng đầy đủ các yêu cầu quy định của Nghị định 74/2018/NĐ-CP, Th</w:t>
            </w:r>
            <w:r>
              <w:t>ô</w:t>
            </w:r>
            <w:r>
              <w:rPr>
                <w:lang w:val="vi-VN"/>
              </w:rPr>
              <w:t xml:space="preserve">ng tư </w:t>
            </w:r>
            <w:r>
              <w:t>số</w:t>
            </w:r>
            <w:r>
              <w:rPr>
                <w:lang w:val="vi-VN"/>
              </w:rPr>
              <w:t xml:space="preserve"> 27/2019/TTBKHCN và 7 tiêu chí GTCLQG trên cơ sở báo cáo đánh giá thống nhất và bảng điểm đã chấm của Tổ chuyên gia đánh giá giúp việc Hội đồng Sơ tuyển tỉnh; Trên cơ sở kết quả họp xem xét, Hội đồng sơ tuyển ra Công văn đề nghị Hội đồng Quốc gia xét tặng GTCLQG cho doanh nghiệp đáp ứng đủ điều kiện theo quy định, đồng thời gửi 01 bản cho doanh nghiệp tham dự để biết Thời hạn: Trước ngày 15/11 hàng năm.</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2FE1C" w14:textId="77777777" w:rsidR="00000000" w:rsidRDefault="00000000">
            <w:pPr>
              <w:spacing w:before="120"/>
              <w:jc w:val="center"/>
            </w:pPr>
            <w:r>
              <w:rPr>
                <w:lang w:val="vi-VN"/>
              </w:rPr>
              <w:t>Không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B4ECB" w14:textId="77777777" w:rsidR="00000000" w:rsidRDefault="00000000">
            <w:pPr>
              <w:spacing w:before="120" w:after="280" w:afterAutospacing="1"/>
            </w:pPr>
            <w:r>
              <w:rPr>
                <w:lang w:val="vi-VN"/>
              </w:rPr>
              <w:t>- Nghị định số 74/2018/NĐ-CP ngày 15 tháng 5 năm 2018 của Chính phủ;</w:t>
            </w:r>
          </w:p>
          <w:p w14:paraId="54AA7452" w14:textId="77777777" w:rsidR="00000000" w:rsidRDefault="00000000">
            <w:pPr>
              <w:spacing w:before="120"/>
            </w:pPr>
            <w:r>
              <w:rPr>
                <w:lang w:val="vi-VN"/>
              </w:rPr>
              <w:t>- Thông tư số 27/2019/TTBKH CN ngày 26 tháng 12 năm 2019 của Bộ trưởng Bộ Khoa học và Công nghệ</w:t>
            </w:r>
          </w:p>
        </w:tc>
      </w:tr>
    </w:tbl>
    <w:p w14:paraId="0F6FB4F1" w14:textId="77777777" w:rsidR="00000000" w:rsidRDefault="00000000">
      <w:pPr>
        <w:spacing w:before="120" w:after="280" w:afterAutospacing="1"/>
      </w:pPr>
      <w:r>
        <w:rPr>
          <w:b/>
          <w:bCs/>
          <w:lang w:val="vi-VN"/>
        </w:rPr>
        <w:t>2. Danh mục thủ tục hàn</w:t>
      </w:r>
      <w:r>
        <w:rPr>
          <w:b/>
          <w:bCs/>
        </w:rPr>
        <w:t>h chính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920"/>
        <w:gridCol w:w="2582"/>
        <w:gridCol w:w="3202"/>
        <w:gridCol w:w="2116"/>
      </w:tblGrid>
      <w:tr w:rsidR="00000000" w14:paraId="039CCFB4"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4B48" w14:textId="77777777" w:rsidR="00000000" w:rsidRDefault="00000000">
            <w:pPr>
              <w:spacing w:before="120"/>
              <w:jc w:val="center"/>
            </w:pPr>
            <w:r>
              <w:rPr>
                <w:b/>
                <w:bCs/>
                <w:lang w:val="vi-VN"/>
              </w:rPr>
              <w:t>TT</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D8CF" w14:textId="77777777" w:rsidR="00000000" w:rsidRDefault="00000000">
            <w:pPr>
              <w:spacing w:before="120"/>
              <w:jc w:val="center"/>
            </w:pPr>
            <w:r>
              <w:rPr>
                <w:b/>
                <w:bCs/>
                <w:lang w:val="vi-VN"/>
              </w:rPr>
              <w:t>Mã TTHC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33E6" w14:textId="77777777" w:rsidR="00000000" w:rsidRDefault="00000000">
            <w:pPr>
              <w:spacing w:before="120"/>
              <w:jc w:val="center"/>
            </w:pPr>
            <w:r>
              <w:rPr>
                <w:b/>
                <w:bCs/>
              </w:rPr>
              <w:t>Tên TTHC</w:t>
            </w:r>
          </w:p>
        </w:tc>
        <w:tc>
          <w:tcPr>
            <w:tcW w:w="1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C8F4" w14:textId="77777777" w:rsidR="00000000" w:rsidRDefault="00000000">
            <w:pPr>
              <w:spacing w:before="120"/>
              <w:jc w:val="center"/>
            </w:pPr>
            <w:r>
              <w:rPr>
                <w:b/>
                <w:bCs/>
                <w:lang w:val="vi-VN"/>
              </w:rPr>
              <w:t>Tên VBQPPL quy định nội dung bãi bỏ</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4702" w14:textId="77777777" w:rsidR="00000000" w:rsidRDefault="00000000">
            <w:pPr>
              <w:spacing w:before="120"/>
              <w:jc w:val="center"/>
            </w:pPr>
            <w:r>
              <w:rPr>
                <w:b/>
                <w:bCs/>
                <w:lang w:val="vi-VN"/>
              </w:rPr>
              <w:t>Cơ quan thực hiện</w:t>
            </w:r>
          </w:p>
        </w:tc>
      </w:tr>
      <w:tr w:rsidR="00000000" w14:paraId="461E29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D3CE" w14:textId="77777777" w:rsidR="00000000" w:rsidRDefault="00000000">
            <w:pPr>
              <w:spacing w:before="120"/>
              <w:jc w:val="center"/>
            </w:pPr>
            <w:r>
              <w:rPr>
                <w:lang w:val="vi-VN"/>
              </w:rPr>
              <w:t>1</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4E24" w14:textId="77777777" w:rsidR="00000000" w:rsidRDefault="00000000">
            <w:pPr>
              <w:spacing w:before="120"/>
              <w:jc w:val="center"/>
            </w:pPr>
            <w:r>
              <w:rPr>
                <w:lang w:val="vi-VN"/>
              </w:rPr>
              <w:t>2.001268</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9FC9" w14:textId="77777777" w:rsidR="00000000" w:rsidRDefault="00000000">
            <w:pPr>
              <w:spacing w:before="120"/>
            </w:pPr>
            <w:r>
              <w:rPr>
                <w:lang w:val="vi-VN"/>
              </w:rPr>
              <w:t>Th</w:t>
            </w:r>
            <w:r>
              <w:t xml:space="preserve">ủ tục đăng ký công bố </w:t>
            </w:r>
            <w:r>
              <w:rPr>
                <w:lang w:val="vi-VN"/>
              </w:rPr>
              <w:t xml:space="preserve">hợp quy đối với các </w:t>
            </w:r>
            <w:r>
              <w:t xml:space="preserve">sản phẩm, hàng </w:t>
            </w:r>
            <w:r>
              <w:rPr>
                <w:lang w:val="vi-VN"/>
              </w:rPr>
              <w:t xml:space="preserve">hóa nhập khẩu, dịch vụ, </w:t>
            </w:r>
            <w:r>
              <w:t>quá t</w:t>
            </w:r>
            <w:r>
              <w:rPr>
                <w:lang w:val="vi-VN"/>
              </w:rPr>
              <w:t>rình, môi trường được quản lý bởi các quy chuẩn kỹ thuật quốc gia do Bộ Khoa học và Công nghệ ban hành</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9A4B" w14:textId="77777777" w:rsidR="00000000" w:rsidRDefault="00000000">
            <w:pPr>
              <w:spacing w:before="120"/>
            </w:pPr>
            <w:r>
              <w:rPr>
                <w:lang w:val="vi-VN"/>
              </w:rPr>
              <w:t>Nghị định số 74/2018/NĐ-CP ngày 15/5/2018 của Chính phủ</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F289" w14:textId="77777777" w:rsidR="00000000" w:rsidRDefault="00000000">
            <w:pPr>
              <w:spacing w:before="120"/>
              <w:jc w:val="center"/>
            </w:pPr>
            <w:r>
              <w:rPr>
                <w:lang w:val="vi-VN"/>
              </w:rPr>
              <w:t>Sở Khoa học và Công nghệ tỉnh Bắc Ninh</w:t>
            </w:r>
          </w:p>
        </w:tc>
      </w:tr>
      <w:tr w:rsidR="00000000" w14:paraId="7376645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6C10" w14:textId="77777777" w:rsidR="00000000" w:rsidRDefault="00000000">
            <w:pPr>
              <w:spacing w:before="120"/>
              <w:jc w:val="center"/>
            </w:pPr>
            <w:r>
              <w:rPr>
                <w:lang w:val="vi-VN"/>
              </w:rPr>
              <w:t>2</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4C00" w14:textId="77777777" w:rsidR="00000000" w:rsidRDefault="00000000">
            <w:pPr>
              <w:spacing w:before="120"/>
              <w:jc w:val="center"/>
            </w:pPr>
            <w:r>
              <w:rPr>
                <w:lang w:val="vi-VN"/>
              </w:rPr>
              <w:t>2.002118</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5998" w14:textId="77777777" w:rsidR="00000000" w:rsidRDefault="00000000">
            <w:pPr>
              <w:spacing w:before="120"/>
            </w:pPr>
            <w:r>
              <w:t>T</w:t>
            </w:r>
            <w:r>
              <w:rPr>
                <w:lang w:val="vi-VN"/>
              </w:rPr>
              <w:t>hủ tục kiểm tra chất lượng hàng hóa nhập khẩu thuộc trách nhiệm quản lý của Bộ Khoa học và Công nghệ</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DB89" w14:textId="77777777" w:rsidR="00000000" w:rsidRDefault="00000000">
            <w:pPr>
              <w:spacing w:before="120"/>
            </w:pPr>
            <w:r>
              <w:rPr>
                <w:lang w:val="vi-VN"/>
              </w:rPr>
              <w:t>Thông tư số 06/2020/TTBKHCN ngày 10/12/2017 của Bộ trưởng Bộ Khoa học và Công nghệ</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DCE8" w14:textId="77777777" w:rsidR="00000000" w:rsidRDefault="00000000">
            <w:pPr>
              <w:spacing w:before="120"/>
              <w:jc w:val="center"/>
            </w:pPr>
            <w:r>
              <w:rPr>
                <w:lang w:val="vi-VN"/>
              </w:rPr>
              <w:t>Sở Khoa học và Công nghệ tỉnh Bắc Ninh</w:t>
            </w:r>
          </w:p>
        </w:tc>
      </w:tr>
      <w:tr w:rsidR="00000000" w14:paraId="752221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DA1E" w14:textId="77777777" w:rsidR="00000000" w:rsidRDefault="00000000">
            <w:pPr>
              <w:spacing w:before="120"/>
              <w:jc w:val="center"/>
            </w:pPr>
            <w:r>
              <w:rPr>
                <w:lang w:val="vi-VN"/>
              </w:rPr>
              <w:t>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6979" w14:textId="77777777" w:rsidR="00000000" w:rsidRDefault="00000000">
            <w:pPr>
              <w:spacing w:before="120"/>
              <w:jc w:val="center"/>
            </w:pPr>
            <w:r>
              <w:rPr>
                <w:lang w:val="vi-VN"/>
              </w:rPr>
              <w:t>1.000438</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AFFC2" w14:textId="77777777" w:rsidR="00000000" w:rsidRDefault="00000000">
            <w:pPr>
              <w:spacing w:before="120"/>
            </w:pPr>
            <w:r>
              <w:rPr>
                <w:lang w:val="vi-VN"/>
              </w:rPr>
              <w:t>Thủ tục đăng ký kiểm tra nhà nước về đo lường đối với phương tiện đo, lượng hàng đóng gói sẵn nhập khẩu</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5CD1" w14:textId="77777777" w:rsidR="00000000" w:rsidRDefault="00000000">
            <w:pPr>
              <w:spacing w:before="120"/>
            </w:pPr>
            <w:r>
              <w:rPr>
                <w:lang w:val="vi-VN"/>
              </w:rPr>
              <w:t>Khoản 4 Điều 2, Nghị định số 13/2022/NĐ-CP ngày 21/01/2022 của Chính phủ</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7F45" w14:textId="77777777" w:rsidR="00000000" w:rsidRDefault="00000000">
            <w:pPr>
              <w:spacing w:before="120"/>
              <w:jc w:val="center"/>
            </w:pPr>
            <w:r>
              <w:rPr>
                <w:lang w:val="vi-VN"/>
              </w:rPr>
              <w:t>Sở Khoa học và Công nghệ tỉnh Bắc Ninh</w:t>
            </w:r>
          </w:p>
        </w:tc>
      </w:tr>
    </w:tbl>
    <w:p w14:paraId="397263AB" w14:textId="77777777" w:rsidR="00E47BE2" w:rsidRDefault="00000000">
      <w:pPr>
        <w:spacing w:before="120" w:after="280" w:afterAutospacing="1"/>
      </w:pPr>
      <w:r>
        <w:t> </w:t>
      </w:r>
    </w:p>
    <w:sectPr w:rsidR="00E47B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1C"/>
    <w:rsid w:val="0049741C"/>
    <w:rsid w:val="00E47B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F7F1D"/>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2022-08-30T01:38:00Z</dcterms:created>
  <dcterms:modified xsi:type="dcterms:W3CDTF">2022-08-30T01:38:00Z</dcterms:modified>
</cp:coreProperties>
</file>