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828/QĐ-UBND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Gia Lai, ngày 28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BAN HÀNH KẾ HOẠCH KIỂM SOÁT THỦ TỤC HÀNH CHÍNH NĂM 2023</w:t>
      </w:r>
      <w:bookmarkEnd w:id="1"/>
    </w:p>
    <w:p w:rsidR="00000000" w:rsidRDefault="00000000">
      <w:pPr>
        <w:spacing w:before="120" w:after="280" w:afterAutospacing="1"/>
        <w:jc w:val="center"/>
      </w:pPr>
      <w:r>
        <w:rPr>
          <w:b/>
          <w:bCs/>
        </w:rPr>
        <w:t>ỦY BAN NHÂN DÂN TỈNH GIA LAI</w:t>
      </w:r>
    </w:p>
    <w:p w:rsidR="00000000" w:rsidRDefault="00000000">
      <w:pPr>
        <w:spacing w:before="120" w:after="280" w:afterAutospacing="1"/>
      </w:pPr>
      <w:r>
        <w:rPr>
          <w:i/>
          <w:iCs/>
        </w:rPr>
        <w:t>Căn cứ Luật Tổ chức chính quyền địa phương năm 2015; Luật sửa đổi bổ sung một số điều của Luật tổ chức Chính phủ và Luật Tổ chức Chính quyền địa phương năm 2019;</w:t>
      </w:r>
    </w:p>
    <w:p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của Chính phủ;</w:t>
      </w:r>
    </w:p>
    <w:p w:rsidR="00000000" w:rsidRDefault="00000000">
      <w:pPr>
        <w:spacing w:before="120" w:after="280" w:afterAutospacing="1"/>
      </w:pPr>
      <w:r>
        <w:rPr>
          <w:i/>
          <w:iCs/>
        </w:rPr>
        <w:t>Căn cứ Thông tư số 02/2017/TT-VPCP ngày 31/10/2017 của Bộ trưởng, Chủ nhiệm Văn phòng Chính phủ hướng dẫn nghiệp vụ kiểm soát thủ tục hành chính;</w:t>
      </w:r>
    </w:p>
    <w:p w:rsidR="00000000" w:rsidRDefault="00000000">
      <w:pPr>
        <w:spacing w:before="120" w:after="280" w:afterAutospacing="1"/>
      </w:pPr>
      <w:r>
        <w:rPr>
          <w:i/>
          <w:iCs/>
        </w:rPr>
        <w:t>Căn cứ Thông tư số 01/2018/TT-VPCP ngày 23/4/2018 của Bộ trưởng, Chủ nhiệm Văn phòng Chính phủ hướng dẫn thi hành một số quy định của Nghị định số 61/2018/NĐ-CP ngày 23/4/2018;</w:t>
      </w:r>
    </w:p>
    <w:p w:rsidR="00000000" w:rsidRDefault="00000000">
      <w:pPr>
        <w:spacing w:before="120" w:after="280" w:afterAutospacing="1"/>
      </w:pPr>
      <w:r>
        <w:rPr>
          <w:i/>
          <w:iCs/>
        </w:rPr>
        <w:t>Căn cứ Quyết định số 258/QĐ-UBND ngày 29/4/2021 của UBND tỉnh về ban hành Kế hoạch triển khai Đề án đổi mới về thực hiện cơ chế một cửa, một cửa liên thông trong giải quyết thủ tục hành chính trên địa bàn tỉnh Gia Lai;</w:t>
      </w:r>
    </w:p>
    <w:p w:rsidR="00000000" w:rsidRDefault="00000000">
      <w:pPr>
        <w:spacing w:before="120" w:after="280" w:afterAutospacing="1"/>
      </w:pPr>
      <w:r>
        <w:rPr>
          <w:i/>
          <w:iCs/>
        </w:rPr>
        <w:t>Căn cứ Quyết định số 602/QĐ-UBND ngày 17/9/2021 của UBND tỉnh về ban hành Chương trình tổng thể cải cách hành chính nhà nước giai đoạn 2021-2025 và định hướng đến năm 2030 của tỉnh Gia Lai;</w:t>
      </w:r>
    </w:p>
    <w:p w:rsidR="00000000" w:rsidRDefault="00000000">
      <w:pPr>
        <w:spacing w:before="120" w:after="280" w:afterAutospacing="1"/>
      </w:pPr>
      <w:r>
        <w:rPr>
          <w:i/>
          <w:iCs/>
        </w:rPr>
        <w:t>Căn cứ Kế hoạch số 183/QĐ-UBND ngày 26/01/2022 của UBND tỉnh về triển khai thực hiện Quyết định số 06/QĐ-TTg ngày 06/01/2022 của Thủ tướng Chính phủ về phê duyệt Đề án phát triển ứng dụng về dữ liệu dân cư, định danh và xác thực điện tử phục vụ chuyển đổi số quốc gia giai đoạn 2022 - 2025, tầm nhìn đến năm 2030 trên địa bàn tỉnh Gia Lai</w:t>
      </w:r>
    </w:p>
    <w:p w:rsidR="00000000" w:rsidRDefault="00000000">
      <w:pPr>
        <w:spacing w:before="120" w:after="280" w:afterAutospacing="1"/>
      </w:pPr>
      <w:r>
        <w:rPr>
          <w:i/>
          <w:iCs/>
        </w:rPr>
        <w:t>Theo đề nghị của Chánh Văn phòng UBND tỉnh.</w:t>
      </w:r>
    </w:p>
    <w:p w:rsidR="00000000" w:rsidRDefault="00000000">
      <w:pPr>
        <w:spacing w:before="120" w:after="280" w:afterAutospacing="1"/>
        <w:jc w:val="center"/>
      </w:pPr>
      <w:r>
        <w:rPr>
          <w:b/>
          <w:bCs/>
        </w:rPr>
        <w:lastRenderedPageBreak/>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kiểm soát thủ tục hành chính năm 2023 trên địa bàn tỉnh.</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Giao Văn phòng UBND tỉnh chủ trì, làm đầu mối giúp UBND tỉnh theo dõi, kiểm tra, đôn đốc, hướng dẫn triển khai thực hiện Kế hoạch kiểm soát thủ tục hành chính.</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Quyết định có hiệu lực thi hành kể từ ngày ký.</w:t>
      </w:r>
      <w:bookmarkEnd w:id="7"/>
    </w:p>
    <w:p w:rsidR="00000000" w:rsidRDefault="00000000">
      <w:pPr>
        <w:spacing w:before="120" w:after="280" w:afterAutospacing="1"/>
      </w:pPr>
      <w:r>
        <w:t>Chánh Văn phòng UBND tỉnh, Giám đốc các sở, Thủ trưởng các ban, ngành tỉnh, Giám đốc Công an tỉnh, Chủ tịch UBND các huyện, thị xã, thành phố, Chủ tịch UBND các xã, phường, thị trấn và các cơ quan,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Văn phòng Chính phủ - Cục KSTTHC;</w:t>
            </w:r>
            <w:r>
              <w:rPr>
                <w:sz w:val="16"/>
              </w:rPr>
              <w:br/>
              <w:t>- TT. Tỉnh ủy, TT. HĐND tỉnh;</w:t>
            </w:r>
            <w:r>
              <w:rPr>
                <w:sz w:val="16"/>
              </w:rPr>
              <w:br/>
              <w:t>- Ủy ban MTTQVN và các Đoàn thể tỉnh;</w:t>
            </w:r>
            <w:r>
              <w:rPr>
                <w:sz w:val="16"/>
              </w:rPr>
              <w:br/>
              <w:t>- Sở TTTT (phòng CNTT);</w:t>
            </w:r>
            <w:r>
              <w:rPr>
                <w:sz w:val="16"/>
              </w:rPr>
              <w:br/>
              <w:t>- Công an tỉnh;</w:t>
            </w:r>
            <w:r>
              <w:rPr>
                <w:sz w:val="16"/>
              </w:rPr>
              <w:br/>
              <w:t>- Cục Thống kê tỉnh;</w:t>
            </w:r>
            <w:r>
              <w:rPr>
                <w:sz w:val="16"/>
              </w:rPr>
              <w:br/>
              <w:t>- Bảo hiểm xã hội tỉnh;</w:t>
            </w:r>
            <w:r>
              <w:rPr>
                <w:sz w:val="16"/>
              </w:rPr>
              <w:br/>
              <w:t>- Cục Thi hành án dân sự tỉnh;</w:t>
            </w:r>
            <w:r>
              <w:rPr>
                <w:sz w:val="16"/>
              </w:rPr>
              <w:br/>
              <w:t>- Cục Thuế tỉnh;</w:t>
            </w:r>
            <w:r>
              <w:rPr>
                <w:sz w:val="16"/>
              </w:rPr>
              <w:br/>
              <w:t>- Tòa án nhân dân tỉnh;</w:t>
            </w:r>
            <w:r>
              <w:rPr>
                <w:sz w:val="16"/>
              </w:rPr>
              <w:br/>
              <w:t>- Viện Kiểm sát nhân dân tỉnh;</w:t>
            </w:r>
            <w:r>
              <w:rPr>
                <w:sz w:val="16"/>
              </w:rPr>
              <w:br/>
              <w:t>- Bộ Chỉ huy Quân sự tỉnh;</w:t>
            </w:r>
            <w:r>
              <w:rPr>
                <w:sz w:val="16"/>
              </w:rPr>
              <w:br/>
              <w:t>- UBND cấp xã (UBND cấp huyện sao gửi);</w:t>
            </w:r>
            <w:r>
              <w:rPr>
                <w:sz w:val="16"/>
              </w:rPr>
              <w:br/>
              <w:t>- Trung tâm PVHCC;</w:t>
            </w:r>
            <w:r>
              <w:rPr>
                <w:sz w:val="16"/>
              </w:rPr>
              <w:br/>
              <w:t>- Văn phòng UBND tỉnh (Phòng HCQT);</w:t>
            </w:r>
            <w:r>
              <w:rPr>
                <w:sz w:val="16"/>
              </w:rPr>
              <w:br/>
              <w:t>- Báo Gia Lai; Đài PTTH tỉnh;</w:t>
            </w:r>
            <w:r>
              <w:rPr>
                <w:sz w:val="16"/>
              </w:rPr>
              <w:br/>
              <w:t>- Cổng Thông tin điện tử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Hải Long</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8" w:name="loai_2"/>
      <w:r>
        <w:rPr>
          <w:b/>
          <w:bCs/>
        </w:rPr>
        <w:t>KẾ HOẠCH</w:t>
      </w:r>
      <w:bookmarkEnd w:id="8"/>
    </w:p>
    <w:p w:rsidR="00000000" w:rsidRDefault="00000000">
      <w:pPr>
        <w:spacing w:before="120" w:after="280" w:afterAutospacing="1"/>
        <w:jc w:val="center"/>
      </w:pPr>
      <w:bookmarkStart w:id="9" w:name="loai_2_name"/>
      <w:r>
        <w:t>KIỂM SOÁT THỦ TỤC HÀNH CHÍNH NĂM 2023</w:t>
      </w:r>
      <w:bookmarkEnd w:id="9"/>
      <w:r>
        <w:br/>
      </w:r>
      <w:r>
        <w:rPr>
          <w:i/>
          <w:iCs/>
        </w:rPr>
        <w:t>(Ban hành kèm theo Quyết định số: 828/QĐ-UBND ngày 28/12/2022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
        <w:gridCol w:w="2376"/>
        <w:gridCol w:w="1795"/>
        <w:gridCol w:w="1448"/>
        <w:gridCol w:w="1752"/>
        <w:gridCol w:w="1470"/>
      </w:tblGrid>
      <w:tr w:rsidR="00000000">
        <w:tc>
          <w:tcPr>
            <w:tcW w:w="2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 công việc</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thực hiện</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phối hợp</w:t>
            </w:r>
          </w:p>
        </w:tc>
        <w:tc>
          <w:tcPr>
            <w:tcW w:w="9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công việc</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 thực hiện</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0" w:name="muc_1"/>
            <w:r>
              <w:rPr>
                <w:b/>
                <w:bCs/>
              </w:rPr>
              <w:t>I. Công bố, công khai thủ tục hành chính, kiểm soát chất lượng thủ tục hành chính và cập nhật thủ tục hành chính trên Cơ sở dữ liệu quốc gia về thủ tục hành chính (TTHC)</w:t>
            </w:r>
            <w:bookmarkEnd w:id="10"/>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Xây dựng dự thảo Quyết định công bố </w:t>
            </w:r>
            <w:r>
              <w:lastRenderedPageBreak/>
              <w:t>danh mục TTHC thuộc thẩm quyền giải quyết của các cấp chính quyền trên địa bàn tỉnh hoặc Quyết định công bố TTHC được giao quy định hoặc quy định chi tiết trong VBQPPL của địa phương (trong trường hợp được Luật giao).</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Các sở, ban, ngành tỉnh (trình </w:t>
            </w:r>
            <w:r>
              <w:lastRenderedPageBreak/>
              <w:t>Chủ tịch UBND tỉnh công bố TTHC hoặc công bố danh mục TTHC thuộc thẩm quyền giải quyết của các cấp chính quyền trên địa bàn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Văn phòng </w:t>
            </w:r>
            <w:r>
              <w:lastRenderedPageBreak/>
              <w:t>UBND tỉnh</w:t>
            </w:r>
          </w:p>
          <w:p w:rsidR="00000000" w:rsidRDefault="00000000">
            <w:pPr>
              <w:spacing w:before="120" w:after="280" w:afterAutospacing="1"/>
            </w:pPr>
            <w:r>
              <w:t>- UBND cấp huyện</w:t>
            </w:r>
          </w:p>
          <w:p w:rsidR="00000000" w:rsidRDefault="00000000">
            <w:pPr>
              <w:spacing w:before="120"/>
            </w:pPr>
            <w:r>
              <w:t>- UBND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Hồ sơ trình Chủ tịch UBND tỉnh </w:t>
            </w:r>
            <w:r>
              <w:lastRenderedPageBreak/>
              <w:t>công bố danh mục TTHC hoặc công bố TTHC;</w:t>
            </w:r>
          </w:p>
          <w:p w:rsidR="00000000" w:rsidRDefault="00000000">
            <w:pPr>
              <w:spacing w:before="120"/>
            </w:pPr>
            <w:r>
              <w:t>- Quyết định công bố TTHC/danh mục TTHC của Chủ tịch UBND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Thường xuyên trong năm </w:t>
            </w:r>
            <w:r>
              <w:lastRenderedPageBreak/>
              <w:t>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Kiểm soát chất lượng hồ sơ trình công bố TTHC hoặc công bố danh mục TTHC.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văn bản góp ý</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Nhập, đăng tải công khai, tích hợp, khai thác và quản lý Cơ sở dữ liệu quốc gia về TTHC.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TTHC trên CSDLQG về TTHC.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thủ tục hành chính thuộc thẩm quyền giải quyết tại cơ quan, đơn vị.</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Trung tâm Phục vụ hành chính công;</w:t>
            </w:r>
          </w:p>
          <w:p w:rsidR="00000000" w:rsidRDefault="00000000">
            <w:pPr>
              <w:spacing w:before="120"/>
            </w:pPr>
            <w:r>
              <w:t>- Bộ phận Tiếp nhận và Trả kết quả của UBND cấp huyện,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Đảm bảo các hình thức công khai đầy đủ, rõ ràng, minh bạch, dễ tiếp cận theo quy định tại Nghị định số 92/2017/NĐ-CP ngày 07/8/2017 của Chính phủ; hướng dẫn tại Thông tư số 02/2017/TT-VPCP ngày 31/10/2017 của Bộ trưởng, Chủ nhiệm Văn phòng Chính phủ.</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1" w:name="muc_2"/>
            <w:r>
              <w:rPr>
                <w:b/>
                <w:bCs/>
              </w:rPr>
              <w:t>II. Thực hiện rà soát, đánh giá TTHC</w:t>
            </w:r>
            <w:bookmarkEnd w:id="11"/>
          </w:p>
        </w:tc>
      </w:tr>
      <w:tr w:rsidR="00000000">
        <w:tblPrEx>
          <w:tblBorders>
            <w:top w:val="none" w:sz="0" w:space="0" w:color="auto"/>
            <w:bottom w:val="none" w:sz="0" w:space="0" w:color="auto"/>
            <w:insideH w:val="none" w:sz="0" w:space="0" w:color="auto"/>
            <w:insideV w:val="none" w:sz="0" w:space="0" w:color="auto"/>
          </w:tblBorders>
        </w:tblPrEx>
        <w:tc>
          <w:tcPr>
            <w:tcW w:w="2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Nghiên cứu, lựa chọn, xây dựng Kế hoạch rà soát, đánh giá TTHC trọng tâm năm 2023.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ban, ngành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đăng ký rà soát, đánh giá TTHC.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Trước ngày 05/01/2023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Sở, ban, </w:t>
            </w:r>
            <w:r>
              <w:lastRenderedPageBreak/>
              <w:t>ngành tỉnh;</w:t>
            </w:r>
          </w:p>
          <w:p w:rsidR="00000000" w:rsidRDefault="00000000">
            <w:pPr>
              <w:spacing w:before="120" w:after="280" w:afterAutospacing="1"/>
            </w:pPr>
            <w:r>
              <w:t>- UBND cấp huyện;</w:t>
            </w:r>
          </w:p>
          <w:p w:rsidR="00000000" w:rsidRDefault="00000000">
            <w:pPr>
              <w:spacing w:before="120"/>
            </w:pPr>
            <w:r>
              <w:t>- UBND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Tổng hợp, trình UBND tỉnh ban </w:t>
            </w:r>
            <w:r>
              <w:lastRenderedPageBreak/>
              <w:t>hành Kế hoạch rà soát, đánh giá TTHC năm 2023.</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Trước ngày 31/01/2023</w:t>
            </w:r>
          </w:p>
        </w:tc>
      </w:tr>
      <w:tr w:rsidR="00000000">
        <w:tblPrEx>
          <w:tblBorders>
            <w:top w:val="none" w:sz="0" w:space="0" w:color="auto"/>
            <w:bottom w:val="none" w:sz="0" w:space="0" w:color="auto"/>
            <w:insideH w:val="none" w:sz="0" w:space="0" w:color="auto"/>
            <w:insideV w:val="none" w:sz="0" w:space="0" w:color="auto"/>
          </w:tblBorders>
        </w:tblPrEx>
        <w:tc>
          <w:tcPr>
            <w:tcW w:w="2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2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kế hoạch rà soát, đánh giá TTHC đã được UBND tỉnh phê duyệt.</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ban, ngành tỉnh; UBND cấp huyện;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thực hiện Kế hoạch của UBND tỉnh;</w:t>
            </w:r>
          </w:p>
          <w:p w:rsidR="00000000" w:rsidRDefault="00000000">
            <w:pPr>
              <w:spacing w:before="120"/>
            </w:pPr>
            <w:r>
              <w:t>- Báo cáo kết quả rà soát, gửi về Văn phòng UBND tỉnh tổng hợp chung.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Trước ngày 15/8/2023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Tổng hợp và xây dựng báo cáo kết quả rà soát, đề xuất phương án đơn giản hóa TTHC trình UBND tỉnh phê duyệt.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Trước ngày 15/9/2023</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2" w:name="muc_3"/>
            <w:r>
              <w:rPr>
                <w:b/>
                <w:bCs/>
              </w:rPr>
              <w:t>III. Tham gia ý kiến đối với quy định TTHC trong dự thảo VBQPPL</w:t>
            </w:r>
            <w:bookmarkEnd w:id="12"/>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đánh giá tác động các TTHC trong dự thảo văn bản quy phạm pháp luật có quy định về TTHC.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ban, ngành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Văn phòng UBND tỉnh;</w:t>
            </w:r>
          </w:p>
          <w:p w:rsidR="00000000" w:rsidRDefault="00000000">
            <w:pPr>
              <w:spacing w:before="120"/>
            </w:pPr>
            <w:r>
              <w:t>- Các cơ quan, đơn vị có liên quan.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Dự thảo Quyết định ban hành văn bản QPPL có quy định TTHC; kèm theo các biểu mẫu đánh giá tác động TTHC theo hướng dẫn tại Thông tư số 03/2022/TT-BTP ngày 10/02/2022 của Bộ Tư pháp.</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Tham gia góp ý quy định TTHC trong việc đề nghị xây dựng VBQPPL và dự thảo VBQPPL.</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cơ quan, đơn vị có liên quan.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văn tham gia góp ý của Văn phòng UBND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3" w:name="muc_4"/>
            <w:r>
              <w:rPr>
                <w:b/>
                <w:bCs/>
              </w:rPr>
              <w:t>IV. Tiếp nhận, xử lý phản ánh, kiến nghị của cá nhân, tổ chức về quy định hành chính</w:t>
            </w:r>
            <w:bookmarkEnd w:id="13"/>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địa chỉ tiếp nhận phản ánh, kiến nghị của cá nhân, tổ chức về quy định hành chính theo quy định.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Trung tâm Phục vụ hành chính công;</w:t>
            </w:r>
          </w:p>
          <w:p w:rsidR="00000000" w:rsidRDefault="00000000">
            <w:pPr>
              <w:spacing w:before="120" w:after="280" w:afterAutospacing="1"/>
            </w:pPr>
            <w:r>
              <w:t>- UBND cấp huyện;</w:t>
            </w:r>
          </w:p>
          <w:p w:rsidR="00000000" w:rsidRDefault="00000000">
            <w:pPr>
              <w:spacing w:before="120"/>
            </w:pPr>
            <w:r>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việc niêm yết công khai địa chỉ tiếp nhận phản ánh, kiến nghị tại bộ phận một cửa, cơ quan tiếp nhận và giải quyết công việc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nhận và xử lý phản ánh, kiến nghị của cá nhân, tổ chức về quy định hành chính (bao gồm vận hành, khai thác hệ thống thông tin tiếp nhận, xử lý phản ánh, kiến nghị).</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hoặc chuyển phản ánh, kiến nghị đến cơ quan nhà nước có thẩm quyền xem xét, theo dõi, xử lý; đôn đốc, kiểm tra và kịp thời báo cáo UBND tỉnh về kết quả xử lý phản ánh, kiến nghị.</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4" w:name="muc_5"/>
            <w:r>
              <w:rPr>
                <w:b/>
                <w:bCs/>
              </w:rPr>
              <w:t>V. Công tác kiểm tra việc thực hiện hoạt động kiểm soát TTHC</w:t>
            </w:r>
            <w:bookmarkEnd w:id="14"/>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kế hoạch kiểm tra hoạt động kiểm soát TTHC tại đơn vị, địa phương.</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kiểm tra công tác kiểm soát TTHC.</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kiểm tra được kết hợp trong kế hoạch kiểm tra CCHC của tỉnh.</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Kế hoạch kiểm tra hoạt động kiểm soát TTHC tại đơn vị, địa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Tiến hành kiểm tra theo Kế hoạch;</w:t>
            </w:r>
          </w:p>
          <w:p w:rsidR="00000000" w:rsidRDefault="00000000">
            <w:pPr>
              <w:spacing w:before="120"/>
            </w:pPr>
            <w:r>
              <w:t>- Báo cáo UBND tỉnh kết quả kiểm tra.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5" w:name="muc_6"/>
            <w:r>
              <w:rPr>
                <w:b/>
                <w:bCs/>
              </w:rPr>
              <w:t>VI. Chế độ thông tin, báo cáo</w:t>
            </w:r>
            <w:bookmarkEnd w:id="15"/>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Báo cáo về tình hình, kết quả thực hiện công tác kiểm soát TTHC, cơ chế một cửa, một cửa liên thông và thực hiện TTHC trên môi trường điện tử (bao gồm báo cáo trên hệ Hệ thống thông tin báo cáo Chính </w:t>
            </w:r>
            <w:r>
              <w:lastRenderedPageBreak/>
              <w:t>phủ).</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Sở, ban, ngành tỉnh</w:t>
            </w:r>
          </w:p>
          <w:p w:rsidR="00000000" w:rsidRDefault="00000000">
            <w:pPr>
              <w:spacing w:before="120" w:after="280" w:afterAutospacing="1"/>
            </w:pPr>
            <w:r>
              <w:t xml:space="preserve">- UBND cấp huyện (tổng hợp tình hình thực hiện kiểm soát TTHC, kết quả giải quyết TTHC </w:t>
            </w:r>
            <w:r>
              <w:lastRenderedPageBreak/>
              <w:t>của đơn vị và UBND cấp xã)</w:t>
            </w:r>
          </w:p>
          <w:p w:rsidR="00000000" w:rsidRDefault="00000000">
            <w:pPr>
              <w:spacing w:before="120"/>
            </w:pPr>
            <w:r>
              <w:t>- UBND cấp xã (báo cáo tình hình hình thực hiện kiểm soát TTHC và giải quyết TTHC của đơn vị gửi về UBND cấp huyện)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gửi Văn phòng UBND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Theo hướng dẫn tại văn bản số 4380/VP-NC ngày 12/12/2020 của Văn phòng UBND tỉnh; Quyết định số </w:t>
            </w:r>
            <w:r>
              <w:lastRenderedPageBreak/>
              <w:t>330/QĐ-UBND ngày 28/5/2021 của UBND tỉnh về ban hành Quy chế sử dụng Hệ thống thông tin báo cáo Chính phủ.</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Tổng hợp, báo cáo về tình hình, kết quả thực hiện công tác kiểm soát TTHC, cơ chế một cửa, một cửa liên thông và thực hiện TTHC trên môi trường điện tử gửi Văn phòng Chính phủ.</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công tác kiểm soát TTHC trình UBND tỉnh phê duyệt (báo cáo quý I, II, III, năm).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Báo cáo quý I chậm nhất ngày 22/3/2023;</w:t>
            </w:r>
          </w:p>
          <w:p w:rsidR="00000000" w:rsidRDefault="00000000">
            <w:pPr>
              <w:spacing w:before="120" w:after="280" w:afterAutospacing="1"/>
            </w:pPr>
            <w:r>
              <w:t>- Báo cáo Quý II chậm nhất ngày 22/6/2023;</w:t>
            </w:r>
          </w:p>
          <w:p w:rsidR="00000000" w:rsidRDefault="00000000">
            <w:pPr>
              <w:spacing w:before="120" w:after="280" w:afterAutospacing="1"/>
            </w:pPr>
            <w:r>
              <w:t>- Báo cáo Quý III chậm nhất ngày 22/9/2023;</w:t>
            </w:r>
          </w:p>
          <w:p w:rsidR="00000000" w:rsidRDefault="00000000">
            <w:pPr>
              <w:spacing w:before="120"/>
            </w:pPr>
            <w:r>
              <w:t>- Báo cáo năm chậm nhất ngày 22/12/2023.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đột xuất, chuyên đề theo yêu cầu của cơ quan cấp trên.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năm 2023</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6" w:name="muc_7"/>
            <w:r>
              <w:rPr>
                <w:b/>
                <w:bCs/>
              </w:rPr>
              <w:t>VII. Truyền thông và tập huấn về công tác cải cách TTHC, kiểm soát TTHC</w:t>
            </w:r>
            <w:bookmarkEnd w:id="16"/>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đẩy mạnh công tác thông tin, tuyên truyền hoạt động kiểm soát TTHC trên địa bàn tỉnh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 tỉnh;</w:t>
            </w:r>
          </w:p>
          <w:p w:rsidR="00000000" w:rsidRDefault="00000000">
            <w:pPr>
              <w:spacing w:before="120" w:after="280" w:afterAutospacing="1"/>
            </w:pPr>
            <w:r>
              <w:t>- UBND cấp huyện;</w:t>
            </w:r>
          </w:p>
          <w:p w:rsidR="00000000" w:rsidRDefault="00000000">
            <w:pPr>
              <w:spacing w:before="120"/>
            </w:pPr>
            <w:r>
              <w:lastRenderedPageBreak/>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Tuyên truyền về công tác kiểm soát TTHC bằng nhiều hình thức khác nhau như phát hành tờ rơi, </w:t>
            </w:r>
            <w:r>
              <w:lastRenderedPageBreak/>
              <w:t>pa nô…</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tập huấn về công tác cải cách TTHC, kiểm soát TTHC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ban, ngành tỉnh; UBND cấp huyện; UBND cấp xã và các cơ quan, đơn vị có liên quan.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Hội nghị tập huấn công tác cải cách TTHC, kiểm soát TTHC cho các cơ quan, đơn vị, địa phương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năm 2023</w:t>
            </w:r>
          </w:p>
        </w:tc>
      </w:tr>
      <w:tr w:rsidR="00DD229C" w:rsidTr="00DD229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7" w:name="muc_8"/>
            <w:r>
              <w:rPr>
                <w:b/>
                <w:bCs/>
              </w:rPr>
              <w:t>VIII. Thực hiện cơ chế một cửa, một cửa liên thông trong giải quyết TTHC</w:t>
            </w:r>
            <w:bookmarkEnd w:id="17"/>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tiếp nhận, thẩm định, phê duyệt và trả kết quả tại Bộ phận Một cửa đối với TTHC đủ điều kiện theo Điều 6 Thông tư số 01/2018/TT-VPCP.</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Trung tâm phục vụ hành chính công;</w:t>
            </w:r>
          </w:p>
          <w:p w:rsidR="00000000" w:rsidRDefault="00000000">
            <w:pPr>
              <w:spacing w:before="120"/>
            </w:pPr>
            <w:r>
              <w:t>- Bộ phận Tiếp nhận và Trả kết quả của cấp huyện,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cấp huyện,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TTHC được thực hiện tại Bộ phận Một cửa</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triển khai thực hiện sử dụng bộ nhận diện thương hiệu Bộ phận Một cửa các cấp và Hệ thống thông tin giải quyết TTHC của tỉnh theo hướng dẫn của Văn phòng Chính phủ tại văn bản số 2319/VPCP-KSTT ngày 14/4/2022.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Trung tâm phục vụ hành chính công;</w:t>
            </w:r>
          </w:p>
          <w:p w:rsidR="00000000" w:rsidRDefault="00000000">
            <w:pPr>
              <w:spacing w:before="120"/>
            </w:pPr>
            <w:r>
              <w:t>- Bộ phận Tiếp nhận và Trả kết quả của cấp huyện,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cấp huyện,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Bộ nhận diện thương hiệu Bộ phận Một cửa các cấp được sử dụng tại Trung tâm Phục vụ hành chính công, Bộ phận Tiếp nhận và Trả kết quả cấp huyện, cấp xã</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đánh giá việc giải quyết TTHC của các cơ quan, đơn vị, địa phương theo Thông tư số 01/2018/TT-VPCP.</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ban, ngành tỉnh, UBND cấp huyện,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 và các cơ quan, tổ chức liên quan.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đánh giá việc giải quyết TTHC được công khai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Cập nhật quy trình điện tử giải quyết TTHC trên phần mềm Một cửa điện tử.</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Thông tin và Truyền thông;</w:t>
            </w:r>
          </w:p>
          <w:p w:rsidR="00000000" w:rsidRDefault="00000000">
            <w:pPr>
              <w:spacing w:before="120"/>
            </w:pPr>
            <w:r>
              <w:t>- 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Cập nhật quy trình điện tử giải quyết TTHC trên phần mềm Một cửa điện tử của các cơ quan, đơn vị</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Thực hiện chứng thực bản sao điện tử từ bản chính trên Cổng Dịch </w:t>
            </w:r>
            <w:r>
              <w:lastRenderedPageBreak/>
              <w:t>vụ công quốc gia</w:t>
            </w:r>
            <w:hyperlink w:anchor="_ftn1" w:history="1">
              <w:r>
                <w:rPr>
                  <w:color w:val="0000FF"/>
                  <w:u w:val="single"/>
                </w:rPr>
                <w:t>1</w:t>
              </w:r>
            </w:hyperlink>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Sở Tư pháp;</w:t>
            </w:r>
          </w:p>
          <w:p w:rsidR="00000000" w:rsidRDefault="00000000">
            <w:pPr>
              <w:spacing w:before="120" w:after="280" w:afterAutospacing="1"/>
            </w:pPr>
            <w:r>
              <w:t xml:space="preserve">- UBND cấp </w:t>
            </w:r>
            <w:r>
              <w:lastRenderedPageBreak/>
              <w:t>huyện;</w:t>
            </w:r>
          </w:p>
          <w:p w:rsidR="00000000" w:rsidRDefault="00000000">
            <w:pPr>
              <w:spacing w:before="120"/>
            </w:pPr>
            <w:r>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Sở Thông tin và Truyền </w:t>
            </w:r>
            <w:r>
              <w:lastRenderedPageBreak/>
              <w:t>thông;</w:t>
            </w:r>
          </w:p>
          <w:p w:rsidR="00000000" w:rsidRDefault="00000000">
            <w:pPr>
              <w:spacing w:before="120"/>
            </w:pPr>
            <w:r>
              <w:t>- 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Báo cáo kết quả thực hiện chứng thực bản sao điện </w:t>
            </w:r>
            <w:r>
              <w:lastRenderedPageBreak/>
              <w:t>tử từ bản chính trên Cổng Dịch vụ công quốc gia</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Đồng bộ kết quả giải quyết TTHC trên Cổng Dịch vụ công quốc gia</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Thông tin và Truyền thông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pPr>
            <w:r>
              <w:t>- UBND cấp huyện.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Bản đồ thực thi thể chế trên Dịch vụ công quốc gia.</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Thường xuyên 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nhiệm vụ UBND tỉnh giao tại Quyết định số 258/QĐ-UBND ngày 29/4/2021 và Quyết định số 602/QĐ-UBND ngày 17/9/2021 của UBND tỉnh.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thực hiện theo quy định của UBND tỉnh tại Quyết định số 258/QĐ-UBND và Quyết định số 602/QĐ-UBND của UBND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quy định tại Nghị định số 107/2021/NĐ-CP.</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after="280" w:afterAutospacing="1"/>
            </w:pPr>
            <w:r>
              <w:t>- UBND cấp xã;</w:t>
            </w:r>
          </w:p>
          <w:p w:rsidR="00000000" w:rsidRDefault="00000000">
            <w:pPr>
              <w:spacing w:before="120" w:after="280" w:afterAutospacing="1"/>
            </w:pPr>
            <w:r>
              <w:t>- Trung tâm Phục vụ hành chính công;</w:t>
            </w:r>
          </w:p>
          <w:p w:rsidR="00000000" w:rsidRDefault="00000000">
            <w:pPr>
              <w:spacing w:before="120"/>
            </w:pPr>
            <w:r>
              <w:t>- Bộ phận Tiếp nhận và Trả kết quả của UBND cấp huyện,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Nội dung báo cáo kết quả thực hiện được tổng hợp trong Báo cáo công tác kiểm soát TTHC.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Hợp nhất Hệ thống thông tin một cửa điện tử với Cổng Dịch vụ công của tỉnh thành Hệ thống thông tin giải quyết TTHC của tỉnh.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Thông tin và Truyền thông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cơ quan, đơn vị có liên quan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Hệ thống thông tin giải quyết TTHC của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Hoàn thành trong quý I/2023 (ngày 31/3/2023) theo quy định tại Thông báo số 354/TB-VPCP ngày 14/11/2022 của Văn phòng </w:t>
            </w:r>
            <w:r>
              <w:lastRenderedPageBreak/>
              <w:t>Chính phủ; Quyết định số 258/QĐ-UBND ngày 29/4/2021 và văn bản số 2725/UBND-NC ngày 18/11/2022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10</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chế hoạt động Hệ thống thông tin giải quyết TTHC theo quy định tại Nghị định số 107/2021/NĐ-CP.</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Thông tin và Truyền thông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 các cơ quan, đơn vị có liên quan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ban hành quy chế hoạt động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Sau khi có hướng dẫn của Văn phòng Chính phủ</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nhiệm vụ của Đề án Phát triển ứng dụng dữ liệu về dân cư, định danh và xác thực điện tử, phục vụ chuyển đổi số quốc gia giai đoạn 2022 - 2025, tầm nhìn đến năm 2030 của tỉnh được giao tại Kế hoạch số 183/KH-UBND ngày 26/01/2022 của UBND tỉnh.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after="280" w:afterAutospacing="1"/>
            </w:pPr>
            <w:r>
              <w:t>- UBND cấp xã;</w:t>
            </w:r>
          </w:p>
          <w:p w:rsidR="00000000" w:rsidRDefault="00000000">
            <w:pPr>
              <w:spacing w:before="120" w:after="280" w:afterAutospacing="1"/>
            </w:pPr>
            <w:r>
              <w:t>- Công an tỉnh;</w:t>
            </w:r>
          </w:p>
          <w:p w:rsidR="00000000" w:rsidRDefault="00000000">
            <w:pPr>
              <w:spacing w:before="120"/>
            </w:pPr>
            <w:r>
              <w:t>- Các cơ quan trung ương được tổ chức theo ngành dọc đóng tại địa phương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theo quy định của UBND tỉnh tại Kế hoạch số 183/KH-UBND</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năm 2023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nhiệm vụ của Nghị quyết số 131/NQ-CP ngày 06/10/2022 của Chính phủ về đẩy mạnh cải cách TTHC và hiện đại hóa phương thức chỉ đạo điều hành phục vụ người dân và doanh nghiệp trên địa bàn tỉnh tại Kế hoạch số 2547/KH-UBND ngày 03/11/2022 của UBND tỉnh.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pPr>
            <w:r>
              <w:t>- UBND cấp huyện.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thực hiện các nhiệm vụ theo Kế hoạch số 2547/KH-UBND</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Trước ngày 10 hằng quý</w:t>
            </w:r>
          </w:p>
        </w:tc>
      </w:tr>
      <w:tr w:rsidR="00000000">
        <w:tblPrEx>
          <w:tblBorders>
            <w:top w:val="none" w:sz="0" w:space="0" w:color="auto"/>
            <w:bottom w:val="none" w:sz="0" w:space="0" w:color="auto"/>
            <w:insideH w:val="none" w:sz="0" w:space="0" w:color="auto"/>
            <w:insideV w:val="none" w:sz="0" w:space="0" w:color="auto"/>
          </w:tblBorders>
        </w:tblPrEx>
        <w:tc>
          <w:tcPr>
            <w:tcW w:w="2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13</w:t>
            </w:r>
          </w:p>
        </w:tc>
        <w:tc>
          <w:tcPr>
            <w:tcW w:w="12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nhiệm vụ tại Quyết định số 1085/QĐ-TTg về ban hành Kế hoạch rà soát, đơn giản hóa TTHC nội bộ trong hệ thống hành chính nhà nước giai đoạn 2022 - 2025.</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 tham mưu UBND tỉnh xây dựng Kế hoạch.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UBND tỉnh được ban hành.</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Sau khi UBND tỉnh ban hành kế hoạch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ban, ngành tỉnh;</w:t>
            </w:r>
          </w:p>
          <w:p w:rsidR="00000000" w:rsidRDefault="00000000">
            <w:pPr>
              <w:spacing w:before="120" w:after="280" w:afterAutospacing="1"/>
            </w:pPr>
            <w:r>
              <w:t>- UBND cấp huyện;</w:t>
            </w:r>
          </w:p>
          <w:p w:rsidR="00000000" w:rsidRDefault="00000000">
            <w:pPr>
              <w:spacing w:before="120"/>
            </w:pPr>
            <w:r>
              <w:t>- UBND cấp xã.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tỉnh</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Quyết định công bố TTHC nội bộ trong tỉnh;</w:t>
            </w:r>
          </w:p>
          <w:p w:rsidR="00000000" w:rsidRDefault="00000000">
            <w:pPr>
              <w:spacing w:before="120"/>
            </w:pPr>
            <w:r>
              <w:t>- Quyết định phê duyệt phương án đơn giản hóa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rPr>
          <w:b/>
          <w:bCs/>
        </w:rPr>
        <w:t> </w:t>
      </w:r>
    </w:p>
    <w:p w:rsidR="00000000" w:rsidRDefault="00000000">
      <w:pPr>
        <w:spacing w:after="280" w:afterAutospacing="1"/>
      </w:pPr>
    </w:p>
    <w:p w:rsidR="00000000" w:rsidRDefault="00000000">
      <w:r>
        <w:pict>
          <v:rect id="_x0000_i1025" style="width:142.55pt;height:.75pt" o:hrpct="330" o:hrstd="t" o:hr="t" fillcolor="gray" stroked="f"/>
        </w:pict>
      </w:r>
    </w:p>
    <w:p w:rsidR="00AA43A4" w:rsidRDefault="00000000">
      <w:pPr>
        <w:spacing w:after="280" w:afterAutospacing="1"/>
      </w:pPr>
      <w:hyperlink w:anchor="_ftnref1" w:history="1">
        <w:r>
          <w:rPr>
            <w:color w:val="0000FF"/>
            <w:u w:val="single"/>
          </w:rPr>
          <w:t>1</w:t>
        </w:r>
      </w:hyperlink>
      <w:r>
        <w:t xml:space="preserve"> Nghị quyết số 01/NQ-CP ngày 01/01/2021 của Chính phủ; văn bản số 887/UBND-NC ngày 06/7/2021 của UBND tỉnh; văn bản 1449/UBND-NC ngày 13/7/2020 của UBND tỉnh.</w:t>
      </w:r>
    </w:p>
    <w:sectPr w:rsidR="00AA43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9C"/>
    <w:rsid w:val="00AA43A4"/>
    <w:rsid w:val="00DD22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04E9931-FE79-411D-AE20-7370DB61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99"/>
    <w:qFormat/>
    <w:rsid w:val="00DD229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2023-01-09T09:58:00Z</dcterms:created>
  <dcterms:modified xsi:type="dcterms:W3CDTF">2023-01-09T09:58:00Z</dcterms:modified>
</cp:coreProperties>
</file>