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9"/>
        <w:gridCol w:w="7135"/>
      </w:tblGrid>
      <w:tr w:rsidR="000003BB" w:rsidRPr="000003BB" w14:paraId="1D75C7D6" w14:textId="77777777" w:rsidTr="000003BB"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BB636EC" w14:textId="77777777" w:rsidR="000003BB" w:rsidRPr="000003BB" w:rsidRDefault="000003BB" w:rsidP="000003BB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color w:val="212529"/>
                <w:sz w:val="21"/>
                <w:szCs w:val="21"/>
              </w:rPr>
            </w:pPr>
            <w:r w:rsidRPr="000003BB">
              <w:rPr>
                <w:rFonts w:ascii="Segoe UI" w:eastAsia="Times New Roman" w:hAnsi="Segoe UI" w:cs="Segoe UI"/>
                <w:b/>
                <w:bCs/>
                <w:color w:val="212529"/>
                <w:sz w:val="21"/>
                <w:szCs w:val="21"/>
              </w:rPr>
              <w:t>CHÍNH PHỦ</w:t>
            </w:r>
            <w:r w:rsidRPr="000003BB">
              <w:rPr>
                <w:rFonts w:ascii="Segoe UI" w:eastAsia="Times New Roman" w:hAnsi="Segoe UI" w:cs="Segoe UI"/>
                <w:b/>
                <w:bCs/>
                <w:color w:val="212529"/>
                <w:sz w:val="21"/>
                <w:szCs w:val="21"/>
              </w:rPr>
              <w:br/>
              <w:t>********</w:t>
            </w:r>
          </w:p>
        </w:tc>
        <w:tc>
          <w:tcPr>
            <w:tcW w:w="3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866090C" w14:textId="77777777" w:rsidR="000003BB" w:rsidRPr="000003BB" w:rsidRDefault="000003BB" w:rsidP="000003BB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color w:val="212529"/>
                <w:sz w:val="21"/>
                <w:szCs w:val="21"/>
              </w:rPr>
            </w:pPr>
            <w:r w:rsidRPr="000003BB">
              <w:rPr>
                <w:rFonts w:ascii="Segoe UI" w:eastAsia="Times New Roman" w:hAnsi="Segoe UI" w:cs="Segoe UI"/>
                <w:b/>
                <w:bCs/>
                <w:color w:val="212529"/>
                <w:sz w:val="21"/>
                <w:szCs w:val="21"/>
              </w:rPr>
              <w:t>CỘNG HOÀ XÃ HỘI CHỦ NGHĨA VIỆT NAM</w:t>
            </w:r>
            <w:r w:rsidRPr="000003BB">
              <w:rPr>
                <w:rFonts w:ascii="Segoe UI" w:eastAsia="Times New Roman" w:hAnsi="Segoe UI" w:cs="Segoe UI"/>
                <w:b/>
                <w:bCs/>
                <w:color w:val="212529"/>
                <w:sz w:val="21"/>
                <w:szCs w:val="21"/>
              </w:rPr>
              <w:br/>
            </w:r>
            <w:proofErr w:type="spellStart"/>
            <w:r w:rsidRPr="000003BB">
              <w:rPr>
                <w:rFonts w:ascii="Segoe UI" w:eastAsia="Times New Roman" w:hAnsi="Segoe UI" w:cs="Segoe UI"/>
                <w:b/>
                <w:bCs/>
                <w:color w:val="212529"/>
                <w:sz w:val="21"/>
                <w:szCs w:val="21"/>
              </w:rPr>
              <w:t>Độc</w:t>
            </w:r>
            <w:proofErr w:type="spellEnd"/>
            <w:r w:rsidRPr="000003BB">
              <w:rPr>
                <w:rFonts w:ascii="Segoe UI" w:eastAsia="Times New Roman" w:hAnsi="Segoe UI" w:cs="Segoe UI"/>
                <w:b/>
                <w:bCs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0003BB">
              <w:rPr>
                <w:rFonts w:ascii="Segoe UI" w:eastAsia="Times New Roman" w:hAnsi="Segoe UI" w:cs="Segoe UI"/>
                <w:b/>
                <w:bCs/>
                <w:color w:val="212529"/>
                <w:sz w:val="21"/>
                <w:szCs w:val="21"/>
              </w:rPr>
              <w:t>lập</w:t>
            </w:r>
            <w:proofErr w:type="spellEnd"/>
            <w:r w:rsidRPr="000003BB">
              <w:rPr>
                <w:rFonts w:ascii="Segoe UI" w:eastAsia="Times New Roman" w:hAnsi="Segoe UI" w:cs="Segoe UI"/>
                <w:b/>
                <w:bCs/>
                <w:color w:val="212529"/>
                <w:sz w:val="21"/>
                <w:szCs w:val="21"/>
              </w:rPr>
              <w:t xml:space="preserve"> - </w:t>
            </w:r>
            <w:proofErr w:type="spellStart"/>
            <w:r w:rsidRPr="000003BB">
              <w:rPr>
                <w:rFonts w:ascii="Segoe UI" w:eastAsia="Times New Roman" w:hAnsi="Segoe UI" w:cs="Segoe UI"/>
                <w:b/>
                <w:bCs/>
                <w:color w:val="212529"/>
                <w:sz w:val="21"/>
                <w:szCs w:val="21"/>
              </w:rPr>
              <w:t>Tự</w:t>
            </w:r>
            <w:proofErr w:type="spellEnd"/>
            <w:r w:rsidRPr="000003BB">
              <w:rPr>
                <w:rFonts w:ascii="Segoe UI" w:eastAsia="Times New Roman" w:hAnsi="Segoe UI" w:cs="Segoe UI"/>
                <w:b/>
                <w:bCs/>
                <w:color w:val="212529"/>
                <w:sz w:val="21"/>
                <w:szCs w:val="21"/>
              </w:rPr>
              <w:t xml:space="preserve"> do - </w:t>
            </w:r>
            <w:proofErr w:type="spellStart"/>
            <w:r w:rsidRPr="000003BB">
              <w:rPr>
                <w:rFonts w:ascii="Segoe UI" w:eastAsia="Times New Roman" w:hAnsi="Segoe UI" w:cs="Segoe UI"/>
                <w:b/>
                <w:bCs/>
                <w:color w:val="212529"/>
                <w:sz w:val="21"/>
                <w:szCs w:val="21"/>
              </w:rPr>
              <w:t>Hạnh</w:t>
            </w:r>
            <w:proofErr w:type="spellEnd"/>
            <w:r w:rsidRPr="000003BB">
              <w:rPr>
                <w:rFonts w:ascii="Segoe UI" w:eastAsia="Times New Roman" w:hAnsi="Segoe UI" w:cs="Segoe UI"/>
                <w:b/>
                <w:bCs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0003BB">
              <w:rPr>
                <w:rFonts w:ascii="Segoe UI" w:eastAsia="Times New Roman" w:hAnsi="Segoe UI" w:cs="Segoe UI"/>
                <w:b/>
                <w:bCs/>
                <w:color w:val="212529"/>
                <w:sz w:val="21"/>
                <w:szCs w:val="21"/>
              </w:rPr>
              <w:t>phúc</w:t>
            </w:r>
            <w:proofErr w:type="spellEnd"/>
            <w:r w:rsidRPr="000003BB">
              <w:rPr>
                <w:rFonts w:ascii="Segoe UI" w:eastAsia="Times New Roman" w:hAnsi="Segoe UI" w:cs="Segoe UI"/>
                <w:b/>
                <w:bCs/>
                <w:color w:val="212529"/>
                <w:sz w:val="21"/>
                <w:szCs w:val="21"/>
              </w:rPr>
              <w:br/>
              <w:t>********</w:t>
            </w:r>
          </w:p>
        </w:tc>
      </w:tr>
      <w:tr w:rsidR="000003BB" w:rsidRPr="000003BB" w14:paraId="338FCBE4" w14:textId="77777777" w:rsidTr="000003BB"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A80123E" w14:textId="77777777" w:rsidR="000003BB" w:rsidRPr="000003BB" w:rsidRDefault="000003BB" w:rsidP="000003BB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color w:val="212529"/>
                <w:sz w:val="21"/>
                <w:szCs w:val="21"/>
              </w:rPr>
            </w:pPr>
            <w:proofErr w:type="spellStart"/>
            <w:r w:rsidRPr="000003BB">
              <w:rPr>
                <w:rFonts w:ascii="Segoe UI" w:eastAsia="Times New Roman" w:hAnsi="Segoe UI" w:cs="Segoe UI"/>
                <w:color w:val="212529"/>
                <w:sz w:val="21"/>
                <w:szCs w:val="21"/>
              </w:rPr>
              <w:t>Số</w:t>
            </w:r>
            <w:proofErr w:type="spellEnd"/>
            <w:r w:rsidRPr="000003BB">
              <w:rPr>
                <w:rFonts w:ascii="Segoe UI" w:eastAsia="Times New Roman" w:hAnsi="Segoe UI" w:cs="Segoe UI"/>
                <w:color w:val="212529"/>
                <w:sz w:val="21"/>
                <w:szCs w:val="21"/>
              </w:rPr>
              <w:t>: 3-CP</w:t>
            </w:r>
          </w:p>
        </w:tc>
        <w:tc>
          <w:tcPr>
            <w:tcW w:w="3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E48A286" w14:textId="77777777" w:rsidR="000003BB" w:rsidRPr="000003BB" w:rsidRDefault="000003BB" w:rsidP="000003BB">
            <w:pPr>
              <w:spacing w:before="120" w:after="120" w:line="240" w:lineRule="auto"/>
              <w:jc w:val="right"/>
              <w:rPr>
                <w:rFonts w:ascii="Segoe UI" w:eastAsia="Times New Roman" w:hAnsi="Segoe UI" w:cs="Segoe UI"/>
                <w:color w:val="212529"/>
                <w:sz w:val="21"/>
                <w:szCs w:val="21"/>
              </w:rPr>
            </w:pPr>
            <w:proofErr w:type="spellStart"/>
            <w:r w:rsidRPr="000003BB">
              <w:rPr>
                <w:rFonts w:ascii="Segoe UI" w:eastAsia="Times New Roman" w:hAnsi="Segoe UI" w:cs="Segoe UI"/>
                <w:i/>
                <w:iCs/>
                <w:color w:val="212529"/>
                <w:sz w:val="21"/>
                <w:szCs w:val="21"/>
              </w:rPr>
              <w:t>Hà</w:t>
            </w:r>
            <w:proofErr w:type="spellEnd"/>
            <w:r w:rsidRPr="000003BB">
              <w:rPr>
                <w:rFonts w:ascii="Segoe UI" w:eastAsia="Times New Roman" w:hAnsi="Segoe UI" w:cs="Segoe UI"/>
                <w:i/>
                <w:iCs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0003BB">
              <w:rPr>
                <w:rFonts w:ascii="Segoe UI" w:eastAsia="Times New Roman" w:hAnsi="Segoe UI" w:cs="Segoe UI"/>
                <w:i/>
                <w:iCs/>
                <w:color w:val="212529"/>
                <w:sz w:val="21"/>
                <w:szCs w:val="21"/>
              </w:rPr>
              <w:t>Nội</w:t>
            </w:r>
            <w:proofErr w:type="spellEnd"/>
            <w:r w:rsidRPr="000003BB">
              <w:rPr>
                <w:rFonts w:ascii="Segoe UI" w:eastAsia="Times New Roman" w:hAnsi="Segoe UI" w:cs="Segoe UI"/>
                <w:i/>
                <w:iCs/>
                <w:color w:val="212529"/>
                <w:sz w:val="21"/>
                <w:szCs w:val="21"/>
              </w:rPr>
              <w:t xml:space="preserve">, </w:t>
            </w:r>
            <w:proofErr w:type="spellStart"/>
            <w:r w:rsidRPr="000003BB">
              <w:rPr>
                <w:rFonts w:ascii="Segoe UI" w:eastAsia="Times New Roman" w:hAnsi="Segoe UI" w:cs="Segoe UI"/>
                <w:i/>
                <w:iCs/>
                <w:color w:val="212529"/>
                <w:sz w:val="21"/>
                <w:szCs w:val="21"/>
              </w:rPr>
              <w:t>ngày</w:t>
            </w:r>
            <w:proofErr w:type="spellEnd"/>
            <w:r w:rsidRPr="000003BB">
              <w:rPr>
                <w:rFonts w:ascii="Segoe UI" w:eastAsia="Times New Roman" w:hAnsi="Segoe UI" w:cs="Segoe UI"/>
                <w:i/>
                <w:iCs/>
                <w:color w:val="212529"/>
                <w:sz w:val="21"/>
                <w:szCs w:val="21"/>
              </w:rPr>
              <w:t xml:space="preserve"> 26 </w:t>
            </w:r>
            <w:proofErr w:type="spellStart"/>
            <w:r w:rsidRPr="000003BB">
              <w:rPr>
                <w:rFonts w:ascii="Segoe UI" w:eastAsia="Times New Roman" w:hAnsi="Segoe UI" w:cs="Segoe UI"/>
                <w:i/>
                <w:iCs/>
                <w:color w:val="212529"/>
                <w:sz w:val="21"/>
                <w:szCs w:val="21"/>
              </w:rPr>
              <w:t>tháng</w:t>
            </w:r>
            <w:proofErr w:type="spellEnd"/>
            <w:r w:rsidRPr="000003BB">
              <w:rPr>
                <w:rFonts w:ascii="Segoe UI" w:eastAsia="Times New Roman" w:hAnsi="Segoe UI" w:cs="Segoe UI"/>
                <w:i/>
                <w:iCs/>
                <w:color w:val="212529"/>
                <w:sz w:val="21"/>
                <w:szCs w:val="21"/>
              </w:rPr>
              <w:t xml:space="preserve"> 10 </w:t>
            </w:r>
            <w:proofErr w:type="spellStart"/>
            <w:r w:rsidRPr="000003BB">
              <w:rPr>
                <w:rFonts w:ascii="Segoe UI" w:eastAsia="Times New Roman" w:hAnsi="Segoe UI" w:cs="Segoe UI"/>
                <w:i/>
                <w:iCs/>
                <w:color w:val="212529"/>
                <w:sz w:val="21"/>
                <w:szCs w:val="21"/>
              </w:rPr>
              <w:t>năm</w:t>
            </w:r>
            <w:proofErr w:type="spellEnd"/>
            <w:r w:rsidRPr="000003BB">
              <w:rPr>
                <w:rFonts w:ascii="Segoe UI" w:eastAsia="Times New Roman" w:hAnsi="Segoe UI" w:cs="Segoe UI"/>
                <w:i/>
                <w:iCs/>
                <w:color w:val="212529"/>
                <w:sz w:val="21"/>
                <w:szCs w:val="21"/>
              </w:rPr>
              <w:t xml:space="preserve"> 1992</w:t>
            </w:r>
          </w:p>
        </w:tc>
      </w:tr>
    </w:tbl>
    <w:p w14:paraId="2E8DC22C" w14:textId="77777777" w:rsidR="000003BB" w:rsidRPr="000003BB" w:rsidRDefault="000003BB" w:rsidP="000003BB">
      <w:pPr>
        <w:shd w:val="clear" w:color="auto" w:fill="FFFFFF"/>
        <w:spacing w:before="120" w:after="120" w:line="240" w:lineRule="auto"/>
        <w:jc w:val="center"/>
        <w:rPr>
          <w:rFonts w:ascii="Segoe UI" w:eastAsia="Times New Roman" w:hAnsi="Segoe UI" w:cs="Segoe UI"/>
          <w:color w:val="212529"/>
          <w:sz w:val="21"/>
          <w:szCs w:val="21"/>
        </w:rPr>
      </w:pPr>
      <w:r w:rsidRPr="000003BB">
        <w:rPr>
          <w:rFonts w:ascii="Segoe UI" w:eastAsia="Times New Roman" w:hAnsi="Segoe UI" w:cs="Segoe UI"/>
          <w:b/>
          <w:bCs/>
          <w:color w:val="212529"/>
          <w:sz w:val="21"/>
          <w:szCs w:val="21"/>
        </w:rPr>
        <w:t> </w:t>
      </w:r>
    </w:p>
    <w:p w14:paraId="0F5ECB62" w14:textId="77777777" w:rsidR="000003BB" w:rsidRPr="000003BB" w:rsidRDefault="000003BB" w:rsidP="000003BB">
      <w:pPr>
        <w:shd w:val="clear" w:color="auto" w:fill="FFFFFF"/>
        <w:spacing w:before="120" w:after="120" w:line="240" w:lineRule="auto"/>
        <w:jc w:val="center"/>
        <w:rPr>
          <w:rFonts w:ascii="Segoe UI" w:eastAsia="Times New Roman" w:hAnsi="Segoe UI" w:cs="Segoe UI"/>
          <w:color w:val="212529"/>
          <w:sz w:val="21"/>
          <w:szCs w:val="21"/>
        </w:rPr>
      </w:pPr>
      <w:bookmarkStart w:id="0" w:name="loai_1"/>
      <w:r w:rsidRPr="000003BB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NGHỊ ĐỊNH</w:t>
      </w:r>
      <w:bookmarkEnd w:id="0"/>
    </w:p>
    <w:p w14:paraId="42AD2753" w14:textId="77777777" w:rsidR="000003BB" w:rsidRPr="000003BB" w:rsidRDefault="000003BB" w:rsidP="000003BB">
      <w:pPr>
        <w:shd w:val="clear" w:color="auto" w:fill="FFFFFF"/>
        <w:spacing w:before="120" w:after="120" w:line="240" w:lineRule="auto"/>
        <w:jc w:val="center"/>
        <w:rPr>
          <w:rFonts w:ascii="Segoe UI" w:eastAsia="Times New Roman" w:hAnsi="Segoe UI" w:cs="Segoe UI"/>
          <w:color w:val="212529"/>
          <w:sz w:val="21"/>
          <w:szCs w:val="21"/>
        </w:rPr>
      </w:pPr>
      <w:bookmarkStart w:id="1" w:name="loai_1_name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CỦA CHÍNH PHỦ SỐ 3-CP NGÀY 26 THÁNG 10 NĂM 1992</w:t>
      </w:r>
      <w:r w:rsidRPr="000003BB">
        <w:rPr>
          <w:rFonts w:ascii="Segoe UI" w:eastAsia="Times New Roman" w:hAnsi="Segoe UI" w:cs="Segoe UI"/>
          <w:b/>
          <w:bCs/>
          <w:color w:val="212529"/>
          <w:sz w:val="21"/>
          <w:szCs w:val="21"/>
        </w:rPr>
        <w:t> </w:t>
      </w:r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VỀ VIỆC THÀNH LẬP TỔNG CỤC BƯU ĐIỆN</w:t>
      </w:r>
      <w:bookmarkEnd w:id="1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 </w:t>
      </w:r>
    </w:p>
    <w:p w14:paraId="07CA61E3" w14:textId="77777777" w:rsidR="000003BB" w:rsidRPr="000003BB" w:rsidRDefault="000003BB" w:rsidP="000003BB">
      <w:pPr>
        <w:shd w:val="clear" w:color="auto" w:fill="FFFFFF"/>
        <w:spacing w:before="120" w:after="120" w:line="240" w:lineRule="auto"/>
        <w:jc w:val="center"/>
        <w:rPr>
          <w:rFonts w:ascii="Segoe UI" w:eastAsia="Times New Roman" w:hAnsi="Segoe UI" w:cs="Segoe UI"/>
          <w:color w:val="212529"/>
          <w:sz w:val="21"/>
          <w:szCs w:val="21"/>
        </w:rPr>
      </w:pPr>
      <w:r w:rsidRPr="000003BB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CHÍNH PHỦ</w:t>
      </w:r>
    </w:p>
    <w:p w14:paraId="7A1A06EC" w14:textId="77777777" w:rsidR="000003BB" w:rsidRPr="000003BB" w:rsidRDefault="000003BB" w:rsidP="000003BB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proofErr w:type="spellStart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>Căn</w:t>
      </w:r>
      <w:proofErr w:type="spellEnd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>cứ</w:t>
      </w:r>
      <w:proofErr w:type="spellEnd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>Luật</w:t>
      </w:r>
      <w:proofErr w:type="spellEnd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>Tổ</w:t>
      </w:r>
      <w:proofErr w:type="spellEnd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>chức</w:t>
      </w:r>
      <w:proofErr w:type="spellEnd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>Chính</w:t>
      </w:r>
      <w:proofErr w:type="spellEnd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>phủ</w:t>
      </w:r>
      <w:proofErr w:type="spellEnd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>ngày</w:t>
      </w:r>
      <w:proofErr w:type="spellEnd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 xml:space="preserve"> 30 </w:t>
      </w:r>
      <w:proofErr w:type="spellStart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>tháng</w:t>
      </w:r>
      <w:proofErr w:type="spellEnd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 xml:space="preserve"> 9 </w:t>
      </w:r>
      <w:proofErr w:type="spellStart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>năm</w:t>
      </w:r>
      <w:proofErr w:type="spellEnd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 xml:space="preserve"> 1992;</w:t>
      </w:r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br/>
      </w:r>
      <w:proofErr w:type="spellStart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>Căn</w:t>
      </w:r>
      <w:proofErr w:type="spellEnd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>cứ</w:t>
      </w:r>
      <w:proofErr w:type="spellEnd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>Nghị</w:t>
      </w:r>
      <w:proofErr w:type="spellEnd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>quyết</w:t>
      </w:r>
      <w:proofErr w:type="spellEnd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>của</w:t>
      </w:r>
      <w:proofErr w:type="spellEnd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>Chính</w:t>
      </w:r>
      <w:proofErr w:type="spellEnd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>phủ</w:t>
      </w:r>
      <w:proofErr w:type="spellEnd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>ngày</w:t>
      </w:r>
      <w:proofErr w:type="spellEnd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 xml:space="preserve"> 17 </w:t>
      </w:r>
      <w:proofErr w:type="spellStart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>tháng</w:t>
      </w:r>
      <w:proofErr w:type="spellEnd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 xml:space="preserve"> 10 </w:t>
      </w:r>
      <w:proofErr w:type="spellStart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>năm</w:t>
      </w:r>
      <w:proofErr w:type="spellEnd"/>
      <w:r w:rsidRPr="000003BB">
        <w:rPr>
          <w:rFonts w:ascii="Segoe UI" w:eastAsia="Times New Roman" w:hAnsi="Segoe UI" w:cs="Segoe UI"/>
          <w:i/>
          <w:iCs/>
          <w:color w:val="212529"/>
          <w:sz w:val="21"/>
          <w:szCs w:val="21"/>
        </w:rPr>
        <w:t xml:space="preserve"> 1992,</w:t>
      </w:r>
    </w:p>
    <w:p w14:paraId="5388742F" w14:textId="77777777" w:rsidR="000003BB" w:rsidRPr="000003BB" w:rsidRDefault="000003BB" w:rsidP="000003BB">
      <w:pPr>
        <w:shd w:val="clear" w:color="auto" w:fill="FFFFFF"/>
        <w:spacing w:before="120" w:after="120" w:line="240" w:lineRule="auto"/>
        <w:jc w:val="center"/>
        <w:rPr>
          <w:rFonts w:ascii="Segoe UI" w:eastAsia="Times New Roman" w:hAnsi="Segoe UI" w:cs="Segoe UI"/>
          <w:color w:val="212529"/>
          <w:sz w:val="21"/>
          <w:szCs w:val="21"/>
        </w:rPr>
      </w:pPr>
      <w:r w:rsidRPr="000003BB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NGHỊ </w:t>
      </w:r>
      <w:proofErr w:type="gramStart"/>
      <w:r w:rsidRPr="000003BB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ĐỊNH :</w:t>
      </w:r>
      <w:proofErr w:type="gramEnd"/>
    </w:p>
    <w:p w14:paraId="34DE1102" w14:textId="77777777" w:rsidR="000003BB" w:rsidRPr="000003BB" w:rsidRDefault="000003BB" w:rsidP="000003BB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bookmarkStart w:id="2" w:name="dieu_1"/>
      <w:proofErr w:type="spellStart"/>
      <w:r w:rsidRPr="000003BB">
        <w:rPr>
          <w:rFonts w:ascii="Segoe UI" w:eastAsia="Times New Roman" w:hAnsi="Segoe UI" w:cs="Segoe UI"/>
          <w:b/>
          <w:bCs/>
          <w:color w:val="212529"/>
          <w:sz w:val="21"/>
          <w:szCs w:val="21"/>
        </w:rPr>
        <w:t>Điều</w:t>
      </w:r>
      <w:proofErr w:type="spellEnd"/>
      <w:r w:rsidRPr="000003BB">
        <w:rPr>
          <w:rFonts w:ascii="Segoe UI" w:eastAsia="Times New Roman" w:hAnsi="Segoe UI" w:cs="Segoe UI"/>
          <w:b/>
          <w:bCs/>
          <w:color w:val="212529"/>
          <w:sz w:val="21"/>
          <w:szCs w:val="21"/>
        </w:rPr>
        <w:t xml:space="preserve"> 1.-</w:t>
      </w:r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 Nay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thành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lập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Tổng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cục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Bưu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điện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.</w:t>
      </w:r>
      <w:bookmarkEnd w:id="2"/>
    </w:p>
    <w:p w14:paraId="463F3CB6" w14:textId="77777777" w:rsidR="000003BB" w:rsidRPr="000003BB" w:rsidRDefault="000003BB" w:rsidP="000003BB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Tổng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cục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Bưu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điện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là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cơ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quan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thuộc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Chính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phủ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có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chức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năng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quản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lý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Nhà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nước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về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bưu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chính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viễn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thông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,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kỹ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thuật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truyền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dẫn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tín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hiệu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phát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sóng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,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phát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thanh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,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truyền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hình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và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công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nghiệp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bưu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điện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trong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cả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nước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.</w:t>
      </w:r>
    </w:p>
    <w:p w14:paraId="0308FACC" w14:textId="77777777" w:rsidR="000003BB" w:rsidRPr="000003BB" w:rsidRDefault="000003BB" w:rsidP="000003BB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bookmarkStart w:id="3" w:name="dieu_2"/>
      <w:proofErr w:type="spellStart"/>
      <w:r w:rsidRPr="000003BB">
        <w:rPr>
          <w:rFonts w:ascii="Segoe UI" w:eastAsia="Times New Roman" w:hAnsi="Segoe UI" w:cs="Segoe UI"/>
          <w:b/>
          <w:bCs/>
          <w:color w:val="DC143C"/>
          <w:sz w:val="21"/>
          <w:szCs w:val="21"/>
          <w:u w:val="single"/>
        </w:rPr>
        <w:t>Điều</w:t>
      </w:r>
      <w:proofErr w:type="spellEnd"/>
      <w:r w:rsidRPr="000003BB">
        <w:rPr>
          <w:rFonts w:ascii="Segoe UI" w:eastAsia="Times New Roman" w:hAnsi="Segoe UI" w:cs="Segoe UI"/>
          <w:b/>
          <w:bCs/>
          <w:color w:val="DC143C"/>
          <w:sz w:val="21"/>
          <w:szCs w:val="21"/>
          <w:u w:val="single"/>
        </w:rPr>
        <w:t xml:space="preserve"> 2.</w:t>
      </w:r>
      <w:bookmarkEnd w:id="3"/>
      <w:r w:rsidRPr="000003BB">
        <w:rPr>
          <w:rFonts w:ascii="Segoe UI" w:eastAsia="Times New Roman" w:hAnsi="Segoe UI" w:cs="Segoe UI"/>
          <w:b/>
          <w:bCs/>
          <w:color w:val="212529"/>
          <w:sz w:val="21"/>
          <w:szCs w:val="21"/>
        </w:rPr>
        <w:t>-</w:t>
      </w:r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 </w:t>
      </w:r>
      <w:bookmarkStart w:id="4" w:name="dieu_2_name"/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Tổng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cục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trưởng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Tổng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cục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bưu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điện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thoả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thuận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với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Bộ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trưởng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,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Trưởng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ban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Ban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Tổ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chức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-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Cán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bộ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Chính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phủ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trình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Thủ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tướng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Chính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phủ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dự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thảo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nghị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định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của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Chính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phủ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quy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định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nhiệm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vụ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,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quyền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hạn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và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tổ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chức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bộ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máy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của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Tổng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cục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bưu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điện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.</w:t>
      </w:r>
      <w:bookmarkEnd w:id="4"/>
    </w:p>
    <w:p w14:paraId="0A8A0E13" w14:textId="77777777" w:rsidR="000003BB" w:rsidRPr="000003BB" w:rsidRDefault="000003BB" w:rsidP="000003BB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bookmarkStart w:id="5" w:name="dieu_3"/>
      <w:proofErr w:type="spellStart"/>
      <w:r w:rsidRPr="000003BB">
        <w:rPr>
          <w:rFonts w:ascii="Segoe UI" w:eastAsia="Times New Roman" w:hAnsi="Segoe UI" w:cs="Segoe UI"/>
          <w:b/>
          <w:bCs/>
          <w:color w:val="212529"/>
          <w:sz w:val="21"/>
          <w:szCs w:val="21"/>
        </w:rPr>
        <w:t>Điều</w:t>
      </w:r>
      <w:proofErr w:type="spellEnd"/>
      <w:r w:rsidRPr="000003BB">
        <w:rPr>
          <w:rFonts w:ascii="Segoe UI" w:eastAsia="Times New Roman" w:hAnsi="Segoe UI" w:cs="Segoe UI"/>
          <w:b/>
          <w:bCs/>
          <w:color w:val="212529"/>
          <w:sz w:val="21"/>
          <w:szCs w:val="21"/>
        </w:rPr>
        <w:t xml:space="preserve"> 3.-</w:t>
      </w:r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 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Tổng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cục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Bưu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điện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bắt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đầu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hoạt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động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từ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ngày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1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tháng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11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năm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1992.</w:t>
      </w:r>
      <w:bookmarkEnd w:id="5"/>
    </w:p>
    <w:p w14:paraId="6D4A9797" w14:textId="77777777" w:rsidR="000003BB" w:rsidRPr="000003BB" w:rsidRDefault="000003BB" w:rsidP="000003BB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Bộ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trưởng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Bộ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Giao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thông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vận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tải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bàn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giao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nhiệm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vụ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,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tổ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chức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bộ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máy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và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cán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bộ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làm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công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tác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quản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lý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Nhà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nước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về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bưu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chính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viễn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thông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,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các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đơn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vị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kinh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tế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và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sự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nghiệp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về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bưu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chính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-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viễn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thông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cho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tổng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cục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bưu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điện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quản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lý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.</w:t>
      </w:r>
    </w:p>
    <w:p w14:paraId="61A65E86" w14:textId="77777777" w:rsidR="000003BB" w:rsidRPr="000003BB" w:rsidRDefault="000003BB" w:rsidP="000003BB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bookmarkStart w:id="6" w:name="dieu_4"/>
      <w:proofErr w:type="spellStart"/>
      <w:r w:rsidRPr="000003BB">
        <w:rPr>
          <w:rFonts w:ascii="Segoe UI" w:eastAsia="Times New Roman" w:hAnsi="Segoe UI" w:cs="Segoe UI"/>
          <w:b/>
          <w:bCs/>
          <w:color w:val="212529"/>
          <w:sz w:val="21"/>
          <w:szCs w:val="21"/>
        </w:rPr>
        <w:t>Điều</w:t>
      </w:r>
      <w:proofErr w:type="spellEnd"/>
      <w:r w:rsidRPr="000003BB">
        <w:rPr>
          <w:rFonts w:ascii="Segoe UI" w:eastAsia="Times New Roman" w:hAnsi="Segoe UI" w:cs="Segoe UI"/>
          <w:b/>
          <w:bCs/>
          <w:color w:val="212529"/>
          <w:sz w:val="21"/>
          <w:szCs w:val="21"/>
        </w:rPr>
        <w:t xml:space="preserve"> 4.-</w:t>
      </w:r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 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Tổng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cục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trưởng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Tổng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cục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Bưu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điện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,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Bộ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trưởng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Bộ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Giao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thông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vận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tải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;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Bộ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trưởng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,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Trưởng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ban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Ban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Tổ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chức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-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Cán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bộ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Chính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phủ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chịu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trách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nhiệm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thi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hành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Nghị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định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 xml:space="preserve"> </w:t>
      </w:r>
      <w:proofErr w:type="spellStart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này</w:t>
      </w:r>
      <w:proofErr w:type="spellEnd"/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.</w:t>
      </w:r>
      <w:bookmarkEnd w:id="6"/>
    </w:p>
    <w:p w14:paraId="46853423" w14:textId="77777777" w:rsidR="000003BB" w:rsidRPr="000003BB" w:rsidRDefault="000003BB" w:rsidP="000003BB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212529"/>
          <w:sz w:val="21"/>
          <w:szCs w:val="21"/>
        </w:rPr>
      </w:pPr>
      <w:r w:rsidRPr="000003BB">
        <w:rPr>
          <w:rFonts w:ascii="Segoe UI" w:eastAsia="Times New Roman" w:hAnsi="Segoe UI" w:cs="Segoe UI"/>
          <w:color w:val="212529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003BB" w:rsidRPr="000003BB" w14:paraId="768177DD" w14:textId="77777777" w:rsidTr="000003BB">
        <w:tc>
          <w:tcPr>
            <w:tcW w:w="4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E0D69" w14:textId="77777777" w:rsidR="000003BB" w:rsidRPr="000003BB" w:rsidRDefault="000003BB" w:rsidP="000003BB">
            <w:pPr>
              <w:spacing w:before="120" w:after="12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</w:rPr>
            </w:pPr>
            <w:r w:rsidRPr="000003BB">
              <w:rPr>
                <w:rFonts w:ascii="Segoe UI" w:eastAsia="Times New Roman" w:hAnsi="Segoe UI" w:cs="Segoe UI"/>
                <w:b/>
                <w:bCs/>
                <w:color w:val="212529"/>
                <w:sz w:val="21"/>
                <w:szCs w:val="21"/>
              </w:rPr>
              <w:t> </w:t>
            </w:r>
          </w:p>
        </w:tc>
        <w:tc>
          <w:tcPr>
            <w:tcW w:w="4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56829" w14:textId="77777777" w:rsidR="000003BB" w:rsidRPr="000003BB" w:rsidRDefault="000003BB" w:rsidP="000003BB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color w:val="212529"/>
                <w:sz w:val="21"/>
                <w:szCs w:val="21"/>
              </w:rPr>
            </w:pPr>
            <w:proofErr w:type="spellStart"/>
            <w:r w:rsidRPr="000003BB">
              <w:rPr>
                <w:rFonts w:ascii="Segoe UI" w:eastAsia="Times New Roman" w:hAnsi="Segoe UI" w:cs="Segoe UI"/>
                <w:b/>
                <w:bCs/>
                <w:color w:val="212529"/>
                <w:sz w:val="21"/>
                <w:szCs w:val="21"/>
              </w:rPr>
              <w:t>Võ</w:t>
            </w:r>
            <w:proofErr w:type="spellEnd"/>
            <w:r w:rsidRPr="000003BB">
              <w:rPr>
                <w:rFonts w:ascii="Segoe UI" w:eastAsia="Times New Roman" w:hAnsi="Segoe UI" w:cs="Segoe UI"/>
                <w:b/>
                <w:bCs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0003BB">
              <w:rPr>
                <w:rFonts w:ascii="Segoe UI" w:eastAsia="Times New Roman" w:hAnsi="Segoe UI" w:cs="Segoe UI"/>
                <w:b/>
                <w:bCs/>
                <w:color w:val="212529"/>
                <w:sz w:val="21"/>
                <w:szCs w:val="21"/>
              </w:rPr>
              <w:t>Văn</w:t>
            </w:r>
            <w:proofErr w:type="spellEnd"/>
            <w:r w:rsidRPr="000003BB">
              <w:rPr>
                <w:rFonts w:ascii="Segoe UI" w:eastAsia="Times New Roman" w:hAnsi="Segoe UI" w:cs="Segoe UI"/>
                <w:b/>
                <w:bCs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0003BB">
              <w:rPr>
                <w:rFonts w:ascii="Segoe UI" w:eastAsia="Times New Roman" w:hAnsi="Segoe UI" w:cs="Segoe UI"/>
                <w:b/>
                <w:bCs/>
                <w:color w:val="212529"/>
                <w:sz w:val="21"/>
                <w:szCs w:val="21"/>
              </w:rPr>
              <w:t>Kiệt</w:t>
            </w:r>
            <w:proofErr w:type="spellEnd"/>
          </w:p>
          <w:p w14:paraId="4439BFD7" w14:textId="77777777" w:rsidR="000003BB" w:rsidRPr="000003BB" w:rsidRDefault="000003BB" w:rsidP="000003BB">
            <w:pPr>
              <w:spacing w:before="120" w:after="120" w:line="240" w:lineRule="auto"/>
              <w:jc w:val="center"/>
              <w:rPr>
                <w:rFonts w:ascii="Segoe UI" w:eastAsia="Times New Roman" w:hAnsi="Segoe UI" w:cs="Segoe UI"/>
                <w:color w:val="212529"/>
                <w:sz w:val="21"/>
                <w:szCs w:val="21"/>
              </w:rPr>
            </w:pPr>
            <w:r w:rsidRPr="000003BB">
              <w:rPr>
                <w:rFonts w:ascii="Segoe UI" w:eastAsia="Times New Roman" w:hAnsi="Segoe UI" w:cs="Segoe UI"/>
                <w:color w:val="212529"/>
                <w:sz w:val="21"/>
                <w:szCs w:val="21"/>
              </w:rPr>
              <w:t>(</w:t>
            </w:r>
            <w:proofErr w:type="spellStart"/>
            <w:r w:rsidRPr="000003BB">
              <w:rPr>
                <w:rFonts w:ascii="Segoe UI" w:eastAsia="Times New Roman" w:hAnsi="Segoe UI" w:cs="Segoe UI"/>
                <w:color w:val="212529"/>
                <w:sz w:val="21"/>
                <w:szCs w:val="21"/>
              </w:rPr>
              <w:t>Đã</w:t>
            </w:r>
            <w:proofErr w:type="spellEnd"/>
            <w:r w:rsidRPr="000003BB">
              <w:rPr>
                <w:rFonts w:ascii="Segoe UI" w:eastAsia="Times New Roman" w:hAnsi="Segoe UI" w:cs="Segoe UI"/>
                <w:color w:val="212529"/>
                <w:sz w:val="21"/>
                <w:szCs w:val="21"/>
              </w:rPr>
              <w:t xml:space="preserve"> </w:t>
            </w:r>
            <w:proofErr w:type="spellStart"/>
            <w:r w:rsidRPr="000003BB">
              <w:rPr>
                <w:rFonts w:ascii="Segoe UI" w:eastAsia="Times New Roman" w:hAnsi="Segoe UI" w:cs="Segoe UI"/>
                <w:color w:val="212529"/>
                <w:sz w:val="21"/>
                <w:szCs w:val="21"/>
              </w:rPr>
              <w:t>ký</w:t>
            </w:r>
            <w:proofErr w:type="spellEnd"/>
            <w:r w:rsidRPr="000003BB">
              <w:rPr>
                <w:rFonts w:ascii="Segoe UI" w:eastAsia="Times New Roman" w:hAnsi="Segoe UI" w:cs="Segoe UI"/>
                <w:color w:val="212529"/>
                <w:sz w:val="21"/>
                <w:szCs w:val="21"/>
              </w:rPr>
              <w:t>)</w:t>
            </w:r>
          </w:p>
        </w:tc>
      </w:tr>
    </w:tbl>
    <w:p w14:paraId="39D93932" w14:textId="77777777" w:rsidR="00B75D57" w:rsidRDefault="00B75D57">
      <w:bookmarkStart w:id="7" w:name="_GoBack"/>
      <w:bookmarkEnd w:id="7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BB"/>
    <w:rsid w:val="000003BB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4F042"/>
  <w15:chartTrackingRefBased/>
  <w15:docId w15:val="{4E97D7F2-5AC0-474B-B27C-C3DB81B8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0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03BB"/>
    <w:rPr>
      <w:b/>
      <w:bCs/>
    </w:rPr>
  </w:style>
  <w:style w:type="character" w:customStyle="1" w:styleId="msonormal0">
    <w:name w:val="msonormal0"/>
    <w:basedOn w:val="DefaultParagraphFont"/>
    <w:rsid w:val="00000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3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2022-07-21T03:32:00Z</dcterms:created>
  <dcterms:modified xsi:type="dcterms:W3CDTF">2022-07-21T03:33:00Z</dcterms:modified>
</cp:coreProperties>
</file>