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000000" w14:paraId="2DCC3DB9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A54DA6" w14:textId="77777777" w:rsidR="00000000" w:rsidRDefault="00AA2A71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A0A450" w14:textId="77777777" w:rsidR="00000000" w:rsidRDefault="00AA2A71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1C0D1BF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689F94" w14:textId="77777777" w:rsidR="00000000" w:rsidRDefault="00AA2A71">
            <w:pPr>
              <w:jc w:val="center"/>
            </w:pPr>
            <w:r>
              <w:t>Số: 65/1998/NĐ-CP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BEA6AD" w14:textId="77777777" w:rsidR="00000000" w:rsidRDefault="00AA2A71">
            <w:pPr>
              <w:jc w:val="right"/>
            </w:pPr>
            <w:r>
              <w:rPr>
                <w:i/>
                <w:iCs/>
              </w:rPr>
              <w:t>Hà Nội, ngày 21 tháng 8 năm 1998</w:t>
            </w:r>
          </w:p>
        </w:tc>
      </w:tr>
    </w:tbl>
    <w:p w14:paraId="3DF7B90A" w14:textId="77777777" w:rsidR="00000000" w:rsidRDefault="00AA2A71">
      <w:pPr>
        <w:spacing w:after="120"/>
        <w:jc w:val="center"/>
      </w:pPr>
      <w:r>
        <w:rPr>
          <w:b/>
          <w:bCs/>
        </w:rPr>
        <w:t> </w:t>
      </w:r>
    </w:p>
    <w:p w14:paraId="63827F56" w14:textId="77777777" w:rsidR="00000000" w:rsidRDefault="00AA2A71">
      <w:pPr>
        <w:spacing w:after="120"/>
        <w:jc w:val="center"/>
      </w:pPr>
      <w:r>
        <w:rPr>
          <w:b/>
          <w:bCs/>
        </w:rPr>
        <w:t xml:space="preserve">NGHỊ ĐỊNH </w:t>
      </w:r>
    </w:p>
    <w:p w14:paraId="205BE3C1" w14:textId="77777777" w:rsidR="00000000" w:rsidRDefault="00AA2A71">
      <w:pPr>
        <w:spacing w:after="120"/>
        <w:jc w:val="center"/>
      </w:pPr>
      <w:r>
        <w:t>CỦA CHÍNH PHỦ SỐ 65 /1998/NĐ-CP NGÀY 21 THÁNG 8 NĂM 1998 VỀ VIỆC THÀNH LẬP CÁC XÃ, THỊ TRẤN THUỘC H</w:t>
      </w:r>
      <w:r>
        <w:t>UYỆN AYUN PA VÀ CHƯ PRÔNG, TỈNH GIA LAI</w:t>
      </w:r>
    </w:p>
    <w:p w14:paraId="003D30F8" w14:textId="77777777" w:rsidR="00000000" w:rsidRDefault="00AA2A71">
      <w:pPr>
        <w:spacing w:after="120"/>
        <w:jc w:val="center"/>
      </w:pPr>
      <w:r>
        <w:rPr>
          <w:b/>
          <w:bCs/>
        </w:rPr>
        <w:t xml:space="preserve">CHÍNH PHỦ </w:t>
      </w:r>
    </w:p>
    <w:p w14:paraId="468C4301" w14:textId="77777777" w:rsidR="00000000" w:rsidRDefault="00AA2A71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ủy ban nhân dân tỉnh Gia Lai và Bộ trưởng, Trưởng Ban Tổ chức - Cán bộ Chính phủ,</w:t>
      </w:r>
    </w:p>
    <w:p w14:paraId="0DF35DF3" w14:textId="77777777" w:rsidR="00000000" w:rsidRDefault="00AA2A71">
      <w:pPr>
        <w:spacing w:after="120"/>
        <w:jc w:val="center"/>
      </w:pPr>
      <w:r>
        <w:rPr>
          <w:b/>
          <w:bCs/>
        </w:rPr>
        <w:t xml:space="preserve">NGHỊ ĐỊNH: </w:t>
      </w:r>
    </w:p>
    <w:p w14:paraId="4C67FA4F" w14:textId="77777777" w:rsidR="00000000" w:rsidRDefault="00AA2A71">
      <w:pPr>
        <w:spacing w:after="120"/>
      </w:pPr>
      <w:r>
        <w:rPr>
          <w:b/>
          <w:bCs/>
        </w:rPr>
        <w:t xml:space="preserve">Điều 1. </w:t>
      </w:r>
      <w:r>
        <w:t xml:space="preserve">Nay thành lập các xã, </w:t>
      </w:r>
      <w:r>
        <w:t>thị trấn thuộc các huyện AYun Pa và Chư Prông, tỉnh Gia Lai như sau:</w:t>
      </w:r>
    </w:p>
    <w:p w14:paraId="4BFA8A08" w14:textId="77777777" w:rsidR="00000000" w:rsidRDefault="00AA2A71">
      <w:pPr>
        <w:spacing w:after="120"/>
      </w:pPr>
      <w:r>
        <w:rPr>
          <w:b/>
          <w:bCs/>
        </w:rPr>
        <w:t xml:space="preserve">Huyện AYun Pa </w:t>
      </w:r>
    </w:p>
    <w:p w14:paraId="658E2CDF" w14:textId="77777777" w:rsidR="00000000" w:rsidRDefault="00AA2A71">
      <w:pPr>
        <w:spacing w:after="120"/>
      </w:pPr>
      <w:r>
        <w:t>1. Thành lập xã Ia Sao trên cơ sở 11.260 ha diện tích tự nhiên và 2.838 nhân khẩu của xã Ia RTô.</w:t>
      </w:r>
    </w:p>
    <w:p w14:paraId="1A5C4A4B" w14:textId="77777777" w:rsidR="00000000" w:rsidRDefault="00AA2A71">
      <w:pPr>
        <w:spacing w:after="120"/>
      </w:pPr>
      <w:r>
        <w:t xml:space="preserve">Địa giới hành chính xã Ia Sao : Đông giáp xã Ia RTô và huyện Krông Pa; Tây </w:t>
      </w:r>
      <w:r>
        <w:t>giáp xã Ia Rbol và tỉnh Đắk Lắk; Nam giáp xã Uar (huyện Krông Pa) và tỉnh Đắk Lắk; Bắc giáp thị trấn AYun Pa và xã Ia Broăi.</w:t>
      </w:r>
    </w:p>
    <w:p w14:paraId="619AEC92" w14:textId="77777777" w:rsidR="00000000" w:rsidRDefault="00AA2A71">
      <w:pPr>
        <w:spacing w:after="120"/>
      </w:pPr>
      <w:r>
        <w:t>Sau khi điều chỉnh địa giới hành chính xã Ia RTô có 3.100 ha diện tích tự nhiên và 2.396 nhân khẩu.</w:t>
      </w:r>
    </w:p>
    <w:p w14:paraId="0F728844" w14:textId="77777777" w:rsidR="00000000" w:rsidRDefault="00AA2A71">
      <w:pPr>
        <w:spacing w:after="120"/>
      </w:pPr>
      <w:r>
        <w:t>2. Thành lập Ia Broăi trên cơ s</w:t>
      </w:r>
      <w:r>
        <w:t>ở 2.320 ha diện tích tự nhiên và 2.807 nhân khẩu của xã Ia Tul.</w:t>
      </w:r>
    </w:p>
    <w:p w14:paraId="37E24968" w14:textId="77777777" w:rsidR="00000000" w:rsidRDefault="00AA2A71">
      <w:pPr>
        <w:spacing w:after="120"/>
      </w:pPr>
      <w:r>
        <w:t>Địa giới hành chính xã Ia Broăi : Đông giáp xã Ia Tul và xã Ia RSai (huyện Krông Pa); Tây giáp thị trấn AYun Pa; Nam giáp xã Ia RTô; Bắc giáp xã Ia Tul;</w:t>
      </w:r>
    </w:p>
    <w:p w14:paraId="7F26F72A" w14:textId="77777777" w:rsidR="00000000" w:rsidRDefault="00AA2A71">
      <w:pPr>
        <w:spacing w:after="120"/>
      </w:pPr>
      <w:r>
        <w:t>Sau khi điều chỉnh địa giới hành chính,</w:t>
      </w:r>
      <w:r>
        <w:t xml:space="preserve"> xã Ia Tul có 27.088 ha diện tích tự nhiên và 2.146 nhân khẩu.</w:t>
      </w:r>
    </w:p>
    <w:p w14:paraId="14E5050A" w14:textId="77777777" w:rsidR="00000000" w:rsidRDefault="00AA2A71">
      <w:pPr>
        <w:spacing w:after="120"/>
      </w:pPr>
      <w:r>
        <w:t>3. Thành lập xã Ia KDăm trên cơ sở 13.227 ha diện tích tự nhiên và 2.043 nhân khẩu của xã Chư Mố.</w:t>
      </w:r>
    </w:p>
    <w:p w14:paraId="30FF10FF" w14:textId="77777777" w:rsidR="00000000" w:rsidRDefault="00AA2A71">
      <w:pPr>
        <w:spacing w:after="120"/>
      </w:pPr>
      <w:r>
        <w:t xml:space="preserve">Địa giới thành chính xã Ia KDăm : Đông giáp xã Chư Mố; Tây giáp xã Chư Răng và xã Ia Mrơn; Nam </w:t>
      </w:r>
      <w:r>
        <w:t>giáp xã Ia Trok và xã Chư Mố; Bắc giáp xã Yang Nam (huyện Kông Chro);</w:t>
      </w:r>
    </w:p>
    <w:p w14:paraId="443BE19A" w14:textId="77777777" w:rsidR="00000000" w:rsidRDefault="00AA2A71">
      <w:pPr>
        <w:spacing w:after="120"/>
      </w:pPr>
      <w:r>
        <w:t>Sau khi điều chỉnh địa giới hành chính xã Chư Mố có 16.185 ha diện tích tự nhiên và 4.633 nhân khẩu.</w:t>
      </w:r>
    </w:p>
    <w:p w14:paraId="484A980D" w14:textId="77777777" w:rsidR="00000000" w:rsidRDefault="00AA2A71">
      <w:pPr>
        <w:spacing w:after="120"/>
      </w:pPr>
      <w:r>
        <w:t>4. Thành lập xã Kim Tân trên cơ sở 4.454,5 ha diện tích tự nhiên và 3.428 nhân khẩu c</w:t>
      </w:r>
      <w:r>
        <w:t>ủa Chư Răng.</w:t>
      </w:r>
    </w:p>
    <w:p w14:paraId="70B81305" w14:textId="77777777" w:rsidR="00000000" w:rsidRDefault="00AA2A71">
      <w:pPr>
        <w:spacing w:after="120"/>
      </w:pPr>
      <w:r>
        <w:t>Địa giới hành chính xã Kim Tân : Đông giáp xã Ia KDăm; Tây giáp xã Ia Sol; Nam giáp xã A Mrơn và xã Ia Yeng; Bắc giáp xã Chư Răng và xã Yang Nam (huyện Kông Chro).</w:t>
      </w:r>
    </w:p>
    <w:p w14:paraId="60BEA106" w14:textId="77777777" w:rsidR="00000000" w:rsidRDefault="00AA2A71">
      <w:pPr>
        <w:spacing w:after="120"/>
      </w:pPr>
      <w:r>
        <w:lastRenderedPageBreak/>
        <w:t>Sau khi điều chỉnh địa giới hành chính xã Chư Răng có 4.873,5 ha diện tích tự n</w:t>
      </w:r>
      <w:r>
        <w:t>hiên và 3.057 nhân khẩu.</w:t>
      </w:r>
    </w:p>
    <w:p w14:paraId="0C3446EA" w14:textId="77777777" w:rsidR="00000000" w:rsidRDefault="00AA2A71">
      <w:pPr>
        <w:spacing w:after="120"/>
      </w:pPr>
      <w:r>
        <w:t>5. Thành lập thị trấn Phú Thiện trên cơ sở điều chỉnh 156 ha diện tích tự nhiên và 3.077 nhân khẩu của xã Chư A Thai; 1.395 ha diện tích tự nhiên và 13.306 nhân khẩu của xã Ia Sol.</w:t>
      </w:r>
    </w:p>
    <w:p w14:paraId="4C91296B" w14:textId="77777777" w:rsidR="00000000" w:rsidRDefault="00AA2A71">
      <w:pPr>
        <w:spacing w:after="120"/>
      </w:pPr>
      <w:r>
        <w:t xml:space="preserve">Thị trấn Phú Thiện có 1.551 ha diện tích tự nhiên </w:t>
      </w:r>
      <w:r>
        <w:t>và 16.383 nhân khẩu.</w:t>
      </w:r>
    </w:p>
    <w:p w14:paraId="77EEC05D" w14:textId="77777777" w:rsidR="00000000" w:rsidRDefault="00AA2A71">
      <w:pPr>
        <w:spacing w:after="120"/>
      </w:pPr>
      <w:r>
        <w:t>Địa giới hành chính thị trấn Phú Thiện : Đông giáp xã Ia Sol; Tây giáp xã Chư A Thai; Nam giáp xã Ia Sol; Bắc giáp xã Ia Sol và xã Chư A Thai.</w:t>
      </w:r>
    </w:p>
    <w:p w14:paraId="1D56AF77" w14:textId="77777777" w:rsidR="00000000" w:rsidRDefault="00AA2A71">
      <w:pPr>
        <w:spacing w:after="120"/>
      </w:pPr>
      <w:r>
        <w:t xml:space="preserve">Sau khi điều chỉnh địa giới hành chính : </w:t>
      </w:r>
    </w:p>
    <w:p w14:paraId="21962F7D" w14:textId="77777777" w:rsidR="00000000" w:rsidRDefault="00AA2A71">
      <w:pPr>
        <w:spacing w:after="120"/>
      </w:pPr>
      <w:r>
        <w:t>Xã Ia Sol có 11.725 ha diện tích tự nhiên và 5.055</w:t>
      </w:r>
      <w:r>
        <w:t xml:space="preserve"> nhân khẩu.</w:t>
      </w:r>
    </w:p>
    <w:p w14:paraId="19A89E49" w14:textId="77777777" w:rsidR="00000000" w:rsidRDefault="00AA2A71">
      <w:pPr>
        <w:spacing w:after="120"/>
      </w:pPr>
      <w:r>
        <w:t>Xã Chư A Thai có 13.359 ha diện tích tự nhiên và 10.815 nhân khẩu.</w:t>
      </w:r>
    </w:p>
    <w:p w14:paraId="74CD221F" w14:textId="77777777" w:rsidR="00000000" w:rsidRDefault="00AA2A71">
      <w:pPr>
        <w:spacing w:after="120"/>
      </w:pPr>
      <w:r>
        <w:rPr>
          <w:b/>
          <w:bCs/>
        </w:rPr>
        <w:t>Huyện Chư Prông</w:t>
      </w:r>
    </w:p>
    <w:p w14:paraId="7CA2E3AA" w14:textId="77777777" w:rsidR="00000000" w:rsidRDefault="00AA2A71">
      <w:pPr>
        <w:spacing w:after="120"/>
      </w:pPr>
      <w:r>
        <w:t xml:space="preserve">6. Thành lập xã Bàu Cạn trên cơ sở điều chính 1.300 ha diện tích tự nhiên và 2.900 nhân khẩu của xã Ia Phìn; 1.400 ha diện tích tự nhiên và 900 nhân khẩu của xã </w:t>
      </w:r>
      <w:r>
        <w:t>Thăng Hưng.</w:t>
      </w:r>
    </w:p>
    <w:p w14:paraId="1004D9E3" w14:textId="77777777" w:rsidR="00000000" w:rsidRDefault="00AA2A71">
      <w:pPr>
        <w:spacing w:after="120"/>
      </w:pPr>
      <w:r>
        <w:t>Xã Bàu Cạn có 2.700 ha diện tích tự nhiên và 3.800 nhân khẩu</w:t>
      </w:r>
    </w:p>
    <w:p w14:paraId="252786F3" w14:textId="77777777" w:rsidR="00000000" w:rsidRDefault="00AA2A71">
      <w:pPr>
        <w:spacing w:after="120"/>
      </w:pPr>
      <w:r>
        <w:t>Địa giới hành chính xã Bàu Cạn : Đông giáp xã Gào (thị xã Plei ku); Tây giáp xã Bình Giáo; Nam giáp xã Thăng Hưng và xã La Phìn; Bắc giáp xã Gào (thị xã Plei ku).</w:t>
      </w:r>
    </w:p>
    <w:p w14:paraId="7870D591" w14:textId="77777777" w:rsidR="00000000" w:rsidRDefault="00AA2A71">
      <w:pPr>
        <w:spacing w:after="120"/>
      </w:pPr>
      <w:r>
        <w:t>Sau khi điều chỉnh đ</w:t>
      </w:r>
      <w:r>
        <w:t>ịa giới hành chính :</w:t>
      </w:r>
    </w:p>
    <w:p w14:paraId="1BBE0BD9" w14:textId="77777777" w:rsidR="00000000" w:rsidRDefault="00AA2A71">
      <w:pPr>
        <w:spacing w:after="120"/>
      </w:pPr>
      <w:r>
        <w:t>Xã Ia Phìn có 4.203 ha diện tích tự nhiên và 3.219 nhân khẩu.</w:t>
      </w:r>
    </w:p>
    <w:p w14:paraId="64D93429" w14:textId="77777777" w:rsidR="00000000" w:rsidRDefault="00AA2A71">
      <w:pPr>
        <w:spacing w:after="120"/>
      </w:pPr>
      <w:r>
        <w:t>Xã Thăng Hưng có 5.884 ha diện tích tự nhiên và 4.320 nhân khẩu.</w:t>
      </w:r>
    </w:p>
    <w:p w14:paraId="7BB2E8CD" w14:textId="77777777" w:rsidR="00000000" w:rsidRDefault="00AA2A71">
      <w:pPr>
        <w:spacing w:after="120"/>
      </w:pPr>
      <w:r>
        <w:rPr>
          <w:b/>
          <w:bCs/>
        </w:rPr>
        <w:t xml:space="preserve">Điều 2. </w:t>
      </w:r>
      <w:r>
        <w:t>Nghị định này có hiệu lực sau 15 ngày kể từ ngày ký. Mọi quy định trước đây trái với Nghị định này đ</w:t>
      </w:r>
      <w:r>
        <w:t>ều bãi bỏ.</w:t>
      </w:r>
    </w:p>
    <w:p w14:paraId="1999ED7F" w14:textId="77777777" w:rsidR="00000000" w:rsidRDefault="00AA2A71">
      <w:pPr>
        <w:spacing w:after="120"/>
      </w:pPr>
      <w:r>
        <w:rPr>
          <w:b/>
          <w:bCs/>
        </w:rPr>
        <w:t>Điều 3.</w:t>
      </w:r>
      <w:r>
        <w:t xml:space="preserve"> Chủ tịch Uỷ ban nhân dân tỉnh Gia Lai, Bộ trưởng, Trưởng Ban Tổ chức - Cán bộ Chính phủ và Thủ trưởng các cơ quan có liên quan chịu trách nhiệm thi hành Nghị định này.</w:t>
      </w:r>
    </w:p>
    <w:p w14:paraId="4138DFB4" w14:textId="77777777" w:rsidR="00000000" w:rsidRDefault="00AA2A71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 w14:paraId="2C61907D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AC991" w14:textId="77777777" w:rsidR="00000000" w:rsidRDefault="00AA2A71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9CF5" w14:textId="77777777" w:rsidR="00000000" w:rsidRDefault="00AA2A71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03E968AE" w14:textId="77777777" w:rsidR="00000000" w:rsidRDefault="00AA2A71">
            <w:pPr>
              <w:jc w:val="center"/>
            </w:pPr>
            <w:r>
              <w:t>(Đã ký)</w:t>
            </w:r>
          </w:p>
        </w:tc>
      </w:tr>
    </w:tbl>
    <w:p w14:paraId="35F0C482" w14:textId="77777777" w:rsidR="00AA2A71" w:rsidRDefault="00AA2A71">
      <w:pPr>
        <w:spacing w:after="120"/>
      </w:pPr>
      <w:r>
        <w:t> </w:t>
      </w:r>
    </w:p>
    <w:sectPr w:rsidR="00AA2A7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3A"/>
    <w:rsid w:val="00AA2A71"/>
    <w:rsid w:val="00C4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609E8"/>
  <w15:chartTrackingRefBased/>
  <w15:docId w15:val="{CD435DB1-03E3-44D6-AA89-0D5EEFF7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2022-07-25T07:50:00Z</dcterms:created>
  <dcterms:modified xsi:type="dcterms:W3CDTF">2022-07-25T07:50:00Z</dcterms:modified>
</cp:coreProperties>
</file>