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4C36">
            <w:pPr>
              <w:spacing w:before="120"/>
              <w:jc w:val="center"/>
            </w:pPr>
            <w:r>
              <w:rPr>
                <w:b/>
                <w:bCs/>
              </w:rPr>
              <w:t>ỦY BAN NHÂN DÂN</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4C3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4C36">
            <w:pPr>
              <w:spacing w:before="120"/>
              <w:jc w:val="center"/>
            </w:pPr>
            <w:r>
              <w:t>Số: 57/2022/QĐ-UBND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4C36">
            <w:pPr>
              <w:spacing w:before="120"/>
              <w:jc w:val="right"/>
            </w:pPr>
            <w:r>
              <w:rPr>
                <w:i/>
                <w:iCs/>
              </w:rPr>
              <w:t>Thừa Thiên Huế, ngày 29 tháng 11 năm 2022</w:t>
            </w:r>
          </w:p>
        </w:tc>
      </w:tr>
    </w:tbl>
    <w:p w:rsidR="00000000" w:rsidRDefault="00C14C36">
      <w:pPr>
        <w:spacing w:before="120" w:after="280" w:afterAutospacing="1"/>
        <w:jc w:val="center"/>
      </w:pPr>
      <w:r>
        <w:t> </w:t>
      </w:r>
    </w:p>
    <w:p w:rsidR="00000000" w:rsidRDefault="00C14C36">
      <w:pPr>
        <w:spacing w:before="120" w:after="280" w:afterAutospacing="1"/>
        <w:jc w:val="center"/>
      </w:pPr>
      <w:r>
        <w:rPr>
          <w:b/>
          <w:bCs/>
        </w:rPr>
        <w:t>QUYẾT ĐỊNH</w:t>
      </w:r>
    </w:p>
    <w:p w:rsidR="00000000" w:rsidRDefault="00C14C36">
      <w:pPr>
        <w:spacing w:before="120" w:after="280" w:afterAutospacing="1"/>
        <w:jc w:val="center"/>
      </w:pPr>
      <w:r>
        <w:t>BÃI BỎ QUYẾT ĐỊNH SỐ 42/2017/QĐ-UBND NGÀY 25/5/2017 CỦA</w:t>
      </w:r>
      <w:r>
        <w:t xml:space="preserve"> UBND TỈN</w:t>
      </w:r>
      <w:bookmarkStart w:id="0" w:name="_GoBack"/>
      <w:bookmarkEnd w:id="0"/>
      <w:r>
        <w:t>H</w:t>
      </w:r>
    </w:p>
    <w:p w:rsidR="00000000" w:rsidRDefault="00C14C36">
      <w:pPr>
        <w:spacing w:before="120" w:after="280" w:afterAutospacing="1"/>
        <w:jc w:val="center"/>
      </w:pPr>
      <w:r>
        <w:rPr>
          <w:b/>
          <w:bCs/>
        </w:rPr>
        <w:t>ỦY BAN NHÂN DÂN TỈNH THỪA THIÊN HUẾ</w:t>
      </w:r>
    </w:p>
    <w:p w:rsidR="00000000" w:rsidRDefault="00C14C36">
      <w:pPr>
        <w:spacing w:before="120" w:after="280" w:afterAutospacing="1"/>
      </w:pPr>
      <w:r>
        <w:rPr>
          <w:i/>
          <w:iCs/>
        </w:rPr>
        <w:t>Căn cứ Luật Tổ chức chính quyền địa phương ngày 19 tháng 6 năm 2015;</w:t>
      </w:r>
    </w:p>
    <w:p w:rsidR="00000000" w:rsidRDefault="00C14C36">
      <w:pPr>
        <w:spacing w:before="120" w:after="280" w:afterAutospacing="1"/>
      </w:pPr>
      <w:r>
        <w:rPr>
          <w:i/>
          <w:iCs/>
        </w:rPr>
        <w:t>Căn cứ Luật sửa đổi, bổ sung một số điều của Luật Tổ chức Chính phủ và Luật Tổ chức chính quyền địa phương ngày 22 tháng 11 năm 2019;</w:t>
      </w:r>
    </w:p>
    <w:p w:rsidR="00000000" w:rsidRDefault="00C14C36">
      <w:pPr>
        <w:spacing w:before="120" w:after="280" w:afterAutospacing="1"/>
      </w:pPr>
      <w:r>
        <w:rPr>
          <w:i/>
          <w:iCs/>
        </w:rPr>
        <w:t>Căn cứ</w:t>
      </w:r>
      <w:r>
        <w:rPr>
          <w:i/>
          <w:iCs/>
        </w:rPr>
        <w:t xml:space="preserve"> Luật Ban hành văn bản quy phạm pháp luật ngày 22 tháng 6 năm 2015;</w:t>
      </w:r>
    </w:p>
    <w:p w:rsidR="00000000" w:rsidRDefault="00C14C36">
      <w:pPr>
        <w:spacing w:before="120" w:after="280" w:afterAutospacing="1"/>
      </w:pPr>
      <w:r>
        <w:rPr>
          <w:i/>
          <w:iCs/>
        </w:rPr>
        <w:t>Căn cứ Luật Sửa đổi, bổ sung một số điều của Luật Ban hành văn bản quy phạm pháp luật ngày 18 tháng 6 năm 2020;</w:t>
      </w:r>
    </w:p>
    <w:p w:rsidR="00000000" w:rsidRDefault="00C14C36">
      <w:pPr>
        <w:spacing w:before="120" w:after="280" w:afterAutospacing="1"/>
      </w:pPr>
      <w:r>
        <w:rPr>
          <w:i/>
          <w:iCs/>
        </w:rPr>
        <w:t>Căn cứ Nghị định số 34/2016/NĐ-CP ngày 14 tháng 5 năm 2016 của Chính phủ quy</w:t>
      </w:r>
      <w:r>
        <w:rPr>
          <w:i/>
          <w:iCs/>
        </w:rPr>
        <w:t xml:space="preserve"> định chi tiết một số điều và biện pháp thi hành Luật Ban hành văn bản quy phạm pháp luật;</w:t>
      </w:r>
    </w:p>
    <w:p w:rsidR="00000000" w:rsidRDefault="00C14C36">
      <w:pPr>
        <w:spacing w:before="120" w:after="280" w:afterAutospacing="1"/>
      </w:pPr>
      <w:r>
        <w:rPr>
          <w:i/>
          <w:iCs/>
        </w:rPr>
        <w:t>Căn cứ Nghị định số 154/2020/NĐ-CP ngày 31 tháng 12 năm 2020 của Chính phủ sửa đổi, bổ sung một số điều của Nghị định số 34/2016/NĐ-CP ngày 14 tháng 5 năm 2016 của C</w:t>
      </w:r>
      <w:r>
        <w:rPr>
          <w:i/>
          <w:iCs/>
        </w:rPr>
        <w:t>hính phủ quy định chi tiết một số điều và biện pháp thi hành Luật Ban hành văn bản quy phạm pháp luật;</w:t>
      </w:r>
    </w:p>
    <w:p w:rsidR="00000000" w:rsidRDefault="00C14C36">
      <w:pPr>
        <w:spacing w:before="120" w:after="280" w:afterAutospacing="1"/>
      </w:pPr>
      <w:r>
        <w:rPr>
          <w:i/>
          <w:iCs/>
        </w:rPr>
        <w:t xml:space="preserve">Căn cứ Nghị quyết số 20/2022/NQ-HĐND ngày 26 tháng 10 năm 2022 của Hội đồng nhân dân tỉnh Thừa Thiên Huế về việc quy định mức thu, chế độ thu, nộp, quản </w:t>
      </w:r>
      <w:r>
        <w:rPr>
          <w:i/>
          <w:iCs/>
        </w:rPr>
        <w:t>lý và sử dụng phí khai thác và sử dụng tài liệu đất đai trên địa bàn tỉnh Thừa Thiên Huế;</w:t>
      </w:r>
    </w:p>
    <w:p w:rsidR="00000000" w:rsidRDefault="00C14C36">
      <w:pPr>
        <w:spacing w:before="120" w:after="280" w:afterAutospacing="1"/>
      </w:pPr>
      <w:r>
        <w:rPr>
          <w:i/>
          <w:iCs/>
        </w:rPr>
        <w:t>Theo đề nghị của Giám đốc Sở Tài nguyên và Môi trường tại Tờ trình số 598/TTr-STNMT ngày 17 tháng 11 năm 2022.</w:t>
      </w:r>
    </w:p>
    <w:p w:rsidR="00000000" w:rsidRDefault="00C14C36">
      <w:pPr>
        <w:spacing w:before="120" w:after="280" w:afterAutospacing="1"/>
        <w:jc w:val="center"/>
      </w:pPr>
      <w:r>
        <w:rPr>
          <w:b/>
          <w:bCs/>
        </w:rPr>
        <w:t>QUYẾT ĐỊNH:</w:t>
      </w:r>
    </w:p>
    <w:p w:rsidR="00000000" w:rsidRDefault="00C14C36">
      <w:pPr>
        <w:spacing w:before="120" w:after="280" w:afterAutospacing="1"/>
      </w:pPr>
      <w:r>
        <w:rPr>
          <w:b/>
          <w:bCs/>
        </w:rPr>
        <w:t>Điều 1.</w:t>
      </w:r>
      <w:r>
        <w:t xml:space="preserve"> Bãi bỏ toàn bộ Quyết định số 42/201</w:t>
      </w:r>
      <w:r>
        <w:t>7/QĐ-UBND ngày 25 tháng 5 năm 2017 của Ủy ban nhân dân tỉnh quy định mức thu, chế độ thu, nộp, quản lý và sử dụng phí khai thác và sử dụng tài liệu đất đai trên địa bàn tỉnh Thừa Thiên Huế.</w:t>
      </w:r>
    </w:p>
    <w:p w:rsidR="00000000" w:rsidRDefault="00C14C36">
      <w:pPr>
        <w:spacing w:before="120" w:after="280" w:afterAutospacing="1"/>
      </w:pPr>
      <w:r>
        <w:rPr>
          <w:b/>
          <w:bCs/>
        </w:rPr>
        <w:t>Điều 2. Hiệu lực thi hành</w:t>
      </w:r>
    </w:p>
    <w:p w:rsidR="00000000" w:rsidRDefault="00C14C36">
      <w:pPr>
        <w:spacing w:before="120" w:after="280" w:afterAutospacing="1"/>
      </w:pPr>
      <w:r>
        <w:t>Quyết định này có hiệu lực từ ngày 09 th</w:t>
      </w:r>
      <w:r>
        <w:t>áng 12 năm 2022.</w:t>
      </w:r>
    </w:p>
    <w:p w:rsidR="00000000" w:rsidRDefault="00C14C36">
      <w:pPr>
        <w:spacing w:before="120" w:after="280" w:afterAutospacing="1"/>
      </w:pPr>
      <w:r>
        <w:rPr>
          <w:b/>
          <w:bCs/>
        </w:rPr>
        <w:lastRenderedPageBreak/>
        <w:t>Điều 3. Trách nhiệm tổ chức thực hiện</w:t>
      </w:r>
    </w:p>
    <w:p w:rsidR="00000000" w:rsidRDefault="00C14C36">
      <w:pPr>
        <w:spacing w:before="120" w:after="280" w:afterAutospacing="1"/>
      </w:pPr>
      <w:r>
        <w:t>Chánh Văn phòng Ủy ban nhân dân tỉnh; Giám đốc Sở Tài nguyên và Môi trường; Thủ trưởng các cơ quan, đơn vị; Chủ tịch Ủy ban nhân dân các huyện, thị xã, thành phố Huế và các cá nhân, tổ chức có liên qua</w:t>
      </w:r>
      <w:r>
        <w:t>n chịu trách nhiệm thi hành Quyết định này./.</w:t>
      </w:r>
    </w:p>
    <w:p w:rsidR="00000000" w:rsidRDefault="00C14C3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4C36">
            <w:pPr>
              <w:spacing w:before="120"/>
            </w:pPr>
            <w:r>
              <w:rPr>
                <w:b/>
                <w:bCs/>
                <w:i/>
                <w:iCs/>
              </w:rPr>
              <w:br/>
              <w:t>Nơi nhận:</w:t>
            </w:r>
            <w:r>
              <w:rPr>
                <w:b/>
                <w:bCs/>
                <w:i/>
                <w:iCs/>
              </w:rPr>
              <w:br/>
            </w:r>
            <w:r>
              <w:rPr>
                <w:sz w:val="16"/>
              </w:rPr>
              <w:t xml:space="preserve">- </w:t>
            </w:r>
            <w:r>
              <w:rPr>
                <w:i/>
                <w:iCs/>
                <w:sz w:val="16"/>
              </w:rPr>
              <w:t>Như Điều 3;</w:t>
            </w:r>
            <w:r>
              <w:rPr>
                <w:i/>
                <w:iCs/>
                <w:sz w:val="16"/>
              </w:rPr>
              <w:br/>
            </w:r>
            <w:r>
              <w:rPr>
                <w:sz w:val="16"/>
              </w:rPr>
              <w:t>- Cục Kiểm tra VBQPPL - Bộ Tư pháp;</w:t>
            </w:r>
            <w:r>
              <w:rPr>
                <w:sz w:val="16"/>
              </w:rPr>
              <w:br/>
              <w:t>- Các Bộ: TC, TN&amp;MT;</w:t>
            </w:r>
            <w:r>
              <w:rPr>
                <w:sz w:val="16"/>
              </w:rPr>
              <w:br/>
              <w:t>- TT Tỉnh ủy;</w:t>
            </w:r>
            <w:r>
              <w:rPr>
                <w:sz w:val="16"/>
              </w:rPr>
              <w:br/>
              <w:t>- TT HĐND tỉnh;</w:t>
            </w:r>
            <w:r>
              <w:rPr>
                <w:sz w:val="16"/>
              </w:rPr>
              <w:br/>
              <w:t>- Đoàn ĐBQH tỉnh;</w:t>
            </w:r>
            <w:r>
              <w:rPr>
                <w:sz w:val="16"/>
              </w:rPr>
              <w:br/>
              <w:t>- CT và các PCT UBND tỉnh;</w:t>
            </w:r>
            <w:r>
              <w:rPr>
                <w:sz w:val="16"/>
              </w:rPr>
              <w:br/>
              <w:t>- VP: CVP và các PCVP UBND tỉnh;</w:t>
            </w:r>
            <w:r>
              <w:rPr>
                <w:sz w:val="16"/>
              </w:rPr>
              <w:br/>
              <w:t>- Cổng thông tin đ</w:t>
            </w:r>
            <w:r>
              <w:rPr>
                <w:sz w:val="16"/>
              </w:rPr>
              <w:t>iện tử tỉnh;</w:t>
            </w:r>
            <w:r>
              <w:rPr>
                <w:sz w:val="16"/>
              </w:rPr>
              <w:br/>
              <w:t>- Công báo tỉnh;</w:t>
            </w:r>
            <w:r>
              <w:rPr>
                <w:sz w:val="16"/>
              </w:rPr>
              <w:br/>
              <w:t>- Lưu: VT, NN, TC, NĐ.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14C36">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Quý Phương</w:t>
            </w:r>
          </w:p>
        </w:tc>
      </w:tr>
    </w:tbl>
    <w:p w:rsidR="00C14C36" w:rsidRDefault="00C14C36">
      <w:pPr>
        <w:spacing w:before="120" w:after="280" w:afterAutospacing="1"/>
      </w:pPr>
      <w:r>
        <w:rPr>
          <w:b/>
          <w:bCs/>
        </w:rPr>
        <w:t> </w:t>
      </w:r>
    </w:p>
    <w:sectPr w:rsidR="00C14C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331"/>
    <w:rsid w:val="00476331"/>
    <w:rsid w:val="00C14C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2022-12-08T03:24:00Z</dcterms:created>
  <dcterms:modified xsi:type="dcterms:W3CDTF">2022-12-08T03:24:00Z</dcterms:modified>
</cp:coreProperties>
</file>