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53/2022/QĐ-UBND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Bến Tre, ngày </w:t>
            </w:r>
            <w:r>
              <w:rPr>
                <w:i/>
                <w:iCs/>
              </w:rPr>
              <w:t>30</w:t>
            </w:r>
            <w:r>
              <w:rPr>
                <w:i/>
                <w:iCs/>
                <w:lang w:val="vi-VN"/>
              </w:rPr>
              <w:t xml:space="preserve"> tháng 12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QUY ĐỊNH GIÁ LÚA THU THUẾ SỬ DỤNG ĐẤT NÔNG NGHIỆP NĂM 2023 VÀ NỢ THUẾ SỬ DỤNG ĐẤT NÔNG NGHIỆP NHỮNG NĂM TRƯỚC TRÊN ĐỊA BÀN TỈNH BẾN TRE</w:t>
      </w:r>
    </w:p>
    <w:p w:rsidR="00000000" w:rsidRDefault="00000000">
      <w:pPr>
        <w:spacing w:before="120" w:after="280" w:afterAutospacing="1"/>
        <w:jc w:val="center"/>
      </w:pPr>
      <w:r>
        <w:rPr>
          <w:b/>
          <w:bCs/>
          <w:lang w:val="vi-VN"/>
        </w:rPr>
        <w:t>ỦY BAN NHÂN DÂN TỈNH BẾN TRE</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w:t>
      </w:r>
      <w:r>
        <w:rPr>
          <w:i/>
          <w:iCs/>
        </w:rPr>
        <w:t xml:space="preserve"> 2015;</w:t>
      </w:r>
    </w:p>
    <w:p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thuế sử dụng đất nông nghiệp ngày 10 tháng 7 năm 1993;</w:t>
      </w:r>
    </w:p>
    <w:p w:rsidR="00000000" w:rsidRDefault="00000000">
      <w:pPr>
        <w:spacing w:before="120" w:after="280" w:afterAutospacing="1"/>
      </w:pPr>
      <w:r>
        <w:rPr>
          <w:i/>
          <w:iCs/>
          <w:lang w:val="vi-VN"/>
        </w:rPr>
        <w:t>Căn cứ Nghị định số 74-CP ngày 25 tháng 10 năm 1993 của Chính phủ quy định chi tiết thi hành Luật Thuế sử dụng đất nông nghiệp;</w:t>
      </w:r>
    </w:p>
    <w:p w:rsidR="00000000" w:rsidRDefault="00000000">
      <w:pPr>
        <w:spacing w:before="120" w:after="280" w:afterAutospacing="1"/>
      </w:pPr>
      <w:r>
        <w:rPr>
          <w:i/>
          <w:iCs/>
          <w:lang w:val="vi-VN"/>
        </w:rPr>
        <w:t>Theo đề nghị của Giám đốc Sở Tài chính tại Tờ trình số 4609/TTr-STC ngày 19 tháng 12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lang w:val="vi-VN"/>
        </w:rPr>
        <w:t>Điều 1. Phạm vi điều chỉnh và đối tượng áp dụng</w:t>
      </w:r>
    </w:p>
    <w:p w:rsidR="00000000" w:rsidRDefault="00000000">
      <w:pPr>
        <w:spacing w:before="120" w:after="280" w:afterAutospacing="1"/>
      </w:pPr>
      <w:r>
        <w:rPr>
          <w:lang w:val="vi-VN"/>
        </w:rPr>
        <w:t>1. Phạm vi điều chỉnh</w:t>
      </w:r>
    </w:p>
    <w:p w:rsidR="00000000" w:rsidRDefault="00000000">
      <w:pPr>
        <w:spacing w:before="120" w:after="280" w:afterAutospacing="1"/>
      </w:pPr>
      <w:r>
        <w:rPr>
          <w:lang w:val="vi-VN"/>
        </w:rPr>
        <w:t>Quyết định này quy định giá lúa thu thuế sử dụng đất nông nghiệp năm 2023 và nợ thuế sử dụng đất nông nghiệp những năm trước trên địa bàn tỉnh Bến Tre.</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 xml:space="preserve">Các tổ chức, hộ gia đình, cá nhân có sử dụng đất vào sản xuất nông nghiệp. </w:t>
      </w:r>
    </w:p>
    <w:p w:rsidR="00000000" w:rsidRDefault="00000000">
      <w:pPr>
        <w:spacing w:before="120" w:after="280" w:afterAutospacing="1"/>
      </w:pPr>
      <w:r>
        <w:rPr>
          <w:b/>
          <w:bCs/>
          <w:lang w:val="vi-VN"/>
        </w:rPr>
        <w:lastRenderedPageBreak/>
        <w:t>Điều 2. Giá lúa thu thuế</w:t>
      </w:r>
    </w:p>
    <w:p w:rsidR="00000000" w:rsidRDefault="00000000">
      <w:pPr>
        <w:spacing w:before="120" w:after="280" w:afterAutospacing="1"/>
      </w:pPr>
      <w:r>
        <w:rPr>
          <w:lang w:val="vi-VN"/>
        </w:rPr>
        <w:t>Giá lúa thu thuế sử dụng đất nông nghiệp năm 2023 và nợ thuế sử dụng đất nông nghiệp những năm trước trên địa bàn tỉnh Bến Tre là: 5.500 đồng/kg (Năm ngàn, năm trăm đồng trên một kilôgam).</w:t>
      </w:r>
    </w:p>
    <w:p w:rsidR="00000000" w:rsidRDefault="00000000">
      <w:pPr>
        <w:spacing w:before="120" w:after="280" w:afterAutospacing="1"/>
      </w:pPr>
      <w:r>
        <w:rPr>
          <w:b/>
          <w:bCs/>
          <w:lang w:val="vi-VN"/>
        </w:rPr>
        <w:t>Điều 3. Tổ chức thực hiện</w:t>
      </w:r>
    </w:p>
    <w:p w:rsidR="00000000" w:rsidRDefault="00000000">
      <w:pPr>
        <w:spacing w:before="120" w:after="280" w:afterAutospacing="1"/>
      </w:pPr>
      <w:r>
        <w:rPr>
          <w:lang w:val="vi-VN"/>
        </w:rPr>
        <w:t>Cục trưởng Cục Thuế tỉnh hướng dẫn các chi cục thuế khu vực, huyện tổ chức thực hiện Quyết định này.</w:t>
      </w:r>
    </w:p>
    <w:p w:rsidR="00000000" w:rsidRDefault="00000000">
      <w:pPr>
        <w:spacing w:before="120" w:after="280" w:afterAutospacing="1"/>
      </w:pPr>
      <w:r>
        <w:rPr>
          <w:b/>
          <w:bCs/>
          <w:lang w:val="vi-VN"/>
        </w:rPr>
        <w:t>Điều 4. Điều khoản thi hành</w:t>
      </w:r>
    </w:p>
    <w:p w:rsidR="00000000" w:rsidRDefault="00000000">
      <w:pPr>
        <w:spacing w:before="120" w:after="280" w:afterAutospacing="1"/>
      </w:pPr>
      <w:r>
        <w:rPr>
          <w:lang w:val="vi-VN"/>
        </w:rPr>
        <w:t>1. Chánh Văn phòng Ủy ban nhân dân tỉnh; Giám đốc Sở Tài chính; Cục trưởng Cục Thuế tỉnh; Chủ tịch Ủy ban nhân dân các huyện, thành phố và các tổ chức, hộ gia đình, cá nhân có liên quan chịu trách nhiệm thi hành Quyết định này.</w:t>
      </w:r>
    </w:p>
    <w:p w:rsidR="00000000" w:rsidRDefault="00000000">
      <w:pPr>
        <w:spacing w:before="120" w:after="280" w:afterAutospacing="1"/>
      </w:pPr>
      <w:r>
        <w:rPr>
          <w:lang w:val="vi-VN"/>
        </w:rPr>
        <w:t>2. Quyết định này có hiệu lực từ ngày 10 tháng 01 năm 2023 và thay thế Quyết định số 41/2021/QĐ-UBND ngày 24 tháng 12 năm 2021 của Ủy ban nhân dân tỉnh Bến Tre về việc quy định giá lúa thu thuế sử dụng đất nông nghiệp năm 2022 và nợ thuế sử dụng đất nông nghiệp, thuế nhà, đất những năm trước trên địa bàn tỉnh B</w:t>
      </w:r>
      <w:r>
        <w:t>ế</w:t>
      </w:r>
      <w:r>
        <w:rPr>
          <w:lang w:val="vi-VN"/>
        </w:rPr>
        <w:t>n Tre./.</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Tổng Cục Thuế - Bộ Tài chính;</w:t>
            </w:r>
            <w:r>
              <w:rPr>
                <w:sz w:val="16"/>
                <w:lang w:val="vi-VN"/>
              </w:rPr>
              <w:br/>
              <w:t>- Website Chính phủ;</w:t>
            </w:r>
            <w:r>
              <w:rPr>
                <w:sz w:val="16"/>
                <w:lang w:val="vi-VN"/>
              </w:rPr>
              <w:br/>
              <w:t>- Cục Kiểm tra VBQPPL - BTP (để kiểm tra);</w:t>
            </w:r>
            <w:r>
              <w:rPr>
                <w:sz w:val="16"/>
                <w:lang w:val="vi-VN"/>
              </w:rPr>
              <w:br/>
              <w:t>- TT TU, TT HĐND tỉnh (báo cáo)</w:t>
            </w:r>
            <w:r>
              <w:rPr>
                <w:sz w:val="16"/>
                <w:lang w:val="vi-VN"/>
              </w:rPr>
              <w:br/>
              <w:t>- Đoàn ĐBQH đơn vị t</w:t>
            </w:r>
            <w:r>
              <w:rPr>
                <w:sz w:val="16"/>
              </w:rPr>
              <w:t>ỉ</w:t>
            </w:r>
            <w:r>
              <w:rPr>
                <w:sz w:val="16"/>
                <w:lang w:val="vi-VN"/>
              </w:rPr>
              <w:t>nh Bến Tre;</w:t>
            </w:r>
            <w:r>
              <w:rPr>
                <w:sz w:val="16"/>
                <w:lang w:val="vi-VN"/>
              </w:rPr>
              <w:br/>
              <w:t>- CT, các PCT UBND tỉnh;</w:t>
            </w:r>
            <w:r>
              <w:rPr>
                <w:sz w:val="16"/>
                <w:lang w:val="vi-VN"/>
              </w:rPr>
              <w:br/>
              <w:t>- Sở Tư pháp (tự kiểm tra);</w:t>
            </w:r>
            <w:r>
              <w:rPr>
                <w:sz w:val="16"/>
                <w:lang w:val="vi-VN"/>
              </w:rPr>
              <w:br/>
              <w:t>- Sở Tài chính;</w:t>
            </w:r>
            <w:r>
              <w:rPr>
                <w:sz w:val="16"/>
                <w:lang w:val="vi-VN"/>
              </w:rPr>
              <w:br/>
              <w:t>- Cục thuế tỉnh;</w:t>
            </w:r>
            <w:r>
              <w:rPr>
                <w:sz w:val="16"/>
                <w:lang w:val="vi-VN"/>
              </w:rPr>
              <w:br/>
              <w:t>- Đài PT-TH, Báo Đồng Khởi;</w:t>
            </w:r>
            <w:r>
              <w:rPr>
                <w:sz w:val="16"/>
                <w:lang w:val="vi-VN"/>
              </w:rPr>
              <w:br/>
              <w:t>- Cổng thông tin điện tử tỉnh;</w:t>
            </w:r>
            <w:r>
              <w:rPr>
                <w:sz w:val="16"/>
                <w:lang w:val="vi-VN"/>
              </w:rPr>
              <w:br/>
              <w:t>- Ban tiếp công dân (để niêm yết);</w:t>
            </w:r>
            <w:r>
              <w:rPr>
                <w:sz w:val="16"/>
                <w:lang w:val="vi-VN"/>
              </w:rPr>
              <w:br/>
              <w:t>- Phòng: TCĐT, TH;</w:t>
            </w:r>
            <w:r>
              <w:rPr>
                <w:sz w:val="16"/>
                <w:lang w:val="vi-VN"/>
              </w:rPr>
              <w:br/>
              <w:t>- Lưu: VT, Ph.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Ngọc Tam</w:t>
            </w:r>
          </w:p>
        </w:tc>
      </w:tr>
    </w:tbl>
    <w:p w:rsidR="00FD4670" w:rsidRDefault="00000000">
      <w:pPr>
        <w:spacing w:before="120" w:after="280" w:afterAutospacing="1"/>
      </w:pPr>
      <w:r>
        <w:t> </w:t>
      </w:r>
    </w:p>
    <w:sectPr w:rsidR="00FD46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F5"/>
    <w:rsid w:val="000324F5"/>
    <w:rsid w:val="00FD46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2023-01-30T04:51:00Z</dcterms:created>
  <dcterms:modified xsi:type="dcterms:W3CDTF">2023-01-30T04:51:00Z</dcterms:modified>
</cp:coreProperties>
</file>