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C17FD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E84A41"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756C1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3C462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51EC6A" w14:textId="77777777" w:rsidR="00000000" w:rsidRDefault="00000000">
            <w:pPr>
              <w:spacing w:before="120"/>
              <w:jc w:val="center"/>
            </w:pPr>
            <w:r>
              <w:t xml:space="preserve">Số: 53/2022/QĐ-UBND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E776C6" w14:textId="77777777" w:rsidR="00000000" w:rsidRDefault="00000000">
            <w:pPr>
              <w:spacing w:before="120"/>
              <w:jc w:val="right"/>
            </w:pPr>
            <w:r>
              <w:rPr>
                <w:i/>
                <w:iCs/>
              </w:rPr>
              <w:t>Thừa Thiên Huế, ngày 15 tháng 11 năm 2022</w:t>
            </w:r>
          </w:p>
        </w:tc>
      </w:tr>
    </w:tbl>
    <w:p w14:paraId="400C100D" w14:textId="77777777" w:rsidR="00000000" w:rsidRDefault="00000000">
      <w:pPr>
        <w:spacing w:before="120" w:after="280" w:afterAutospacing="1"/>
      </w:pPr>
      <w:r>
        <w:t> </w:t>
      </w:r>
    </w:p>
    <w:p w14:paraId="29D08915" w14:textId="77777777" w:rsidR="00000000" w:rsidRDefault="00000000">
      <w:pPr>
        <w:spacing w:before="120" w:after="280" w:afterAutospacing="1"/>
        <w:jc w:val="center"/>
      </w:pPr>
      <w:r>
        <w:rPr>
          <w:b/>
          <w:bCs/>
        </w:rPr>
        <w:t>QUYẾT ĐỊNH</w:t>
      </w:r>
    </w:p>
    <w:p w14:paraId="4027B39C" w14:textId="77777777" w:rsidR="00000000" w:rsidRDefault="00000000">
      <w:pPr>
        <w:spacing w:before="120" w:after="280" w:afterAutospacing="1"/>
        <w:jc w:val="center"/>
      </w:pPr>
      <w:r>
        <w:t>BAN HÀNH QUY ĐỊNH CHỨC NĂNG, NHIỆM VỤ, QUYỀN HẠN VÀ CƠ CẤU TỔ CHỨC CỦA BAN TÔN GIÁO TRỰC THUỘC SỞ NỘI VỤ TỈNH THỪA THIÊN HUẾ</w:t>
      </w:r>
    </w:p>
    <w:p w14:paraId="4E223E5D" w14:textId="77777777" w:rsidR="00000000" w:rsidRDefault="00000000">
      <w:pPr>
        <w:spacing w:before="120" w:after="280" w:afterAutospacing="1"/>
        <w:jc w:val="center"/>
      </w:pPr>
      <w:r>
        <w:rPr>
          <w:b/>
          <w:bCs/>
        </w:rPr>
        <w:t>ỦY BAN NHÂN DÂN TỈNH THỪA THIÊN HUẾ</w:t>
      </w:r>
    </w:p>
    <w:p w14:paraId="12BF55B2" w14:textId="77777777" w:rsidR="00000000" w:rsidRDefault="00000000">
      <w:pPr>
        <w:spacing w:before="120" w:after="280" w:afterAutospacing="1"/>
      </w:pPr>
      <w:r>
        <w:rPr>
          <w:i/>
          <w:iCs/>
        </w:rPr>
        <w:t xml:space="preserve">Căn cứ Luật Tổ chức chính quyền địa phương ngày 19 tháng 6 năm 2015; </w:t>
      </w:r>
    </w:p>
    <w:p w14:paraId="51475452"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87AB2A5"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56242A26" w14:textId="77777777"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14:paraId="4471D536"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E0D578D" w14:textId="77777777" w:rsidR="00000000" w:rsidRDefault="00000000">
      <w:pPr>
        <w:spacing w:before="120" w:after="280" w:afterAutospacing="1"/>
      </w:pPr>
      <w:r>
        <w:rPr>
          <w:i/>
          <w:iCs/>
        </w:rPr>
        <w:t>Căn cứ Thông tư số 05/2021/TT-BNV ngày 12 tháng 8 năm 2021 của Bộ Nội vụ hướng dẫn chức năng, nhiệm vụ, quyền hạn của Sở Nội vụ thuộc Ủy ban nhân dân cấp tỉnh và Phòng Nội vụ thuộc Ủy ban nhân dân cấp huyện;</w:t>
      </w:r>
    </w:p>
    <w:p w14:paraId="40E49B62" w14:textId="77777777" w:rsidR="00000000" w:rsidRDefault="00000000">
      <w:pPr>
        <w:spacing w:before="120" w:after="280" w:afterAutospacing="1"/>
      </w:pPr>
      <w:r>
        <w:rPr>
          <w:i/>
          <w:iCs/>
        </w:rPr>
        <w:t>Theo đề nghị của Giám đốc Sở Nội vụ.</w:t>
      </w:r>
    </w:p>
    <w:p w14:paraId="1D29CC4E" w14:textId="77777777" w:rsidR="00000000" w:rsidRDefault="00000000">
      <w:pPr>
        <w:spacing w:before="120" w:after="280" w:afterAutospacing="1"/>
        <w:jc w:val="center"/>
      </w:pPr>
      <w:r>
        <w:rPr>
          <w:b/>
          <w:bCs/>
        </w:rPr>
        <w:t>QUYẾT ĐỊNH:</w:t>
      </w:r>
    </w:p>
    <w:p w14:paraId="678F8DAC" w14:textId="77777777" w:rsidR="00000000" w:rsidRDefault="00000000">
      <w:pPr>
        <w:spacing w:before="120" w:after="280" w:afterAutospacing="1"/>
      </w:pPr>
      <w:r>
        <w:rPr>
          <w:b/>
          <w:bCs/>
        </w:rPr>
        <w:t>Điều 1.</w:t>
      </w:r>
      <w:r>
        <w:t xml:space="preserve"> Ban hành kèm theo Quyết định này Quy định chức năng, nhiệm vụ, quyền hạn và cơ cấu tổ chức của Ban Tôn giáo trực thuộc Sở Nội vụ tỉnh Thừa Thiên Huế.</w:t>
      </w:r>
    </w:p>
    <w:p w14:paraId="093AE850" w14:textId="77777777" w:rsidR="00000000" w:rsidRDefault="00000000">
      <w:pPr>
        <w:spacing w:before="120" w:after="280" w:afterAutospacing="1"/>
      </w:pPr>
      <w:r>
        <w:rPr>
          <w:b/>
          <w:bCs/>
        </w:rPr>
        <w:t>Điều 2. Hiệu lực thi hành</w:t>
      </w:r>
    </w:p>
    <w:p w14:paraId="33EEFCF6" w14:textId="77777777" w:rsidR="00000000" w:rsidRDefault="00000000">
      <w:pPr>
        <w:spacing w:before="120" w:after="280" w:afterAutospacing="1"/>
      </w:pPr>
      <w:r>
        <w:t xml:space="preserve">Quyết định này có hiệu lực thi hành kể từ ngày 01 tháng 12 năm 2022 và thay thế Quyết định số 42/2015/QĐ-UBND ngày 01 tháng 10 năm 2015 của Ủy ban nhân dân tỉnh về việc quy định chức năng, nhiệm vụ, quyền hạn và cơ cấu tổ chức của Ban Tôn giáo trực thuộc Sở Nội vụ và </w:t>
      </w:r>
      <w:r>
        <w:lastRenderedPageBreak/>
        <w:t>Quyết định số 03/2019/QĐ-UBND ngày 07 tháng 01 năm 2019 của Ủy ban nhân dân tỉnh về việc hợp nhất các phòng chuyên môn thuộc Ban Tôn giáo, Sở Nội vụ.</w:t>
      </w:r>
    </w:p>
    <w:p w14:paraId="726B302C" w14:textId="77777777" w:rsidR="00000000" w:rsidRDefault="00000000">
      <w:pPr>
        <w:spacing w:before="120" w:after="280" w:afterAutospacing="1"/>
      </w:pPr>
      <w:r>
        <w:rPr>
          <w:b/>
          <w:bCs/>
        </w:rPr>
        <w:t>Điều 3. Tổ chức thực hiện</w:t>
      </w:r>
    </w:p>
    <w:p w14:paraId="1523FAC7" w14:textId="77777777" w:rsidR="00000000" w:rsidRDefault="00000000">
      <w:pPr>
        <w:spacing w:before="120" w:after="280" w:afterAutospacing="1"/>
      </w:pPr>
      <w:r>
        <w:t>Chánh Văn phòng Ủy ban nhân dân tỉnh, Giám đốc Sở Nội vụ, Trưởng ban Ban Tôn giáo và Thủ trưởng các cơ quan liên quan chịu trách nhiệm thi hành Quyết định này./.</w:t>
      </w:r>
    </w:p>
    <w:p w14:paraId="2058624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93B6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BE6021"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Cục Kiểm tra VBQPPL - Bộ Tư pháp;</w:t>
            </w:r>
            <w:r>
              <w:rPr>
                <w:sz w:val="16"/>
              </w:rPr>
              <w:br/>
              <w:t>- TT Tỉnh ủy;</w:t>
            </w:r>
            <w:r>
              <w:rPr>
                <w:sz w:val="16"/>
              </w:rPr>
              <w:br/>
              <w:t>- TT HĐND tỉnh;</w:t>
            </w:r>
            <w:r>
              <w:rPr>
                <w:sz w:val="16"/>
              </w:rPr>
              <w:br/>
              <w:t>- CT và các PCT UBND tỉnh;</w:t>
            </w:r>
            <w:r>
              <w:rPr>
                <w:sz w:val="16"/>
              </w:rPr>
              <w:br/>
              <w:t>- Sở Tư pháp;</w:t>
            </w:r>
            <w:r>
              <w:rPr>
                <w:sz w:val="16"/>
              </w:rPr>
              <w:br/>
              <w:t>- Các cơ quan chuyên môn thuộc UBND tỉnh;</w:t>
            </w:r>
            <w:r>
              <w:rPr>
                <w:sz w:val="16"/>
              </w:rPr>
              <w:br/>
              <w:t>- UBND các huyện, thị xã và thành phố Huế;</w:t>
            </w:r>
            <w:r>
              <w:rPr>
                <w:sz w:val="16"/>
              </w:rPr>
              <w:br/>
              <w:t>- Cổng Thông tin điện tử tỉnh;</w:t>
            </w:r>
            <w:r>
              <w:rPr>
                <w:sz w:val="16"/>
              </w:rPr>
              <w:br/>
              <w:t>- Công báo tỉnh;</w:t>
            </w:r>
            <w:r>
              <w:rPr>
                <w:sz w:val="16"/>
              </w:rPr>
              <w:br/>
              <w:t>- Các PCVP và các CV: TP, TH;</w:t>
            </w:r>
            <w:r>
              <w:rPr>
                <w:sz w:val="16"/>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7AD03F"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Nguyễn Văn Phương</w:t>
            </w:r>
          </w:p>
        </w:tc>
      </w:tr>
    </w:tbl>
    <w:p w14:paraId="06DCE110" w14:textId="77777777" w:rsidR="00000000" w:rsidRDefault="00000000">
      <w:pPr>
        <w:spacing w:before="120" w:after="280" w:afterAutospacing="1"/>
      </w:pPr>
      <w:r>
        <w:t> </w:t>
      </w:r>
    </w:p>
    <w:p w14:paraId="62B2E32D" w14:textId="77777777" w:rsidR="00000000" w:rsidRDefault="00000000">
      <w:pPr>
        <w:spacing w:before="120" w:after="280" w:afterAutospacing="1"/>
        <w:jc w:val="center"/>
      </w:pPr>
      <w:r>
        <w:rPr>
          <w:b/>
          <w:bCs/>
        </w:rPr>
        <w:t>QUY ĐỊNH</w:t>
      </w:r>
    </w:p>
    <w:p w14:paraId="03C21051" w14:textId="77777777" w:rsidR="00000000" w:rsidRDefault="00000000">
      <w:pPr>
        <w:spacing w:before="120" w:after="280" w:afterAutospacing="1"/>
        <w:jc w:val="center"/>
      </w:pPr>
      <w:r>
        <w:t>CHỨC NĂNG, NHIỆM VỤ, QUYỀN HẠN VÀ CƠ CẤU TỔ CHỨC CỦA BAN TÔN GIÁO TRỰC THUỘC SỞ NỘI VỤ TỈNH THỪA THIÊN HUẾ</w:t>
      </w:r>
      <w:r>
        <w:br/>
      </w:r>
      <w:r>
        <w:rPr>
          <w:i/>
          <w:iCs/>
        </w:rPr>
        <w:t>(Kèm theo Quyết định số 53/2022/QĐ-UBND ngày 15 tháng 11 năm 2022 của Ủy ban nhân dân tỉnh Thừa Thiên Huế)</w:t>
      </w:r>
    </w:p>
    <w:p w14:paraId="46F8942B" w14:textId="77777777" w:rsidR="00000000" w:rsidRDefault="00000000">
      <w:pPr>
        <w:spacing w:before="120" w:after="280" w:afterAutospacing="1"/>
      </w:pPr>
      <w:r>
        <w:rPr>
          <w:b/>
          <w:bCs/>
        </w:rPr>
        <w:t>Điều 1. Vị trí và chức năng</w:t>
      </w:r>
    </w:p>
    <w:p w14:paraId="49591DEC" w14:textId="77777777" w:rsidR="00000000" w:rsidRDefault="00000000">
      <w:pPr>
        <w:spacing w:before="120" w:after="280" w:afterAutospacing="1"/>
      </w:pPr>
      <w:r>
        <w:t>1. Ban Tôn giáo là tổ chức tương đương chi cục, trực thuộc Sở Nội vụ, có chức năng giúp Giám đốc Sở Nội vụ tham mưu cho Ủy ban nhân dân tỉnh thực hiện chức năng quản lý nhà nước về lĩnh vực tín ngưỡng, tôn giáo.</w:t>
      </w:r>
    </w:p>
    <w:p w14:paraId="7ADDBA93" w14:textId="77777777" w:rsidR="00000000" w:rsidRDefault="00000000">
      <w:pPr>
        <w:spacing w:before="120" w:after="280" w:afterAutospacing="1"/>
      </w:pPr>
      <w:r>
        <w:t>2. Ban Tôn giáo chịu sự chỉ đạo, quản lý trực tiếp về tổ chức, biên chế và hoạt động của Sở Nội vụ; đồng thời, chịu sự chỉ đạo, hướng dẫn về chuyên môn, nghiệp vụ của Ban Tôn giáo Chính phủ trực thuộc Bộ Nội vụ.</w:t>
      </w:r>
    </w:p>
    <w:p w14:paraId="274BA36C" w14:textId="77777777" w:rsidR="00000000" w:rsidRDefault="00000000">
      <w:pPr>
        <w:spacing w:before="120" w:after="280" w:afterAutospacing="1"/>
      </w:pPr>
      <w:r>
        <w:t>Trường hợp đặc biệt, Trưởng ban Ban Tôn giáo được báo cáo và xin ý kiến chỉ đạo trực tiếp của Chủ tịch Ủy ban nhân dân tỉnh, đồng thời báo cáo với Giám đốc Sở Nội vụ.</w:t>
      </w:r>
    </w:p>
    <w:p w14:paraId="1BC93031" w14:textId="77777777" w:rsidR="00000000" w:rsidRDefault="00000000">
      <w:pPr>
        <w:spacing w:before="120" w:after="280" w:afterAutospacing="1"/>
      </w:pPr>
      <w:r>
        <w:t>3. Ban Tôn giáo có tư cách pháp nhân, có con dấu và tài khoản riêng và được mở tài khoản tại kho bạc Nhà nước và ngân hàng để hoạt động theo quy định của pháp luật.</w:t>
      </w:r>
    </w:p>
    <w:p w14:paraId="104A85FF" w14:textId="77777777" w:rsidR="00000000" w:rsidRDefault="00000000">
      <w:pPr>
        <w:spacing w:before="120" w:after="280" w:afterAutospacing="1"/>
      </w:pPr>
      <w:r>
        <w:rPr>
          <w:b/>
          <w:bCs/>
        </w:rPr>
        <w:t>Điều 2. Nhiệm vụ và quyền hạn</w:t>
      </w:r>
    </w:p>
    <w:p w14:paraId="160331F9" w14:textId="77777777" w:rsidR="00000000" w:rsidRDefault="00000000">
      <w:pPr>
        <w:spacing w:before="120" w:after="280" w:afterAutospacing="1"/>
      </w:pPr>
      <w:r>
        <w:t>Tham mưu, giúp Giám đốc Sở Nội vụ thực hiện các nhiệm vụ sau:</w:t>
      </w:r>
    </w:p>
    <w:p w14:paraId="13A0E8FD" w14:textId="77777777" w:rsidR="00000000" w:rsidRDefault="00000000">
      <w:pPr>
        <w:spacing w:before="120" w:after="280" w:afterAutospacing="1"/>
      </w:pPr>
      <w:r>
        <w:t>1.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1F16E8FC" w14:textId="77777777" w:rsidR="00000000" w:rsidRDefault="00000000">
      <w:pPr>
        <w:spacing w:before="120" w:after="280" w:afterAutospacing="1"/>
      </w:pPr>
      <w:r>
        <w:t>2. Giúp Ủy ban nhân dân tỉnh làm đầu mối liên hệ với các tổ chức tôn giáo, tổ chức tôn giáo trực thuộc và cơ sở tín ngưỡng thuộc thẩm quyền quản lý trên địa bàn;</w:t>
      </w:r>
    </w:p>
    <w:p w14:paraId="4CF4D26E" w14:textId="77777777" w:rsidR="00000000" w:rsidRDefault="00000000">
      <w:pPr>
        <w:spacing w:before="120" w:after="280" w:afterAutospacing="1"/>
      </w:pPr>
      <w:r>
        <w:t>3.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6739995B" w14:textId="77777777" w:rsidR="00000000" w:rsidRDefault="00000000">
      <w:pPr>
        <w:spacing w:before="120" w:after="280" w:afterAutospacing="1"/>
      </w:pPr>
      <w:r>
        <w:t>4.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14:paraId="27BD1845" w14:textId="77777777" w:rsidR="00000000" w:rsidRDefault="00000000">
      <w:pPr>
        <w:spacing w:before="120" w:after="280" w:afterAutospacing="1"/>
      </w:pPr>
      <w:r>
        <w:t>5. Hướng dẫn Ủy ban nhân dân cấp huyện giải quyết những vấn đề cụ thể về tín ngưỡng, tôn giáo theo quy định của pháp luật.</w:t>
      </w:r>
    </w:p>
    <w:p w14:paraId="1C58CB3D" w14:textId="77777777" w:rsidR="00000000" w:rsidRDefault="00000000">
      <w:pPr>
        <w:spacing w:before="120" w:after="280" w:afterAutospacing="1"/>
      </w:pPr>
      <w:r>
        <w:t>6. Thực hiện các nhiệm vụ khác do Giám đốc Sở Nội vụ hoặc cơ quan có thẩm quyền giao theo quy định của pháp luật.</w:t>
      </w:r>
    </w:p>
    <w:p w14:paraId="1579912B" w14:textId="77777777" w:rsidR="00000000" w:rsidRDefault="00000000">
      <w:pPr>
        <w:spacing w:before="120" w:after="280" w:afterAutospacing="1"/>
      </w:pPr>
      <w:r>
        <w:rPr>
          <w:b/>
          <w:bCs/>
        </w:rPr>
        <w:t>Điều 3. Cơ cấu tổ chức</w:t>
      </w:r>
    </w:p>
    <w:p w14:paraId="73C2E653" w14:textId="77777777" w:rsidR="00000000" w:rsidRDefault="00000000">
      <w:pPr>
        <w:spacing w:before="120" w:after="280" w:afterAutospacing="1"/>
      </w:pPr>
      <w:r>
        <w:t>1. Lãnh đạo Ban Tôn giáo:</w:t>
      </w:r>
    </w:p>
    <w:p w14:paraId="170AF7D7" w14:textId="77777777" w:rsidR="00000000" w:rsidRDefault="00000000">
      <w:pPr>
        <w:spacing w:before="120" w:after="280" w:afterAutospacing="1"/>
      </w:pPr>
      <w:r>
        <w:t>a) Ban Tôn giáo có Trưởng ban và Phó Trưởng ban.</w:t>
      </w:r>
    </w:p>
    <w:p w14:paraId="1AD2A5FC" w14:textId="77777777" w:rsidR="00000000" w:rsidRDefault="00000000">
      <w:pPr>
        <w:spacing w:before="120" w:after="280" w:afterAutospacing="1"/>
      </w:pPr>
      <w:r>
        <w:t>b) Trưởng ban là người đứng đầu Ban Tôn giáo, chịu trách nhiệm trước Giám đốc Sở Nội vụ và trước pháp luật về toàn bộ hoạt động của Ban Tôn giáo.</w:t>
      </w:r>
    </w:p>
    <w:p w14:paraId="1E3674D6" w14:textId="77777777" w:rsidR="00000000" w:rsidRDefault="00000000">
      <w:pPr>
        <w:spacing w:before="120" w:after="280" w:afterAutospacing="1"/>
      </w:pPr>
      <w:r>
        <w:t>c) Phó Trưởng ban là người được Trưởng ban phân công phụ trách một hoặc một số lĩnh vực công tác; chịu trách nhiệm trước Trưởng ban và trước pháp luật về lĩnh vực công tác được phân công; thay mặt Trưởng ban điều hành công việc của Ban Tôn giáo khi được ủy quyền.</w:t>
      </w:r>
    </w:p>
    <w:p w14:paraId="2A2D09BD" w14:textId="77777777" w:rsidR="00000000" w:rsidRDefault="00000000">
      <w:pPr>
        <w:spacing w:before="120" w:after="280" w:afterAutospacing="1"/>
      </w:pPr>
      <w:r>
        <w:t>d) Việc bổ nhiệm, bổ nhiệm lại, điều động, luân chuyển, khen thưởng, kỷ luật, cho từ chức, nghỉ hưu và thực hiện các chế độ, chính sách đối với Trưởng ban, Phó Trưởng ban thực hiện theo quy định của pháp luật và theo sự phân cấp của Ủy ban nhân dân tỉnh.</w:t>
      </w:r>
    </w:p>
    <w:p w14:paraId="1CDB62E4" w14:textId="77777777" w:rsidR="00000000" w:rsidRDefault="00000000">
      <w:pPr>
        <w:spacing w:before="120" w:after="280" w:afterAutospacing="1"/>
      </w:pPr>
      <w:r>
        <w:t>2. Các phòng chuyên môn, nghiệp vụ thuộc Ban Tôn giáo:</w:t>
      </w:r>
    </w:p>
    <w:p w14:paraId="276D8664" w14:textId="77777777" w:rsidR="00000000" w:rsidRDefault="00000000">
      <w:pPr>
        <w:spacing w:before="120" w:after="280" w:afterAutospacing="1"/>
      </w:pPr>
      <w:r>
        <w:t>a) Phòng Tổng hợp - Hành chính;</w:t>
      </w:r>
    </w:p>
    <w:p w14:paraId="2FC981B2" w14:textId="77777777" w:rsidR="00000000" w:rsidRDefault="00000000">
      <w:pPr>
        <w:spacing w:before="120" w:after="280" w:afterAutospacing="1"/>
      </w:pPr>
      <w:r>
        <w:t>b) Phòng Nghiệp vụ.</w:t>
      </w:r>
    </w:p>
    <w:p w14:paraId="60815B8F" w14:textId="77777777" w:rsidR="00000000" w:rsidRDefault="00000000">
      <w:pPr>
        <w:spacing w:before="120" w:after="280" w:afterAutospacing="1"/>
      </w:pPr>
      <w:r>
        <w:rPr>
          <w:b/>
          <w:bCs/>
        </w:rPr>
        <w:t>Điều 4. Biên chế</w:t>
      </w:r>
    </w:p>
    <w:p w14:paraId="5DA26B3E" w14:textId="77777777" w:rsidR="00000000" w:rsidRDefault="00000000">
      <w:pPr>
        <w:spacing w:before="120" w:after="280" w:afterAutospacing="1"/>
      </w:pPr>
      <w:r>
        <w:t>Biên chế công chức của Ban Tôn giáo được giao trên cơ sở vị trí việc làm, gắn với chức năng, nhiệm vụ, khối lượng công việc và nằm trong tổng biên chế hành chính của Sở Nội vụ được Ủy ban nhân dân tỉnh giao.</w:t>
      </w:r>
    </w:p>
    <w:p w14:paraId="3AF911C0" w14:textId="77777777" w:rsidR="00000000" w:rsidRDefault="00000000">
      <w:pPr>
        <w:spacing w:before="120" w:after="280" w:afterAutospacing="1"/>
      </w:pPr>
      <w:r>
        <w:t>Trong quá trình thực hiện, quy định này có thể được sửa đổi, bổ sung cho phù hợp với tình hình thực tế và các chủ trương chính sách của Đảng, pháp luật của Nhà nước, do Trưởng ban Ban Tôn giáo tổng hợp báo cáo Giám đốc Sở Nội vụ trình Ủy ban nhân dân tỉnh xem xét, quyết định./.</w:t>
      </w:r>
    </w:p>
    <w:p w14:paraId="002ABFA1" w14:textId="77777777" w:rsidR="00555FD1" w:rsidRDefault="00000000">
      <w:pPr>
        <w:spacing w:before="120" w:after="280" w:afterAutospacing="1"/>
      </w:pPr>
      <w:r>
        <w:rPr>
          <w:b/>
          <w:bCs/>
        </w:rPr>
        <w:t> </w:t>
      </w:r>
    </w:p>
    <w:sectPr w:rsidR="00555F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6E"/>
    <w:rsid w:val="00555FD1"/>
    <w:rsid w:val="009D3F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E1B5A"/>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2022-11-21T04:33:00Z</dcterms:created>
  <dcterms:modified xsi:type="dcterms:W3CDTF">2022-11-21T04:33:00Z</dcterms:modified>
</cp:coreProperties>
</file>