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21D9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7631F4"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6725C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3876B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B04D40" w14:textId="77777777" w:rsidR="00000000" w:rsidRDefault="00000000">
            <w:pPr>
              <w:spacing w:before="120"/>
              <w:jc w:val="center"/>
            </w:pPr>
            <w:r>
              <w:rPr>
                <w:lang w:val="vi-VN"/>
              </w:rPr>
              <w:t>Số: 3821/QĐ-UBND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0793A" w14:textId="77777777" w:rsidR="00000000" w:rsidRDefault="00000000">
            <w:pPr>
              <w:spacing w:before="120"/>
              <w:jc w:val="right"/>
            </w:pPr>
            <w:r>
              <w:rPr>
                <w:i/>
                <w:iCs/>
                <w:lang w:val="vi-VN"/>
              </w:rPr>
              <w:t>Hà Nội, ngày 12 tháng 10 năm 2022</w:t>
            </w:r>
          </w:p>
        </w:tc>
      </w:tr>
    </w:tbl>
    <w:p w14:paraId="7D4641B7" w14:textId="77777777" w:rsidR="00000000" w:rsidRDefault="00000000">
      <w:pPr>
        <w:spacing w:before="120" w:after="280" w:afterAutospacing="1"/>
      </w:pPr>
      <w:r>
        <w:rPr>
          <w:i/>
          <w:iCs/>
          <w:lang w:val="vi-VN"/>
        </w:rPr>
        <w:t> </w:t>
      </w:r>
    </w:p>
    <w:p w14:paraId="0B53F8E7" w14:textId="77777777" w:rsidR="00000000" w:rsidRDefault="00000000">
      <w:pPr>
        <w:spacing w:before="120" w:after="280" w:afterAutospacing="1"/>
        <w:jc w:val="center"/>
      </w:pPr>
      <w:r>
        <w:rPr>
          <w:b/>
          <w:bCs/>
          <w:lang w:val="vi-VN"/>
        </w:rPr>
        <w:t>QUYẾT ĐỊNH</w:t>
      </w:r>
    </w:p>
    <w:p w14:paraId="2F806D4B" w14:textId="77777777" w:rsidR="00000000" w:rsidRDefault="00000000">
      <w:pPr>
        <w:spacing w:before="120" w:after="280" w:afterAutospacing="1"/>
        <w:jc w:val="center"/>
      </w:pPr>
      <w:r>
        <w:rPr>
          <w:lang w:val="vi-VN"/>
        </w:rPr>
        <w:t>VỀ VIỆC PHÊ DUYỆT ĐỀ ÁN MÃ HÓA DỮ LIỆU “ĐỊA CHỈ ĐỎ” TRÊN ĐỊA BÀN THÀNH PHỐ HÀ NỘI PHỤC VỤ CÔNG TÁC TUYÊN TRUYỀN GIÁO DỤC CHO ĐOÀN VIÊN, THANH NIÊN</w:t>
      </w:r>
    </w:p>
    <w:p w14:paraId="6CED92A3" w14:textId="77777777" w:rsidR="00000000" w:rsidRDefault="00000000">
      <w:pPr>
        <w:spacing w:before="120" w:after="280" w:afterAutospacing="1"/>
        <w:jc w:val="center"/>
      </w:pPr>
      <w:r>
        <w:rPr>
          <w:b/>
          <w:bCs/>
          <w:lang w:val="vi-VN"/>
        </w:rPr>
        <w:t>ỦY BAN NHÂN DÂN THÀNH PHỐ HÀ NỘI</w:t>
      </w:r>
    </w:p>
    <w:p w14:paraId="711F607D"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BC57D31" w14:textId="77777777" w:rsidR="00000000" w:rsidRDefault="00000000">
      <w:pPr>
        <w:spacing w:before="120" w:after="280" w:afterAutospacing="1"/>
      </w:pPr>
      <w:r>
        <w:rPr>
          <w:i/>
          <w:iCs/>
          <w:lang w:val="vi-VN"/>
        </w:rPr>
        <w:t>Căn cứ Luật Quản lý, sử dụng tài sản công ngày 21/6/2017;</w:t>
      </w:r>
    </w:p>
    <w:p w14:paraId="42609C4A" w14:textId="77777777" w:rsidR="00000000" w:rsidRDefault="00000000">
      <w:pPr>
        <w:spacing w:before="120" w:after="280" w:afterAutospacing="1"/>
      </w:pPr>
      <w:r>
        <w:rPr>
          <w:i/>
          <w:iCs/>
          <w:lang w:val="vi-VN"/>
        </w:rPr>
        <w:t>Căn cứ Nghị quyết liên tịch số 01/NQLT-CP-BCHTWĐ ngày 29/12/2017 ban hành quy chế phối hợp công tác của Chính phủ và Ban Chấp hành Trung ương Đoàn Thanh niên Cộng sản Hồ Chí Minh giai đoạn 2017 - 2022;</w:t>
      </w:r>
    </w:p>
    <w:p w14:paraId="0F589468" w14:textId="77777777" w:rsidR="00000000" w:rsidRDefault="00000000">
      <w:pPr>
        <w:spacing w:before="120" w:after="280" w:afterAutospacing="1"/>
      </w:pPr>
      <w:r>
        <w:rPr>
          <w:i/>
          <w:iCs/>
          <w:lang w:val="vi-VN"/>
        </w:rPr>
        <w:t>Căn cứ Quyết định số 1331/QĐ-TTg ngày 24/07/2021 của Thủ tướng Chính phủ về việc ban hành chiến lược phát triển thanh niên Việt Nam giai đoạn 2021-2030;</w:t>
      </w:r>
    </w:p>
    <w:p w14:paraId="5442253C" w14:textId="77777777" w:rsidR="00000000" w:rsidRDefault="00000000">
      <w:pPr>
        <w:spacing w:before="120" w:after="280" w:afterAutospacing="1"/>
      </w:pPr>
      <w:r>
        <w:rPr>
          <w:i/>
          <w:iCs/>
          <w:lang w:val="vi-VN"/>
        </w:rPr>
        <w:t>Căn cứ Chương trình số 06-CTr/TU ngày 17/3/2021 của Thành ủy Hà Nội về “Phát triển văn hóa; nâng cao chất lượng nguồn nhân lực, xây dựng người Hà Nội thanh lịch, văn minh giai đoạn 2021 - 2025”;</w:t>
      </w:r>
    </w:p>
    <w:p w14:paraId="089B4545" w14:textId="77777777" w:rsidR="00000000" w:rsidRDefault="00000000">
      <w:pPr>
        <w:spacing w:before="120" w:after="280" w:afterAutospacing="1"/>
      </w:pPr>
      <w:r>
        <w:rPr>
          <w:i/>
          <w:iCs/>
          <w:lang w:val="vi-VN"/>
        </w:rPr>
        <w:t>Căn cứ Kế hoạch số 176/KH-UBND ngày 30/7/2021 của UBND Thành phố về việc triển khai thực hiện Chương trình số 06-CTr/TU của Thành ủy Hà Nội khóa XVII, nhiệm kỳ 2020 - 2025 về “Phát triển văn hóa; nâng cao chất lượng nguồn nhân lực, xây dựng người Hà Nội thanh lịch, văn minh giai đoạn 2021 - 2025”;</w:t>
      </w:r>
    </w:p>
    <w:p w14:paraId="47BD0CB5" w14:textId="77777777" w:rsidR="00000000" w:rsidRDefault="00000000">
      <w:pPr>
        <w:spacing w:before="120" w:after="280" w:afterAutospacing="1"/>
      </w:pPr>
      <w:r>
        <w:rPr>
          <w:i/>
          <w:iCs/>
          <w:lang w:val="vi-VN"/>
        </w:rPr>
        <w:t>Theo đề nghị của Ban Thường vụ Thành đoàn Hà Nội tại Tờ trình số 396-TTr/TĐTN-TNTH ngày 05 tháng 9 năm 2022.</w:t>
      </w:r>
    </w:p>
    <w:p w14:paraId="3A9D4EC6" w14:textId="77777777" w:rsidR="00000000" w:rsidRDefault="00000000">
      <w:pPr>
        <w:spacing w:before="120" w:after="280" w:afterAutospacing="1"/>
        <w:jc w:val="center"/>
      </w:pPr>
      <w:r>
        <w:rPr>
          <w:b/>
          <w:bCs/>
          <w:lang w:val="vi-VN"/>
        </w:rPr>
        <w:t>QUYẾT ĐỊNH:</w:t>
      </w:r>
    </w:p>
    <w:p w14:paraId="3FE3E5A9" w14:textId="77777777" w:rsidR="00000000" w:rsidRDefault="00000000">
      <w:pPr>
        <w:spacing w:before="120" w:after="280" w:afterAutospacing="1"/>
      </w:pPr>
      <w:r>
        <w:rPr>
          <w:b/>
          <w:bCs/>
          <w:lang w:val="vi-VN"/>
        </w:rPr>
        <w:t>Điều 1.</w:t>
      </w:r>
      <w:r>
        <w:rPr>
          <w:lang w:val="vi-VN"/>
        </w:rPr>
        <w:t xml:space="preserve"> Phê duyệt kèm theo Quyết định này Đề án Mã hóa dữ liệu “Địa chỉ đỏ” trên địa bàn thành phố Hà Nội phục vụ công tác tuyên truyền giáo dục cho đoàn viên thanh niên.</w:t>
      </w:r>
    </w:p>
    <w:p w14:paraId="24EE552B" w14:textId="77777777" w:rsidR="00000000" w:rsidRDefault="00000000">
      <w:pPr>
        <w:spacing w:before="120" w:after="280" w:afterAutospacing="1"/>
      </w:pPr>
      <w:r>
        <w:rPr>
          <w:b/>
          <w:bCs/>
          <w:lang w:val="vi-VN"/>
        </w:rPr>
        <w:t>Điều 2.</w:t>
      </w:r>
      <w:r>
        <w:rPr>
          <w:lang w:val="vi-VN"/>
        </w:rPr>
        <w:t xml:space="preserve"> Quyết định có hiệu lực kể từ ngày ký.</w:t>
      </w:r>
    </w:p>
    <w:p w14:paraId="6646251D"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các Sở, Thủ trưởng các cơ quan, ban, ngành; Bí thư Thành đoàn Hà Nội; Chủ tịch UBND các quận, huyện, thị xã và các tổ chức, cá nhân liên quan chịu trách nhiệm thi hành Quyết định này./.</w:t>
      </w:r>
    </w:p>
    <w:p w14:paraId="2C0AC93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AFA2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D60A3D" w14:textId="77777777" w:rsidR="00000000" w:rsidRDefault="00000000">
            <w:pPr>
              <w:spacing w:before="120"/>
            </w:pPr>
            <w:r>
              <w:rPr>
                <w:b/>
                <w:bCs/>
                <w:i/>
                <w:iCs/>
                <w:lang w:val="vi-VN"/>
              </w:rPr>
              <w:br/>
              <w:t>Nơi nhận:</w:t>
            </w:r>
            <w:r>
              <w:rPr>
                <w:b/>
                <w:bCs/>
                <w:i/>
                <w:iCs/>
                <w:lang w:val="vi-VN"/>
              </w:rPr>
              <w:br/>
            </w:r>
            <w:r>
              <w:rPr>
                <w:sz w:val="16"/>
                <w:lang w:val="vi-VN"/>
              </w:rPr>
              <w:t>- Thường trực Thành ủy (để b/cáo);</w:t>
            </w:r>
            <w:r>
              <w:rPr>
                <w:sz w:val="16"/>
                <w:lang w:val="vi-VN"/>
              </w:rPr>
              <w:br/>
              <w:t>- Thường trực HĐNDTP (để b/cáo);</w:t>
            </w:r>
            <w:r>
              <w:rPr>
                <w:sz w:val="16"/>
                <w:lang w:val="vi-VN"/>
              </w:rPr>
              <w:br/>
              <w:t>- Chủ tịch UBND TP (để b/cáo);</w:t>
            </w:r>
            <w:r>
              <w:rPr>
                <w:sz w:val="16"/>
                <w:lang w:val="vi-VN"/>
              </w:rPr>
              <w:br/>
              <w:t>- Đ/c Trưởng Ban chỉ đạo Chương trình 06-CTr/TU của Thành ủy;</w:t>
            </w:r>
            <w:r>
              <w:rPr>
                <w:sz w:val="16"/>
                <w:lang w:val="vi-VN"/>
              </w:rPr>
              <w:br/>
              <w:t>- Các Phó Chủ tịch UBND TP;</w:t>
            </w:r>
            <w:r>
              <w:rPr>
                <w:sz w:val="16"/>
                <w:lang w:val="vi-VN"/>
              </w:rPr>
              <w:br/>
              <w:t>- Các Sở, ngành Thành phố (để p/hợp);</w:t>
            </w:r>
            <w:r>
              <w:rPr>
                <w:sz w:val="16"/>
                <w:lang w:val="vi-VN"/>
              </w:rPr>
              <w:br/>
              <w:t>- Thành Đoàn Hà Nội (để thực hiện);</w:t>
            </w:r>
            <w:r>
              <w:rPr>
                <w:sz w:val="16"/>
                <w:lang w:val="vi-VN"/>
              </w:rPr>
              <w:br/>
              <w:t>- Các Quận ủy, Huyện ủy, Thị ủy;</w:t>
            </w:r>
            <w:r>
              <w:rPr>
                <w:sz w:val="16"/>
                <w:lang w:val="vi-VN"/>
              </w:rPr>
              <w:br/>
              <w:t>- UBND các quận, huyện, thị xã;</w:t>
            </w:r>
            <w:r>
              <w:rPr>
                <w:sz w:val="16"/>
                <w:lang w:val="vi-VN"/>
              </w:rPr>
              <w:br/>
              <w:t>- Báo Hà Nội Mới, Kinh tế - Đô thị;</w:t>
            </w:r>
            <w:r>
              <w:rPr>
                <w:sz w:val="16"/>
                <w:lang w:val="vi-VN"/>
              </w:rPr>
              <w:br/>
              <w:t>- Đài Phát thanh - Truyền hình Hà Nội;</w:t>
            </w:r>
            <w:r>
              <w:rPr>
                <w:sz w:val="16"/>
                <w:lang w:val="vi-VN"/>
              </w:rPr>
              <w:br/>
              <w:t>- VPUB: CVP, PCVP Phạm Thị Thu Huyền, Các Phòng: KGVX, NC, TH;</w:t>
            </w:r>
            <w:r>
              <w:rPr>
                <w:sz w:val="16"/>
                <w:lang w:val="vi-VN"/>
              </w:rPr>
              <w:br/>
              <w:t>- Lưu: VT, KGVX (nh,hg).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539609" w14:textId="77777777" w:rsidR="00000000" w:rsidRDefault="00000000">
            <w:pPr>
              <w:spacing w:before="120"/>
              <w:jc w:val="center"/>
            </w:pPr>
            <w:r>
              <w:rPr>
                <w:b/>
                <w:bCs/>
                <w:lang w:val="vi-VN"/>
              </w:rPr>
              <w:t>T/M ỦY BAN NHÂN DÂN</w:t>
            </w:r>
            <w:r>
              <w:rPr>
                <w:b/>
                <w:bCs/>
                <w:lang w:val="fr-FR"/>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Chử Xuân Dũng</w:t>
            </w:r>
          </w:p>
        </w:tc>
      </w:tr>
    </w:tbl>
    <w:p w14:paraId="0C08296B" w14:textId="77777777" w:rsidR="00000000" w:rsidRDefault="00000000">
      <w:pPr>
        <w:spacing w:before="120" w:after="280" w:afterAutospacing="1"/>
      </w:pPr>
      <w:r>
        <w:rPr>
          <w:lang w:val="vi-VN"/>
        </w:rPr>
        <w:t> </w:t>
      </w:r>
    </w:p>
    <w:p w14:paraId="3029B0A2" w14:textId="77777777" w:rsidR="00000000" w:rsidRDefault="00000000">
      <w:pPr>
        <w:spacing w:before="120" w:after="280" w:afterAutospacing="1"/>
        <w:jc w:val="center"/>
      </w:pPr>
      <w:r>
        <w:rPr>
          <w:b/>
          <w:bCs/>
          <w:lang w:val="vi-VN"/>
        </w:rPr>
        <w:t>ĐỀ ÁN</w:t>
      </w:r>
    </w:p>
    <w:p w14:paraId="4A6A0A9F" w14:textId="77777777" w:rsidR="00000000" w:rsidRDefault="00000000">
      <w:pPr>
        <w:spacing w:before="120" w:after="280" w:afterAutospacing="1"/>
        <w:jc w:val="center"/>
      </w:pPr>
      <w:r>
        <w:rPr>
          <w:lang w:val="vi-VN"/>
        </w:rPr>
        <w:t>MÃ HÓA DỮ LIỆU “ĐỊA CHỈ ĐỎ” TRÊN ĐỊA BÀN THÀNH PHỐ HÀ NỘI PHỤC VỤ CÔNG TÁC TUYÊN TRUYỀN GIÁO DỤC CHO ĐOÀN VIÊN, THANH NIÊN</w:t>
      </w:r>
      <w:r>
        <w:rPr>
          <w:lang w:val="vi-VN"/>
        </w:rPr>
        <w:br/>
      </w:r>
      <w:r>
        <w:rPr>
          <w:i/>
          <w:iCs/>
          <w:lang w:val="vi-VN"/>
        </w:rPr>
        <w:t>(Ban hành kèm theo Quyết định số 3821/QĐ-UBND, ngày 12 tháng 10 năm 2022 của UBND Thành phố Hà Nội)</w:t>
      </w:r>
    </w:p>
    <w:p w14:paraId="61265272" w14:textId="77777777" w:rsidR="00000000" w:rsidRDefault="00000000">
      <w:pPr>
        <w:spacing w:before="120" w:after="280" w:afterAutospacing="1"/>
      </w:pPr>
      <w:r>
        <w:rPr>
          <w:lang w:val="vi-VN"/>
        </w:rPr>
        <w:t>Thực hiện Chương trình số 06-CTr/TU của Thành ủy Hà Nội về “Phát triển văn hóa; nâng cao chất lượng nguồn nhân lực, xây dựng người Hà Nội thanh lịch, văn minh giai đoạn 2021 - 2025”, UBND thành phố xây dựng Đề án Mã hóa dữ liệu “Địa chỉ đỏ” trên địa bàn thành phố Hà Nội phục vụ công tác tuyên truyền giáo dục cho đoàn viên thanh niên với các nội dung cụ thể như sau:</w:t>
      </w:r>
    </w:p>
    <w:p w14:paraId="1635D3B5" w14:textId="77777777" w:rsidR="00000000" w:rsidRDefault="00000000">
      <w:pPr>
        <w:spacing w:before="120" w:after="280" w:afterAutospacing="1"/>
      </w:pPr>
      <w:r>
        <w:rPr>
          <w:b/>
          <w:bCs/>
          <w:lang w:val="vi-VN"/>
        </w:rPr>
        <w:t>I. MỤC ĐÍCH, YÊU CẦU</w:t>
      </w:r>
    </w:p>
    <w:p w14:paraId="2A0776A2" w14:textId="77777777" w:rsidR="00000000" w:rsidRDefault="00000000">
      <w:pPr>
        <w:spacing w:before="120" w:after="280" w:afterAutospacing="1"/>
      </w:pPr>
      <w:r>
        <w:rPr>
          <w:b/>
          <w:bCs/>
          <w:lang w:val="vi-VN"/>
        </w:rPr>
        <w:t>1. Mục đích</w:t>
      </w:r>
    </w:p>
    <w:p w14:paraId="7B5F014F" w14:textId="77777777" w:rsidR="00000000" w:rsidRDefault="00000000">
      <w:pPr>
        <w:spacing w:before="120" w:after="280" w:afterAutospacing="1"/>
      </w:pPr>
      <w:r>
        <w:rPr>
          <w:lang w:val="vi-VN"/>
        </w:rPr>
        <w:t xml:space="preserve">- Nhằm triển khai, thực hiện có hiệu quả các nhóm chỉ tiêu Chương trình 06-CTr/TU của Thành ủy Hà Nội khóa XVII, góp phần nâng cao nhận thức, trách nhiệm, hành động của các cấp, ngành đối với việc bảo tồn và phát huy giá trị của các “Địa chỉ đỏ” </w:t>
      </w:r>
      <w:r>
        <w:rPr>
          <w:vertAlign w:val="superscript"/>
          <w:lang w:val="vi-VN"/>
        </w:rPr>
        <w:t>(</w:t>
      </w:r>
      <w:bookmarkStart w:id="0" w:name="_ftnref1"/>
      <w:bookmarkEnd w:id="0"/>
      <w:r>
        <w:rPr>
          <w:vertAlign w:val="superscript"/>
          <w:lang w:val="vi-VN"/>
        </w:rPr>
        <w:fldChar w:fldCharType="begin"/>
      </w:r>
      <w:r>
        <w:rPr>
          <w:vertAlign w:val="superscript"/>
          <w:lang w:val="vi-VN"/>
        </w:rPr>
        <w:instrText xml:space="preserve"> HYPERLINK \l "_ftn1" </w:instrText>
      </w:r>
      <w:r>
        <w:rPr>
          <w:vertAlign w:val="superscript"/>
          <w:lang w:val="vi-VN"/>
        </w:rPr>
        <w:fldChar w:fldCharType="separate"/>
      </w:r>
      <w:r>
        <w:rPr>
          <w:color w:val="000000"/>
          <w:u w:val="single"/>
          <w:vertAlign w:val="superscript"/>
          <w:lang w:val="vi-VN"/>
        </w:rPr>
        <w:t>[1]</w:t>
      </w:r>
      <w:r>
        <w:rPr>
          <w:vertAlign w:val="superscript"/>
          <w:lang w:val="vi-VN"/>
        </w:rPr>
        <w:fldChar w:fldCharType="end"/>
      </w:r>
      <w:r>
        <w:rPr>
          <w:vertAlign w:val="superscript"/>
          <w:lang w:val="vi-VN"/>
        </w:rPr>
        <w:t>)</w:t>
      </w:r>
      <w:r>
        <w:rPr>
          <w:lang w:val="vi-VN"/>
        </w:rPr>
        <w:t>.</w:t>
      </w:r>
    </w:p>
    <w:p w14:paraId="06C23973" w14:textId="77777777" w:rsidR="00000000" w:rsidRDefault="00000000">
      <w:pPr>
        <w:spacing w:before="120" w:after="280" w:afterAutospacing="1"/>
      </w:pPr>
      <w:r>
        <w:rPr>
          <w:lang w:val="vi-VN"/>
        </w:rPr>
        <w:t>- Tăng cường giáo dục truyền thống văn hóa, lịch sử; tuyên truyền, nâng cao nhận thức cho từng đoàn viên, thanh niên, Nhân dân Thủ đô và góp phần phát huy lòng tự hào về truyền thông “Uống nước nhớ nguồn” của dân tộc, ghi nhớ công lao và tinh thần chiến đấu, hy sinh anh dũng vì độc lập và tự do của dân tộc, của thế hệ cha anh đi trước; khơi dậy lòng yêu nước, lòng tự hào dân tộc, nâng cao ý thức trách nhiệm của đoàn viên, thanh niên trong sự nghiệp xây dựng và bảo vệ Thủ đô, đất nước.</w:t>
      </w:r>
    </w:p>
    <w:p w14:paraId="6422AD18" w14:textId="77777777" w:rsidR="00000000" w:rsidRDefault="00000000">
      <w:pPr>
        <w:spacing w:before="120" w:after="280" w:afterAutospacing="1"/>
      </w:pPr>
      <w:r>
        <w:rPr>
          <w:lang w:val="vi-VN"/>
        </w:rPr>
        <w:t>- Tuyên truyền, giới thiệu với bạn bè trong nước và quốc tế về các di tích cách mạng trên địa bàn thành phố Hà Nội; giúp cán bộ, đảng viên, đoàn viên thanh niên, các tầng lớp Nhân dân Thủ đô và du khách khi đến thăm quan tại các điểm di tích dễ dàng tra cứu thông tin, hình ảnh của điểm di tích.</w:t>
      </w:r>
    </w:p>
    <w:p w14:paraId="21575407" w14:textId="77777777" w:rsidR="00000000" w:rsidRDefault="00000000">
      <w:pPr>
        <w:spacing w:before="120" w:after="280" w:afterAutospacing="1"/>
      </w:pPr>
      <w:r>
        <w:rPr>
          <w:lang w:val="vi-VN"/>
        </w:rPr>
        <w:t>- Tạo điều kiện thuận lợi trong quá trình thu thập thông tin nhằm bảo vệ, lưu giữ thông tin.</w:t>
      </w:r>
    </w:p>
    <w:p w14:paraId="2E3F5002" w14:textId="77777777" w:rsidR="00000000" w:rsidRDefault="00000000">
      <w:pPr>
        <w:spacing w:before="120" w:after="280" w:afterAutospacing="1"/>
      </w:pPr>
      <w:r>
        <w:rPr>
          <w:b/>
          <w:bCs/>
          <w:lang w:val="vi-VN"/>
        </w:rPr>
        <w:t>2. Yêu cầu</w:t>
      </w:r>
    </w:p>
    <w:p w14:paraId="4DED30CC" w14:textId="77777777" w:rsidR="00000000" w:rsidRDefault="00000000">
      <w:pPr>
        <w:spacing w:before="120" w:after="280" w:afterAutospacing="1"/>
      </w:pPr>
      <w:r>
        <w:rPr>
          <w:lang w:val="vi-VN"/>
        </w:rPr>
        <w:t>Nâng cao trách nhiệm của các cấp, ngành, đảm bảo sự phối hợp chặt chẽ, thường xuyên của các cơ quan, đơn vị trên địa bàn Thành phố trong công tác tuyên truyền giáo dục cho đoàn viên, thanh niên về bảo tồn và phát huy giá trị của các “Địa chỉ đỏ”.</w:t>
      </w:r>
    </w:p>
    <w:p w14:paraId="1F75D44F" w14:textId="77777777" w:rsidR="00000000" w:rsidRDefault="00000000">
      <w:pPr>
        <w:spacing w:before="120" w:after="280" w:afterAutospacing="1"/>
      </w:pPr>
      <w:r>
        <w:rPr>
          <w:lang w:val="vi-VN"/>
        </w:rPr>
        <w:t>Quá trình triển khai mã hóa dữ liệu “Địa chỉ đỏ” phải được thực hiện đảm bảo an toàn, thiết thực, hiệu quả; có tác dụng giáo dục sâu sắc; thu hút đông đảo đoàn viên, thanh thiếu nhi và Nhân dân Thủ đô tham gia.</w:t>
      </w:r>
    </w:p>
    <w:p w14:paraId="065E9825" w14:textId="77777777" w:rsidR="00000000" w:rsidRDefault="00000000">
      <w:pPr>
        <w:spacing w:before="120" w:after="280" w:afterAutospacing="1"/>
      </w:pPr>
      <w:r>
        <w:rPr>
          <w:b/>
          <w:bCs/>
          <w:lang w:val="vi-VN"/>
        </w:rPr>
        <w:t>II. THỜI GIAN, ĐỊA ĐIỂM</w:t>
      </w:r>
    </w:p>
    <w:p w14:paraId="75FF74D1" w14:textId="77777777" w:rsidR="00000000" w:rsidRDefault="00000000">
      <w:pPr>
        <w:spacing w:before="120" w:after="280" w:afterAutospacing="1"/>
      </w:pPr>
      <w:r>
        <w:rPr>
          <w:lang w:val="vi-VN"/>
        </w:rPr>
        <w:t>1. Thời gian: Giai đoạn 2022 - 2025.</w:t>
      </w:r>
    </w:p>
    <w:p w14:paraId="64316AAA" w14:textId="77777777" w:rsidR="00000000" w:rsidRDefault="00000000">
      <w:pPr>
        <w:spacing w:before="120" w:after="280" w:afterAutospacing="1"/>
      </w:pPr>
      <w:r>
        <w:rPr>
          <w:lang w:val="vi-VN"/>
        </w:rPr>
        <w:t>2. Địa điểm: Các di tích cách mạng trên địa bàn thành phố Hà Nội</w:t>
      </w:r>
    </w:p>
    <w:p w14:paraId="56D5D599" w14:textId="77777777" w:rsidR="00000000" w:rsidRDefault="00000000">
      <w:pPr>
        <w:spacing w:before="120" w:after="280" w:afterAutospacing="1"/>
      </w:pPr>
      <w:r>
        <w:rPr>
          <w:lang w:val="vi-VN"/>
        </w:rPr>
        <w:t>3. Đơn vị chủ trì thực hiện: Đoàn TNCS Hồ Chí Minh thành phố Hà Nội. Các đơn vị phối hợp: Sở Văn hóa và Thể thao, Sở Thông tin - Truyền thông, Sở Tài chính và Ủy ban nhân dân các quận, huyện, thị xã trên địa bàn thành phố Hà Nội.</w:t>
      </w:r>
    </w:p>
    <w:p w14:paraId="64702041" w14:textId="77777777" w:rsidR="00000000" w:rsidRDefault="00000000">
      <w:pPr>
        <w:spacing w:before="120" w:after="280" w:afterAutospacing="1"/>
      </w:pPr>
      <w:r>
        <w:rPr>
          <w:b/>
          <w:bCs/>
          <w:lang w:val="vi-VN"/>
        </w:rPr>
        <w:t>III. NỘI DUNG, GIẢI PHÁP</w:t>
      </w:r>
    </w:p>
    <w:p w14:paraId="3C923701" w14:textId="77777777" w:rsidR="00000000" w:rsidRDefault="00000000">
      <w:pPr>
        <w:spacing w:before="120" w:after="280" w:afterAutospacing="1"/>
      </w:pPr>
      <w:r>
        <w:rPr>
          <w:lang w:val="vi-VN"/>
        </w:rPr>
        <w:t>- Tổng hợp danh sách, dữ liệu về các di tích cách mạng trên địa bàn Thành phố Hà Nội; Chuẩn hóa và mã hóa dữ liệu (nội dung, hình ảnh, clip giới thiệu).</w:t>
      </w:r>
    </w:p>
    <w:p w14:paraId="5054EF96" w14:textId="77777777" w:rsidR="00000000" w:rsidRDefault="00000000">
      <w:pPr>
        <w:spacing w:before="120" w:after="280" w:afterAutospacing="1"/>
      </w:pPr>
      <w:r>
        <w:rPr>
          <w:lang w:val="vi-VN"/>
        </w:rPr>
        <w:t>- Xây dựng nền tảng trực tuyến lưu trữ dữ liệu thông tin, giới thiệu về “Địa chỉ đỏ”.</w:t>
      </w:r>
    </w:p>
    <w:p w14:paraId="65783F9B" w14:textId="77777777" w:rsidR="00000000" w:rsidRDefault="00000000">
      <w:pPr>
        <w:spacing w:before="120" w:after="280" w:afterAutospacing="1"/>
      </w:pPr>
      <w:r>
        <w:rPr>
          <w:lang w:val="vi-VN"/>
        </w:rPr>
        <w:t>- Tuyên truyền quảng bá về các Địa chỉ đỏ; xây dựng các sản phẩm truyền thông tích hợp trong mã QR nhằm cung cấp các thông tin về di tích, địa danh cách mạng của Thủ đô Hà Nội đến đoàn viên, thanh niên, các tầng lớp Nhân dân và du khách khi đến tham quan một cách nhanh chóng, sinh động và hiệu quả.</w:t>
      </w:r>
    </w:p>
    <w:p w14:paraId="512D0FA6" w14:textId="77777777" w:rsidR="00000000" w:rsidRDefault="00000000">
      <w:pPr>
        <w:spacing w:before="120" w:after="280" w:afterAutospacing="1"/>
      </w:pPr>
      <w:r>
        <w:rPr>
          <w:lang w:val="vi-VN"/>
        </w:rPr>
        <w:t>- Tổ chức lắp đặt các điểm quét mã QR tại các di tích.</w:t>
      </w:r>
    </w:p>
    <w:p w14:paraId="48BE3430" w14:textId="77777777" w:rsidR="00000000" w:rsidRDefault="00000000">
      <w:pPr>
        <w:spacing w:before="120" w:after="280" w:afterAutospacing="1"/>
      </w:pPr>
      <w:r>
        <w:rPr>
          <w:lang w:val="vi-VN"/>
        </w:rPr>
        <w:t>- Thu thập các thông tin phản ánh phục vụ công tác bảo tồn di tích.</w:t>
      </w:r>
    </w:p>
    <w:p w14:paraId="43E4E9F5" w14:textId="77777777" w:rsidR="00000000" w:rsidRDefault="00000000">
      <w:pPr>
        <w:spacing w:before="120" w:after="280" w:afterAutospacing="1"/>
      </w:pPr>
      <w:r>
        <w:rPr>
          <w:b/>
          <w:bCs/>
          <w:lang w:val="vi-VN"/>
        </w:rPr>
        <w:t>IV. TIẾN ĐỘ</w:t>
      </w:r>
    </w:p>
    <w:p w14:paraId="3FF031A6" w14:textId="77777777" w:rsidR="00000000" w:rsidRDefault="00000000">
      <w:pPr>
        <w:spacing w:before="120" w:after="280" w:afterAutospacing="1"/>
      </w:pPr>
      <w:r>
        <w:rPr>
          <w:b/>
          <w:bCs/>
          <w:lang w:val="vi-VN"/>
        </w:rPr>
        <w:t>1. Giai đoạn 01:</w:t>
      </w:r>
      <w:r>
        <w:rPr>
          <w:lang w:val="vi-VN"/>
        </w:rPr>
        <w:t xml:space="preserve"> Từ Quý IV/2022 đến Quý III/2023.</w:t>
      </w:r>
    </w:p>
    <w:p w14:paraId="7CAD7861" w14:textId="77777777" w:rsidR="00000000" w:rsidRDefault="00000000">
      <w:pPr>
        <w:spacing w:before="120" w:after="280" w:afterAutospacing="1"/>
      </w:pPr>
      <w:r>
        <w:rPr>
          <w:lang w:val="vi-VN"/>
        </w:rPr>
        <w:t>- Tiến hành thu thập thông tin của các di tích, biên soạn nội dung, số hóa dữ liệu.</w:t>
      </w:r>
    </w:p>
    <w:p w14:paraId="25F02198" w14:textId="77777777" w:rsidR="00000000" w:rsidRDefault="00000000">
      <w:pPr>
        <w:spacing w:before="120" w:after="280" w:afterAutospacing="1"/>
      </w:pPr>
      <w:r>
        <w:rPr>
          <w:lang w:val="vi-VN"/>
        </w:rPr>
        <w:t>- Thực hiện cấp mã QR cho các di tích.</w:t>
      </w:r>
    </w:p>
    <w:p w14:paraId="08457D8B" w14:textId="77777777" w:rsidR="00000000" w:rsidRDefault="00000000">
      <w:pPr>
        <w:spacing w:before="120" w:after="280" w:afterAutospacing="1"/>
      </w:pPr>
      <w:r>
        <w:rPr>
          <w:lang w:val="vi-VN"/>
        </w:rPr>
        <w:t>- Xây dựng website lưu trữ dữ liệu thông tin, giới thiệu về “Địa chỉ đỏ”.</w:t>
      </w:r>
    </w:p>
    <w:p w14:paraId="6CEDEF3F" w14:textId="77777777" w:rsidR="00000000" w:rsidRDefault="00000000">
      <w:pPr>
        <w:spacing w:before="120" w:after="280" w:afterAutospacing="1"/>
      </w:pPr>
      <w:r>
        <w:rPr>
          <w:b/>
          <w:bCs/>
          <w:lang w:val="vi-VN"/>
        </w:rPr>
        <w:t>2. Giai đoạn 02:</w:t>
      </w:r>
      <w:r>
        <w:rPr>
          <w:lang w:val="vi-VN"/>
        </w:rPr>
        <w:t xml:space="preserve"> Từ tháng 01/2023 đến tháng 6/2023.</w:t>
      </w:r>
    </w:p>
    <w:p w14:paraId="7F00351A" w14:textId="77777777" w:rsidR="00000000" w:rsidRDefault="00000000">
      <w:pPr>
        <w:spacing w:before="120" w:after="280" w:afterAutospacing="1"/>
      </w:pPr>
      <w:r>
        <w:rPr>
          <w:lang w:val="vi-VN"/>
        </w:rPr>
        <w:t>- Tổ chức khảo sát, lắp đặt thí điểm các điểm quét mã QR tại di tích trên địa bàn 6 quận: Tây Hồ, Long Biên, Hoàn Kiếm, Ba Đình, Cầu Giấy, Bắc Từ Liêm.</w:t>
      </w:r>
    </w:p>
    <w:p w14:paraId="460211F8" w14:textId="77777777" w:rsidR="00000000" w:rsidRDefault="00000000">
      <w:pPr>
        <w:spacing w:before="120" w:after="280" w:afterAutospacing="1"/>
      </w:pPr>
      <w:r>
        <w:rPr>
          <w:lang w:val="vi-VN"/>
        </w:rPr>
        <w:t>- Vận hành chạy thử nghiệm các điểm quét mã QR.</w:t>
      </w:r>
    </w:p>
    <w:p w14:paraId="587823BF" w14:textId="77777777" w:rsidR="00000000" w:rsidRDefault="00000000">
      <w:pPr>
        <w:spacing w:before="120" w:after="280" w:afterAutospacing="1"/>
      </w:pPr>
      <w:r>
        <w:rPr>
          <w:lang w:val="vi-VN"/>
        </w:rPr>
        <w:t>- Khánh thành, bàn giao các điểm quét mã QR cho Ban Quản lý các Khu di tích, danh thắng trên địa bàn Thành phố.</w:t>
      </w:r>
    </w:p>
    <w:p w14:paraId="14002943" w14:textId="77777777" w:rsidR="00000000" w:rsidRDefault="00000000">
      <w:pPr>
        <w:spacing w:before="120" w:after="280" w:afterAutospacing="1"/>
      </w:pPr>
      <w:r>
        <w:rPr>
          <w:b/>
          <w:bCs/>
          <w:lang w:val="vi-VN"/>
        </w:rPr>
        <w:t>3. Giai đoạn 03:</w:t>
      </w:r>
      <w:r>
        <w:rPr>
          <w:lang w:val="vi-VN"/>
        </w:rPr>
        <w:t xml:space="preserve"> Từ tháng 7/2023 đến tháng 12/2023.</w:t>
      </w:r>
    </w:p>
    <w:p w14:paraId="653B9EC4" w14:textId="77777777" w:rsidR="00000000" w:rsidRDefault="00000000">
      <w:pPr>
        <w:spacing w:before="120" w:after="280" w:afterAutospacing="1"/>
      </w:pPr>
      <w:r>
        <w:rPr>
          <w:lang w:val="vi-VN"/>
        </w:rPr>
        <w:t>- Tổ chức khảo sát, lắp đặt các điểm quét mã QR tại di tích trên địa bàn 6 quận: Hai Bà Trưng, Hoàng Mai, Đống Đa, Thanh Xuân, Hà Đông, Nam Từ Liêm.</w:t>
      </w:r>
    </w:p>
    <w:p w14:paraId="3B46C495" w14:textId="77777777" w:rsidR="00000000" w:rsidRDefault="00000000">
      <w:pPr>
        <w:spacing w:before="120" w:after="280" w:afterAutospacing="1"/>
      </w:pPr>
      <w:r>
        <w:rPr>
          <w:lang w:val="vi-VN"/>
        </w:rPr>
        <w:t>- Vận hành chạy thử nghiệm các điểm quét mã QR.</w:t>
      </w:r>
    </w:p>
    <w:p w14:paraId="24F059E1" w14:textId="77777777" w:rsidR="00000000" w:rsidRDefault="00000000">
      <w:pPr>
        <w:spacing w:before="120" w:after="280" w:afterAutospacing="1"/>
      </w:pPr>
      <w:r>
        <w:rPr>
          <w:lang w:val="vi-VN"/>
        </w:rPr>
        <w:t>- Khánh thành, bàn giao các điểm quét mã QR cho Ban Quản lý các Khu di tích.</w:t>
      </w:r>
    </w:p>
    <w:p w14:paraId="33B4C6BC" w14:textId="77777777" w:rsidR="00000000" w:rsidRDefault="00000000">
      <w:pPr>
        <w:spacing w:before="120" w:after="280" w:afterAutospacing="1"/>
      </w:pPr>
      <w:r>
        <w:rPr>
          <w:b/>
          <w:bCs/>
          <w:lang w:val="vi-VN"/>
        </w:rPr>
        <w:t>4. Giai đoạn 04:</w:t>
      </w:r>
      <w:r>
        <w:rPr>
          <w:lang w:val="vi-VN"/>
        </w:rPr>
        <w:t xml:space="preserve"> Từ tháng 01/2024 đến tháng 6/2024.</w:t>
      </w:r>
    </w:p>
    <w:p w14:paraId="3938E467" w14:textId="77777777" w:rsidR="00000000" w:rsidRDefault="00000000">
      <w:pPr>
        <w:spacing w:before="120" w:after="280" w:afterAutospacing="1"/>
      </w:pPr>
      <w:r>
        <w:rPr>
          <w:lang w:val="vi-VN"/>
        </w:rPr>
        <w:t>- Tổ chức khảo sát, lắp đặt các điểm quét mã QR code tại di tích trên địa bàn 6 huyện: Gia Lâm, Đông Anh, Sóc Sơn, Mê Linh, Đan Phượng, Hoài Đức.</w:t>
      </w:r>
    </w:p>
    <w:p w14:paraId="569F0F8B" w14:textId="77777777" w:rsidR="00000000" w:rsidRDefault="00000000">
      <w:pPr>
        <w:spacing w:before="120" w:after="280" w:afterAutospacing="1"/>
      </w:pPr>
      <w:r>
        <w:rPr>
          <w:lang w:val="vi-VN"/>
        </w:rPr>
        <w:t>- Vận hành chạy thử nghiệm các điểm quét mã QR.</w:t>
      </w:r>
    </w:p>
    <w:p w14:paraId="2F243651" w14:textId="77777777" w:rsidR="00000000" w:rsidRDefault="00000000">
      <w:pPr>
        <w:spacing w:before="120" w:after="280" w:afterAutospacing="1"/>
      </w:pPr>
      <w:r>
        <w:rPr>
          <w:lang w:val="vi-VN"/>
        </w:rPr>
        <w:t>- Khánh thành, bàn giao các điểm quét mã QR cho Ban Quản lý các Khu di tích.</w:t>
      </w:r>
    </w:p>
    <w:p w14:paraId="1B448DB5" w14:textId="77777777" w:rsidR="00000000" w:rsidRDefault="00000000">
      <w:pPr>
        <w:spacing w:before="120" w:after="280" w:afterAutospacing="1"/>
      </w:pPr>
      <w:r>
        <w:rPr>
          <w:b/>
          <w:bCs/>
          <w:lang w:val="vi-VN"/>
        </w:rPr>
        <w:t>5. Giai đoạn 05:</w:t>
      </w:r>
      <w:r>
        <w:rPr>
          <w:lang w:val="vi-VN"/>
        </w:rPr>
        <w:t xml:space="preserve"> Từ tháng 7/2024 đến tháng 12/2024.</w:t>
      </w:r>
    </w:p>
    <w:p w14:paraId="2FFD08C9" w14:textId="77777777" w:rsidR="00000000" w:rsidRDefault="00000000">
      <w:pPr>
        <w:spacing w:before="120" w:after="280" w:afterAutospacing="1"/>
      </w:pPr>
      <w:r>
        <w:rPr>
          <w:lang w:val="vi-VN"/>
        </w:rPr>
        <w:t>- Tổ chức khảo sát, lắp đặt các điểm quét mã QR code tại di tích trên địa bàn 6 huyện, thị xã: Ba Vì, Sơn Tây, Phúc Thọ, Thạch Thất, Quốc Oai, Chương Mỹ.</w:t>
      </w:r>
    </w:p>
    <w:p w14:paraId="1946CB0F" w14:textId="77777777" w:rsidR="00000000" w:rsidRDefault="00000000">
      <w:pPr>
        <w:spacing w:before="120" w:after="280" w:afterAutospacing="1"/>
      </w:pPr>
      <w:r>
        <w:rPr>
          <w:lang w:val="vi-VN"/>
        </w:rPr>
        <w:t>- Vận hành chạy thử nghiệm các điểm quét mã QR.</w:t>
      </w:r>
    </w:p>
    <w:p w14:paraId="4BE8AF3A" w14:textId="77777777" w:rsidR="00000000" w:rsidRDefault="00000000">
      <w:pPr>
        <w:spacing w:before="120" w:after="280" w:afterAutospacing="1"/>
      </w:pPr>
      <w:r>
        <w:rPr>
          <w:lang w:val="vi-VN"/>
        </w:rPr>
        <w:t>- Khánh thành, bàn giao các điểm quét mã QR cho Ban Quản lý các Khu di tích.</w:t>
      </w:r>
    </w:p>
    <w:p w14:paraId="3897276D" w14:textId="77777777" w:rsidR="00000000" w:rsidRDefault="00000000">
      <w:pPr>
        <w:spacing w:before="120" w:after="280" w:afterAutospacing="1"/>
      </w:pPr>
      <w:r>
        <w:rPr>
          <w:b/>
          <w:bCs/>
          <w:lang w:val="vi-VN"/>
        </w:rPr>
        <w:t>6. Giai đoạn 06:</w:t>
      </w:r>
      <w:r>
        <w:rPr>
          <w:lang w:val="vi-VN"/>
        </w:rPr>
        <w:t xml:space="preserve"> Từ tháng 01/2025 đến tháng 6/2025</w:t>
      </w:r>
    </w:p>
    <w:p w14:paraId="19D054E5" w14:textId="77777777" w:rsidR="00000000" w:rsidRDefault="00000000">
      <w:pPr>
        <w:spacing w:before="120" w:after="280" w:afterAutospacing="1"/>
      </w:pPr>
      <w:r>
        <w:rPr>
          <w:lang w:val="vi-VN"/>
        </w:rPr>
        <w:t>- Tổ chức khảo sát, lắp đặt các điểm quét mã QR code tại di tích trên địa bàn 6 huyện: Thanh Trì, Thanh Oai, Thường Tín, Phú Xuyên, Ứng Hòa, Mỹ Đức.</w:t>
      </w:r>
    </w:p>
    <w:p w14:paraId="685595ED" w14:textId="77777777" w:rsidR="00000000" w:rsidRDefault="00000000">
      <w:pPr>
        <w:spacing w:before="120" w:after="280" w:afterAutospacing="1"/>
      </w:pPr>
      <w:r>
        <w:rPr>
          <w:lang w:val="vi-VN"/>
        </w:rPr>
        <w:t>- Vận hành chạy thử nghiệm các điểm quét mã QR.</w:t>
      </w:r>
    </w:p>
    <w:p w14:paraId="3665A2E7" w14:textId="77777777" w:rsidR="00000000" w:rsidRDefault="00000000">
      <w:pPr>
        <w:spacing w:before="120" w:after="280" w:afterAutospacing="1"/>
      </w:pPr>
      <w:r>
        <w:rPr>
          <w:lang w:val="vi-VN"/>
        </w:rPr>
        <w:t>- Khánh thành, bàn giao các điểm quét mã QR cho Ban Quản lý các Khu di tích.</w:t>
      </w:r>
    </w:p>
    <w:p w14:paraId="742750C8" w14:textId="77777777" w:rsidR="00000000" w:rsidRDefault="00000000">
      <w:pPr>
        <w:spacing w:before="120" w:after="280" w:afterAutospacing="1"/>
      </w:pPr>
      <w:r>
        <w:rPr>
          <w:b/>
          <w:bCs/>
          <w:lang w:val="vi-VN"/>
        </w:rPr>
        <w:t>V. KINH PHÍ THỰC HIỆN</w:t>
      </w:r>
    </w:p>
    <w:p w14:paraId="2352F2D5" w14:textId="77777777" w:rsidR="00000000" w:rsidRDefault="00000000">
      <w:pPr>
        <w:spacing w:before="120" w:after="280" w:afterAutospacing="1"/>
      </w:pPr>
      <w:r>
        <w:rPr>
          <w:lang w:val="vi-VN"/>
        </w:rPr>
        <w:t>Nguồn ngân sách cấp thực hiện Chương trình số 06 của Thành ủy Hà Nội về “Phát triển văn hóa; nâng cao chất lượng nguồn nhân lực; xây dựng người Hà Nội thanh lịch, văn minh giai đoạn 2021 - 2025”.</w:t>
      </w:r>
    </w:p>
    <w:p w14:paraId="403A97B1" w14:textId="77777777" w:rsidR="00000000" w:rsidRDefault="00000000">
      <w:pPr>
        <w:spacing w:before="120" w:after="280" w:afterAutospacing="1"/>
      </w:pPr>
      <w:r>
        <w:rPr>
          <w:b/>
          <w:bCs/>
          <w:lang w:val="vi-VN"/>
        </w:rPr>
        <w:t>VI. TỔ CHỨC THỰC HIỆN</w:t>
      </w:r>
    </w:p>
    <w:p w14:paraId="22DA31A0" w14:textId="77777777" w:rsidR="00000000" w:rsidRDefault="00000000">
      <w:pPr>
        <w:spacing w:before="120" w:after="280" w:afterAutospacing="1"/>
      </w:pPr>
      <w:r>
        <w:rPr>
          <w:b/>
          <w:bCs/>
          <w:lang w:val="vi-VN"/>
        </w:rPr>
        <w:t>1. Thành Đoàn Hà Nội</w:t>
      </w:r>
    </w:p>
    <w:p w14:paraId="27AE962D" w14:textId="77777777" w:rsidR="00000000" w:rsidRDefault="00000000">
      <w:pPr>
        <w:spacing w:before="120" w:after="280" w:afterAutospacing="1"/>
      </w:pPr>
      <w:r>
        <w:rPr>
          <w:lang w:val="vi-VN"/>
        </w:rPr>
        <w:t>- Là đơn vị thường trực, chịu trách nhiệm xây dựng các kế hoạch, hướng dẫn và các chuyên đề, giải pháp nhánh nhằm thực hiện hiệu quả Đề án này.</w:t>
      </w:r>
    </w:p>
    <w:p w14:paraId="6FC40806" w14:textId="77777777" w:rsidR="00000000" w:rsidRDefault="00000000">
      <w:pPr>
        <w:spacing w:before="120" w:after="280" w:afterAutospacing="1"/>
      </w:pPr>
      <w:r>
        <w:rPr>
          <w:lang w:val="vi-VN"/>
        </w:rPr>
        <w:t>- Chủ trì và phối hợp với các sở, ban, ngành và các quận, huyện, thị xã rà soát, tổng hợp và xây dựng các nội dung giới thiệu về di tích cách mạng trên địa bàn; lắp đặt các điểm quét mã QR tại các di tích.</w:t>
      </w:r>
    </w:p>
    <w:p w14:paraId="4E74B98D" w14:textId="77777777" w:rsidR="00000000" w:rsidRDefault="00000000">
      <w:pPr>
        <w:spacing w:before="120" w:after="280" w:afterAutospacing="1"/>
      </w:pPr>
      <w:r>
        <w:rPr>
          <w:lang w:val="vi-VN"/>
        </w:rPr>
        <w:t>- Làm việc với các cơ quan, đơn vị chuyên môn trong việc cấp, duy trì, bảo mật cho mã QR của các di tích.</w:t>
      </w:r>
    </w:p>
    <w:p w14:paraId="6EFF3B4C" w14:textId="77777777" w:rsidR="00000000" w:rsidRDefault="00000000">
      <w:pPr>
        <w:spacing w:before="120" w:after="280" w:afterAutospacing="1"/>
      </w:pPr>
      <w:r>
        <w:rPr>
          <w:lang w:val="vi-VN"/>
        </w:rPr>
        <w:t>- Báo cáo định kỳ hàng năm với BCĐ Chương trình 06-CTr/TU trong quá trình thực hiện Đề án.</w:t>
      </w:r>
    </w:p>
    <w:p w14:paraId="5092D416" w14:textId="77777777" w:rsidR="00000000" w:rsidRDefault="00000000">
      <w:pPr>
        <w:spacing w:before="120" w:after="280" w:afterAutospacing="1"/>
      </w:pPr>
      <w:r>
        <w:rPr>
          <w:lang w:val="vi-VN"/>
        </w:rPr>
        <w:t>- Xây dựng dự toán kinh phí triển khai thực hiện Đề án trình Ban Chỉ đạo thực hiện Chương trình số 06-CTr/TU của Thành ủy Hà Nội.</w:t>
      </w:r>
    </w:p>
    <w:p w14:paraId="2BDF250A" w14:textId="77777777" w:rsidR="00000000" w:rsidRDefault="00000000">
      <w:pPr>
        <w:spacing w:before="120" w:after="280" w:afterAutospacing="1"/>
      </w:pPr>
      <w:r>
        <w:rPr>
          <w:b/>
          <w:bCs/>
          <w:lang w:val="vi-VN"/>
        </w:rPr>
        <w:t>2.</w:t>
      </w:r>
      <w:r>
        <w:rPr>
          <w:lang w:val="vi-VN"/>
        </w:rPr>
        <w:t xml:space="preserve"> Đề nghị Ban Tuyên giáo Thành ủy thẩm định các nội dung, hình ảnh giới thiệu về các di tích “Địa chỉ đỏ” trên địa bàn Thành phố.</w:t>
      </w:r>
    </w:p>
    <w:p w14:paraId="2A9CAA54" w14:textId="77777777" w:rsidR="00000000" w:rsidRDefault="00000000">
      <w:pPr>
        <w:spacing w:before="120" w:after="280" w:afterAutospacing="1"/>
      </w:pPr>
      <w:r>
        <w:rPr>
          <w:b/>
          <w:bCs/>
          <w:lang w:val="vi-VN"/>
        </w:rPr>
        <w:t>3. Sở Văn hóa và Thể thao</w:t>
      </w:r>
    </w:p>
    <w:p w14:paraId="573F2D1C" w14:textId="77777777" w:rsidR="00000000" w:rsidRDefault="00000000">
      <w:pPr>
        <w:spacing w:before="120" w:after="280" w:afterAutospacing="1"/>
      </w:pPr>
      <w:r>
        <w:rPr>
          <w:lang w:val="vi-VN"/>
        </w:rPr>
        <w:t>Phối hợp với Thành đoàn Hà Nội trong việc triển khai, thực hiện Đề án; cung cấp danh sách và các thông tin giới thiệu về các di tích “Địa chỉ đỏ"; hướng dẫn, cấp phép lắp đặt điểm quét mã QR tại các di tích.</w:t>
      </w:r>
    </w:p>
    <w:p w14:paraId="2DB267C9" w14:textId="77777777" w:rsidR="00000000" w:rsidRDefault="00000000">
      <w:pPr>
        <w:spacing w:before="120" w:after="280" w:afterAutospacing="1"/>
      </w:pPr>
      <w:r>
        <w:rPr>
          <w:b/>
          <w:bCs/>
          <w:lang w:val="vi-VN"/>
        </w:rPr>
        <w:t>4. Sở Thông tin - Truyền thông</w:t>
      </w:r>
    </w:p>
    <w:p w14:paraId="304450FA" w14:textId="77777777" w:rsidR="00000000" w:rsidRDefault="00000000">
      <w:pPr>
        <w:spacing w:before="120" w:after="280" w:afterAutospacing="1"/>
      </w:pPr>
      <w:r>
        <w:rPr>
          <w:lang w:val="vi-VN"/>
        </w:rPr>
        <w:t>- Phối hợp với Thành đoàn Hà Nội trong việc triển khai, thực hiện Đề án; hỗ trợ tư vấn kỹ thuật thiết kế, xây dựng, lắp đặt các điểm quét mã QR.</w:t>
      </w:r>
    </w:p>
    <w:p w14:paraId="47E3612F" w14:textId="77777777" w:rsidR="00000000" w:rsidRDefault="00000000">
      <w:pPr>
        <w:spacing w:before="120" w:after="280" w:afterAutospacing="1"/>
      </w:pPr>
      <w:r>
        <w:rPr>
          <w:lang w:val="vi-VN"/>
        </w:rPr>
        <w:t>- Đẩy mạnh tuyên truyền, quảng bá về các di tích cách mạng trên các phương tiện thông tin đại chúng.</w:t>
      </w:r>
    </w:p>
    <w:p w14:paraId="79142428" w14:textId="77777777" w:rsidR="00000000" w:rsidRDefault="00000000">
      <w:pPr>
        <w:spacing w:before="120" w:after="280" w:afterAutospacing="1"/>
      </w:pPr>
      <w:r>
        <w:rPr>
          <w:b/>
          <w:bCs/>
          <w:lang w:val="vi-VN"/>
        </w:rPr>
        <w:t>5. Sở Tài chính</w:t>
      </w:r>
    </w:p>
    <w:p w14:paraId="14BC1BCE" w14:textId="77777777" w:rsidR="00000000" w:rsidRDefault="00000000">
      <w:pPr>
        <w:spacing w:before="120" w:after="280" w:afterAutospacing="1"/>
      </w:pPr>
      <w:r>
        <w:rPr>
          <w:lang w:val="vi-VN"/>
        </w:rPr>
        <w:t>Bố trí kinh phí triển khai thực hiện Đề án theo quy định của Luật Ngân sách Nhà nước.</w:t>
      </w:r>
    </w:p>
    <w:p w14:paraId="0F835853" w14:textId="77777777" w:rsidR="00000000" w:rsidRDefault="00000000">
      <w:pPr>
        <w:spacing w:before="120" w:after="280" w:afterAutospacing="1"/>
      </w:pPr>
      <w:r>
        <w:rPr>
          <w:b/>
          <w:bCs/>
          <w:lang w:val="vi-VN"/>
        </w:rPr>
        <w:t>6.</w:t>
      </w:r>
      <w:r>
        <w:rPr>
          <w:lang w:val="vi-VN"/>
        </w:rPr>
        <w:t xml:space="preserve"> Các cơ quan báo, đài của Hà Nội xây dựng các chuyên trang, chuyên mục, chuyên đề tuyên truyền, quảng bá về tiến độ, kết quả triển khai mã hóa dữ liệu các di tích cách mạng trên địa bàn Thành phố.</w:t>
      </w:r>
    </w:p>
    <w:p w14:paraId="3CE01B41" w14:textId="77777777" w:rsidR="00000000" w:rsidRDefault="00000000">
      <w:pPr>
        <w:spacing w:before="120" w:after="280" w:afterAutospacing="1"/>
      </w:pPr>
      <w:r>
        <w:rPr>
          <w:b/>
          <w:bCs/>
          <w:lang w:val="vi-VN"/>
        </w:rPr>
        <w:t>7. UBND các quận, huyện, thị xã</w:t>
      </w:r>
    </w:p>
    <w:p w14:paraId="7C8261CE" w14:textId="77777777" w:rsidR="00000000" w:rsidRDefault="00000000">
      <w:pPr>
        <w:spacing w:before="120" w:after="280" w:afterAutospacing="1"/>
      </w:pPr>
      <w:r>
        <w:rPr>
          <w:lang w:val="vi-VN"/>
        </w:rPr>
        <w:t>- Chỉ đạo Phòng Văn hóa thông tin phối hợp cùng Đoàn Thanh niên địa phương thu thập ảnh về các di tích và biên soạn sơ bộ bài giới thiệu về từng di tích.</w:t>
      </w:r>
    </w:p>
    <w:p w14:paraId="30EF09D5" w14:textId="77777777" w:rsidR="00000000" w:rsidRDefault="00000000">
      <w:pPr>
        <w:spacing w:before="120" w:after="280" w:afterAutospacing="1"/>
      </w:pPr>
      <w:r>
        <w:rPr>
          <w:lang w:val="vi-VN"/>
        </w:rPr>
        <w:t>- Hỗ trợ các nội dung cần thiết phục vụ việc triển khai thực hiện công trình tại các địa phương.</w:t>
      </w:r>
    </w:p>
    <w:p w14:paraId="5D58FCBB" w14:textId="77777777" w:rsidR="00000000" w:rsidRDefault="00000000">
      <w:pPr>
        <w:spacing w:before="120" w:after="280" w:afterAutospacing="1"/>
      </w:pPr>
      <w:r>
        <w:rPr>
          <w:lang w:val="vi-VN"/>
        </w:rPr>
        <w:t>Trên đây là Đề án Mã hóa dữ liệu “Địa chỉ đỏ” trên địa bàn thành phố Hà Nội phục vụ công tác tuyên truyền giáo dục cho đoàn viên, thanh niên; UBND Thành phố đề nghị các đơn vị phối hợp quan tâm, hỗ trợ Đoàn Thanh niên địa phương triển khai thực hiện tốt công trình; đề nghị các cơ sở Đoàn trực thuộc Thành Đoàn Hà Nội chủ động triển khai thực hiện có hiệu quả các nội dung, yêu cầu của Đề án./.</w:t>
      </w:r>
    </w:p>
    <w:p w14:paraId="39E46F4C" w14:textId="77777777" w:rsidR="00000000" w:rsidRDefault="00000000">
      <w:pPr>
        <w:spacing w:before="120" w:after="280" w:afterAutospacing="1"/>
      </w:pPr>
      <w:r>
        <w:rPr>
          <w:lang w:val="vi-VN"/>
        </w:rPr>
        <w:t> </w:t>
      </w:r>
    </w:p>
    <w:p w14:paraId="0B8E7687" w14:textId="77777777" w:rsidR="00000000" w:rsidRDefault="00000000">
      <w:pPr>
        <w:spacing w:before="120" w:after="280" w:afterAutospacing="1"/>
      </w:pPr>
    </w:p>
    <w:p w14:paraId="7365CA31" w14:textId="77777777" w:rsidR="00000000" w:rsidRDefault="00000000">
      <w:r>
        <w:pict w14:anchorId="6E747FC3">
          <v:rect id="_x0000_i1025" style="width:142.55pt;height:.75pt" o:hrpct="330" o:hrstd="t" o:hr="t" fillcolor="gray" stroked="f"/>
        </w:pict>
      </w:r>
    </w:p>
    <w:bookmarkStart w:id="1" w:name="_ftn1"/>
    <w:bookmarkEnd w:id="1"/>
    <w:p w14:paraId="230AC000" w14:textId="77777777" w:rsidR="00FF2FF6" w:rsidRDefault="00000000">
      <w:pPr>
        <w:spacing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i/>
          <w:iCs/>
          <w:lang w:val="vi-VN"/>
        </w:rPr>
        <w:t>Gi</w:t>
      </w:r>
      <w:r>
        <w:rPr>
          <w:i/>
          <w:iCs/>
        </w:rPr>
        <w:t>ả</w:t>
      </w:r>
      <w:r>
        <w:rPr>
          <w:i/>
          <w:iCs/>
          <w:lang w:val="vi-VN"/>
        </w:rPr>
        <w:t>i thích từ ngữ:</w:t>
      </w:r>
      <w:r>
        <w:rPr>
          <w:lang w:val="vi-VN"/>
        </w:rPr>
        <w:t xml:space="preserve"> </w:t>
      </w:r>
      <w:r>
        <w:rPr>
          <w:b/>
          <w:bCs/>
        </w:rPr>
        <w:t>“</w:t>
      </w:r>
      <w:r>
        <w:rPr>
          <w:b/>
          <w:bCs/>
          <w:lang w:val="vi-VN"/>
        </w:rPr>
        <w:t>Địa chỉ đỏ”</w:t>
      </w:r>
      <w:r>
        <w:rPr>
          <w:lang w:val="vi-VN"/>
        </w:rPr>
        <w:t xml:space="preserve"> là di tích Cách mạng kháng chiến </w:t>
      </w:r>
      <w:r>
        <w:t>đã đ</w:t>
      </w:r>
      <w:r>
        <w:rPr>
          <w:lang w:val="vi-VN"/>
        </w:rPr>
        <w:t>ược xếp hạng cấp Quốc gia</w:t>
      </w:r>
      <w:r>
        <w:t xml:space="preserve">, </w:t>
      </w:r>
      <w:r>
        <w:rPr>
          <w:lang w:val="vi-VN"/>
        </w:rPr>
        <w:t>cấp Thành phố: Các địa điểm lưu niệm sự kiện cách mạng kháng chiến đ</w:t>
      </w:r>
      <w:r>
        <w:t xml:space="preserve">ã </w:t>
      </w:r>
      <w:r>
        <w:rPr>
          <w:lang w:val="vi-VN"/>
        </w:rPr>
        <w:t>được UBN</w:t>
      </w:r>
      <w:r>
        <w:t xml:space="preserve">D </w:t>
      </w:r>
      <w:r>
        <w:rPr>
          <w:lang w:val="vi-VN"/>
        </w:rPr>
        <w:t>Thành phố quyết định gắn bi</w:t>
      </w:r>
      <w:r>
        <w:t>ể</w:t>
      </w:r>
      <w:r>
        <w:rPr>
          <w:lang w:val="vi-VN"/>
        </w:rPr>
        <w:t xml:space="preserve">n địa </w:t>
      </w:r>
      <w:r>
        <w:t>điể</w:t>
      </w:r>
      <w:r>
        <w:rPr>
          <w:lang w:val="vi-VN"/>
        </w:rPr>
        <w:t>m cách mạng kháng chiến.</w:t>
      </w:r>
    </w:p>
    <w:sectPr w:rsidR="00FF2F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DE"/>
    <w:rsid w:val="008A27DE"/>
    <w:rsid w:val="00FF2F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61FE2"/>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2022-10-21T02:06:00Z</dcterms:created>
  <dcterms:modified xsi:type="dcterms:W3CDTF">2022-10-21T02:06:00Z</dcterms:modified>
</cp:coreProperties>
</file>