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21DAF" w14:paraId="0E0C769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7105309" w14:textId="77777777" w:rsidR="00221DAF" w:rsidRDefault="00221DAF">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84E4728" w14:textId="77777777" w:rsidR="00221DAF" w:rsidRDefault="00221DAF">
            <w:pPr>
              <w:jc w:val="center"/>
            </w:pPr>
            <w:r>
              <w:rPr>
                <w:b/>
                <w:bCs/>
              </w:rPr>
              <w:t>VIỆT NAM DÂN CHỦ CỘNG HÒAĐộc lập - Tự do - Hạnh phúc</w:t>
            </w:r>
            <w:r>
              <w:rPr>
                <w:b/>
                <w:bCs/>
              </w:rPr>
              <w:br/>
            </w:r>
            <w:r>
              <w:t xml:space="preserve">******** </w:t>
            </w:r>
          </w:p>
        </w:tc>
      </w:tr>
      <w:tr w:rsidR="00221DAF" w14:paraId="63184B3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F2D5286" w14:textId="77777777" w:rsidR="00221DAF" w:rsidRDefault="00221DAF">
            <w:pPr>
              <w:jc w:val="center"/>
            </w:pPr>
            <w:r>
              <w:t xml:space="preserve">Số: 56-NĐ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8C39AD9" w14:textId="77777777" w:rsidR="00221DAF" w:rsidRDefault="00221DAF">
            <w:pPr>
              <w:jc w:val="right"/>
            </w:pPr>
            <w:r>
              <w:rPr>
                <w:i/>
                <w:iCs/>
              </w:rPr>
              <w:t>Hà Nội , ngày 25 tháng 08 năm 1958 </w:t>
            </w:r>
            <w:r>
              <w:t xml:space="preserve"> </w:t>
            </w:r>
          </w:p>
        </w:tc>
      </w:tr>
    </w:tbl>
    <w:p w14:paraId="3609D199" w14:textId="77777777" w:rsidR="00221DAF" w:rsidRDefault="00221DAF">
      <w:pPr>
        <w:spacing w:after="120"/>
      </w:pPr>
      <w:r>
        <w:rPr>
          <w:b/>
          <w:bCs/>
          <w:vanish/>
        </w:rPr>
        <w:t> </w:t>
      </w:r>
    </w:p>
    <w:p w14:paraId="31BAADE7" w14:textId="77777777" w:rsidR="00221DAF" w:rsidRDefault="00221DAF">
      <w:pPr>
        <w:spacing w:after="120"/>
        <w:jc w:val="center"/>
      </w:pPr>
      <w:r>
        <w:rPr>
          <w:b/>
          <w:bCs/>
        </w:rPr>
        <w:t>NGHỊ ĐỊNH</w:t>
      </w:r>
    </w:p>
    <w:p w14:paraId="61AE5028" w14:textId="77777777" w:rsidR="00221DAF" w:rsidRDefault="00221DAF">
      <w:pPr>
        <w:spacing w:after="120"/>
        <w:jc w:val="center"/>
      </w:pPr>
      <w:r>
        <w:t>ẤN ĐỊNH TIỀN HOA HỒNG CHO CÁC NƠI BÁN LẺ TEM THƯ BƯU ĐIỆN</w:t>
      </w:r>
    </w:p>
    <w:p w14:paraId="7745F52E" w14:textId="77777777" w:rsidR="00221DAF" w:rsidRDefault="00221DAF">
      <w:pPr>
        <w:spacing w:after="120"/>
      </w:pPr>
      <w:r>
        <w:rPr>
          <w:rFonts w:ascii="Arial" w:eastAsia="Arial" w:hAnsi="Arial" w:cs="Arial"/>
          <w:i/>
          <w:iCs/>
        </w:rPr>
        <w:t>Căn cứ theo Nghị định của Bộ Giao thông và Bưu điện số 330-NĐ ngày 23-10-1957 quy định cước phí thư tín, điện báo, điện thoại áp dụng trong nước;</w:t>
      </w:r>
      <w:r>
        <w:rPr>
          <w:rFonts w:ascii="Arial" w:eastAsia="Arial" w:hAnsi="Arial" w:cs="Arial"/>
          <w:i/>
          <w:iCs/>
        </w:rPr>
        <w:br/>
      </w:r>
      <w:r>
        <w:rPr>
          <w:i/>
          <w:iCs/>
        </w:rPr>
        <w:t>Theo đề nghị của ông Tổng cục trưởng Tổng cục Bưu điện.</w:t>
      </w:r>
    </w:p>
    <w:p w14:paraId="51DBE011" w14:textId="77777777" w:rsidR="00221DAF" w:rsidRDefault="00221DAF">
      <w:pPr>
        <w:spacing w:after="120"/>
        <w:jc w:val="center"/>
      </w:pPr>
      <w:r>
        <w:rPr>
          <w:b/>
          <w:bCs/>
        </w:rPr>
        <w:t>NGHỊ ĐỊNH:</w:t>
      </w:r>
    </w:p>
    <w:p w14:paraId="7B2FDDD7" w14:textId="77777777" w:rsidR="00221DAF" w:rsidRDefault="00221DAF">
      <w:pPr>
        <w:spacing w:after="120"/>
      </w:pPr>
      <w:r>
        <w:rPr>
          <w:b/>
          <w:bCs/>
        </w:rPr>
        <w:t xml:space="preserve">Điều 1. – </w:t>
      </w:r>
      <w:r>
        <w:t>Bắt đầu từ ngày 01 tháng 9 năm 1958, các đại lý bán tem thư bưu điện, các trưởng trạm bưu chính xã nhận tem thư ứng trước của Bưu điện về bán cho nhân dân trong xã, các liên lạc viên cơ quan, liên lạc viên các đơn vị bộ đội, công trường, mua tem thư về bán lại cho cán bộ, nhân viên, quân nhân ở đơn vị mình, được hưởng một khoản hoa hồng là 5% (năm phần trăm) giá tiền in trên tem.</w:t>
      </w:r>
    </w:p>
    <w:p w14:paraId="765E6FFF" w14:textId="77777777" w:rsidR="00221DAF" w:rsidRDefault="00221DAF">
      <w:pPr>
        <w:spacing w:after="120"/>
      </w:pPr>
      <w:r>
        <w:rPr>
          <w:b/>
          <w:bCs/>
        </w:rPr>
        <w:t xml:space="preserve">Điều 2. – </w:t>
      </w:r>
      <w:r>
        <w:t>Những văn bản trước trái với nghị định này đều bãi bỏ.</w:t>
      </w:r>
    </w:p>
    <w:p w14:paraId="1FFB833F" w14:textId="77777777" w:rsidR="00221DAF" w:rsidRDefault="00221DAF">
      <w:pPr>
        <w:spacing w:after="120"/>
      </w:pPr>
      <w:r>
        <w:rPr>
          <w:b/>
          <w:bCs/>
        </w:rPr>
        <w:t xml:space="preserve">Điều 3. – </w:t>
      </w:r>
      <w:r>
        <w:t>Các ông Chánh văn phòng Bộ Giao thông và Bưu điện, Tổng cục trưởng Tổng cục Bưxu điện có trách nhiệm thi hành nghị định này.</w:t>
      </w:r>
    </w:p>
    <w:p w14:paraId="0EE6DA3C" w14:textId="77777777" w:rsidR="00221DAF" w:rsidRDefault="00221DA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9"/>
        <w:gridCol w:w="9151"/>
      </w:tblGrid>
      <w:tr w:rsidR="00221DAF" w14:paraId="7B879FF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94EFB2D" w14:textId="77777777" w:rsidR="00221DAF" w:rsidRDefault="00221DA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606BCD8" w14:textId="77777777" w:rsidR="00221DAF" w:rsidRDefault="00221DAF">
            <w:pPr>
              <w:jc w:val="center"/>
            </w:pPr>
            <w:r>
              <w:rPr>
                <w:b/>
                <w:bCs/>
              </w:rPr>
              <w:t>BỘ TRƯỞNG BỘ GIAO THÔNG VÀ BƯU ĐIỆN</w:t>
            </w:r>
            <w:r>
              <w:rPr>
                <w:b/>
                <w:bCs/>
              </w:rPr>
              <w:br/>
            </w:r>
            <w:r>
              <w:br/>
            </w:r>
            <w:r>
              <w:br/>
            </w:r>
            <w:r>
              <w:br/>
              <w:t> </w:t>
            </w:r>
            <w:r>
              <w:br/>
            </w:r>
            <w:r>
              <w:rPr>
                <w:b/>
                <w:bCs/>
              </w:rPr>
              <w:t>Nguyễn Văn Trân</w:t>
            </w:r>
          </w:p>
        </w:tc>
      </w:tr>
    </w:tbl>
    <w:p w14:paraId="1D104CA7" w14:textId="77777777" w:rsidR="00221DAF" w:rsidRDefault="00221DAF">
      <w:pPr>
        <w:spacing w:after="120"/>
      </w:pPr>
      <w:r>
        <w:t> </w:t>
      </w:r>
    </w:p>
    <w:sectPr w:rsidR="00221D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0E"/>
    <w:rsid w:val="00221DAF"/>
    <w:rsid w:val="0034320E"/>
    <w:rsid w:val="00FC52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003D6"/>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925</Characters>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1085</CharactersWithSpaces>
  <SharedDoc>false</SharedDoc>
  <HyperlinkBase>http://vanbanphapluat.co/nghi-dinh-56-nd-an-dinh-tien-hoa-hong-cho-cac-noi-ban-le-tem-thu-buu-dien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2022-07-28T06:44:00Z</dcterms:created>
  <dcterms:modified xsi:type="dcterms:W3CDTF">2022-07-28T06:44:00Z</dcterms:modified>
</cp:coreProperties>
</file>