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486FC1" w14:paraId="3A9E6721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B62940" w14:textId="77777777" w:rsidR="00486FC1" w:rsidRDefault="00486FC1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BỘ Y TẾ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5965AE" w14:textId="77777777" w:rsidR="00486FC1" w:rsidRDefault="00486FC1">
            <w:pPr>
              <w:jc w:val="center"/>
            </w:pPr>
            <w:r>
              <w:rPr>
                <w:b/>
                <w:bCs/>
              </w:rPr>
              <w:t>VIỆT NAM DÂN CHỦ CỘNG HOÀ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486FC1" w14:paraId="59684D8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E72931" w14:textId="77777777" w:rsidR="00486FC1" w:rsidRDefault="00486FC1">
            <w:pPr>
              <w:jc w:val="center"/>
            </w:pPr>
            <w:r>
              <w:t xml:space="preserve">Số: 906-BYT/HL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24233A" w14:textId="77777777" w:rsidR="00486FC1" w:rsidRDefault="00486FC1">
            <w:pPr>
              <w:jc w:val="right"/>
            </w:pPr>
            <w:r>
              <w:rPr>
                <w:i/>
                <w:iCs/>
              </w:rPr>
              <w:t>Hà Nội, ngày 31 tháng 10 năm 1959 </w:t>
            </w:r>
            <w:r>
              <w:t xml:space="preserve"> </w:t>
            </w:r>
          </w:p>
        </w:tc>
      </w:tr>
    </w:tbl>
    <w:p w14:paraId="1172E546" w14:textId="77777777" w:rsidR="00486FC1" w:rsidRDefault="00486FC1">
      <w:pPr>
        <w:spacing w:after="120"/>
      </w:pPr>
      <w:r>
        <w:rPr>
          <w:b/>
          <w:bCs/>
          <w:vanish/>
        </w:rPr>
        <w:t> </w:t>
      </w:r>
    </w:p>
    <w:p w14:paraId="7FD26EDD" w14:textId="77777777" w:rsidR="00486FC1" w:rsidRDefault="00486FC1">
      <w:pPr>
        <w:spacing w:after="120"/>
        <w:jc w:val="center"/>
      </w:pPr>
      <w:r>
        <w:rPr>
          <w:b/>
          <w:bCs/>
        </w:rPr>
        <w:t>NGHỊ ĐỊNH</w:t>
      </w:r>
    </w:p>
    <w:p w14:paraId="46F41C94" w14:textId="77777777" w:rsidR="00486FC1" w:rsidRDefault="00486FC1">
      <w:pPr>
        <w:spacing w:after="120"/>
        <w:jc w:val="center"/>
      </w:pPr>
      <w:r>
        <w:t>THÀNH LẬP NHÀ XUẤT BẢN Y HỌC THUỘC BỘ Y TẾ.</w:t>
      </w:r>
    </w:p>
    <w:p w14:paraId="1DF94331" w14:textId="77777777" w:rsidR="00486FC1" w:rsidRDefault="00486FC1">
      <w:pPr>
        <w:spacing w:after="120"/>
        <w:jc w:val="center"/>
      </w:pPr>
      <w:r>
        <w:rPr>
          <w:rFonts w:ascii="Arial" w:eastAsia="Arial" w:hAnsi="Arial" w:cs="Arial"/>
          <w:b/>
          <w:bCs/>
        </w:rPr>
        <w:t>BỘ TRƯỞNG BỘ Y TẾ</w:t>
      </w:r>
    </w:p>
    <w:p w14:paraId="7E937814" w14:textId="77777777" w:rsidR="00486FC1" w:rsidRDefault="00486FC1">
      <w:pPr>
        <w:spacing w:after="120"/>
      </w:pPr>
      <w:r>
        <w:rPr>
          <w:i/>
          <w:iCs/>
        </w:rPr>
        <w:t>Xét cần phải lãnh đạo xuất bản sách giáo khoa y dược học và sách truyền bá vệ sinh thường thức trong nhân dân;</w:t>
      </w:r>
      <w:r>
        <w:rPr>
          <w:i/>
          <w:iCs/>
        </w:rPr>
        <w:br/>
        <w:t>Theo đề nghị của Ban Giám đốc Vụ Tổ chức Cán bộ và sau khi trao đổi có sự đồng ý của Uỷ ban kiện toàn tổ chức trung ương và Sở Văn hóa về việc thành lập “Nhà xuất bản y học”;</w:t>
      </w:r>
      <w:r>
        <w:rPr>
          <w:i/>
          <w:iCs/>
        </w:rPr>
        <w:br/>
        <w:t>Xét nhu cầu cần thiết;</w:t>
      </w:r>
    </w:p>
    <w:p w14:paraId="7A7289D4" w14:textId="77777777" w:rsidR="00486FC1" w:rsidRDefault="00486FC1">
      <w:pPr>
        <w:spacing w:after="120"/>
        <w:jc w:val="center"/>
      </w:pPr>
      <w:r>
        <w:rPr>
          <w:b/>
          <w:bCs/>
        </w:rPr>
        <w:t>NGHỊ ĐỊNH:</w:t>
      </w:r>
    </w:p>
    <w:p w14:paraId="171E7FE1" w14:textId="77777777" w:rsidR="00486FC1" w:rsidRDefault="00486FC1">
      <w:pPr>
        <w:spacing w:after="120"/>
      </w:pPr>
      <w:r>
        <w:rPr>
          <w:b/>
          <w:bCs/>
        </w:rPr>
        <w:t xml:space="preserve">Điều 1: </w:t>
      </w:r>
      <w:r>
        <w:t>- Nay thành lập Nhà xuất bản y học trực thuộc Bộ Y tế.</w:t>
      </w:r>
    </w:p>
    <w:p w14:paraId="081CA9F1" w14:textId="77777777" w:rsidR="00486FC1" w:rsidRDefault="00486FC1">
      <w:pPr>
        <w:spacing w:after="120"/>
      </w:pPr>
      <w:r>
        <w:rPr>
          <w:b/>
          <w:bCs/>
        </w:rPr>
        <w:t>Điều 2:</w:t>
      </w:r>
      <w:r>
        <w:t xml:space="preserve"> - Nhà xuất bản y học có nhiệm vụ xuất bản các sách giáo khoa y dược học cung cấp cho nhu cầu học tập cán bộ của ngành và các loại sách truyền bá vệ sinh và y học thường thức trong nhân dân.</w:t>
      </w:r>
    </w:p>
    <w:p w14:paraId="4EB035CD" w14:textId="77777777" w:rsidR="00486FC1" w:rsidRDefault="00486FC1">
      <w:pPr>
        <w:spacing w:after="120"/>
      </w:pPr>
      <w:r>
        <w:rPr>
          <w:b/>
          <w:bCs/>
        </w:rPr>
        <w:t xml:space="preserve">Điều 3: </w:t>
      </w:r>
      <w:r>
        <w:t>- Nhà xuất bản y học có Ban lãnh đạo phụ trách chung gồm có chủ nhiệm, tổng biên tập, quản lý và 2 phòng giúp việc sau đây:</w:t>
      </w:r>
    </w:p>
    <w:p w14:paraId="590CDC9A" w14:textId="77777777" w:rsidR="00486FC1" w:rsidRDefault="00486FC1">
      <w:pPr>
        <w:spacing w:after="120"/>
      </w:pPr>
      <w:r>
        <w:rPr>
          <w:i/>
          <w:iCs/>
        </w:rPr>
        <w:t xml:space="preserve">1. Phòng biên tập: </w:t>
      </w:r>
      <w:r>
        <w:t>Có nhiệm vụ vận động và theo dõi việc biên soạn, chuẩn bị bài vở để đưa ra duyệt, tham gia biên soạn khi cần thiết.</w:t>
      </w:r>
    </w:p>
    <w:p w14:paraId="5D77E5B2" w14:textId="77777777" w:rsidR="00486FC1" w:rsidRDefault="00486FC1">
      <w:pPr>
        <w:spacing w:after="120"/>
      </w:pPr>
      <w:r>
        <w:rPr>
          <w:i/>
          <w:iCs/>
        </w:rPr>
        <w:t xml:space="preserve">2. Phòng xuất bản: </w:t>
      </w:r>
      <w:r>
        <w:t>Có nhiệm vụ làm kế hoạch xuất bản, hạch toán tài chính, bảo quản tài sản, theo dõi phát hành và ấn loát v.v…</w:t>
      </w:r>
    </w:p>
    <w:p w14:paraId="5BB3D121" w14:textId="77777777" w:rsidR="00486FC1" w:rsidRDefault="00486FC1">
      <w:pPr>
        <w:spacing w:after="120"/>
      </w:pPr>
      <w:r>
        <w:rPr>
          <w:b/>
          <w:bCs/>
        </w:rPr>
        <w:t xml:space="preserve">Điều 4: </w:t>
      </w:r>
      <w:r>
        <w:t>- Các ông Chánh văn phòng, Giám đốc Vụ Tổ chức Cán bộ Bộ Y tế chịu trách nhiệm thi hành nghị định này.</w:t>
      </w:r>
    </w:p>
    <w:p w14:paraId="1C6AB54F" w14:textId="77777777" w:rsidR="00486FC1" w:rsidRDefault="00486FC1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8941"/>
      </w:tblGrid>
      <w:tr w:rsidR="00486FC1" w14:paraId="7061BE3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BA54C4" w14:textId="77777777" w:rsidR="00486FC1" w:rsidRDefault="00486FC1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52BE77" w14:textId="77777777" w:rsidR="00486FC1" w:rsidRDefault="00486FC1">
            <w:pPr>
              <w:jc w:val="center"/>
            </w:pPr>
            <w:r>
              <w:rPr>
                <w:b/>
                <w:bCs/>
              </w:rPr>
              <w:t>BỘ TRƯỞNG BỘ Y TẾ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rPr>
                <w:b/>
                <w:bCs/>
              </w:rPr>
              <w:br/>
              <w:t>Phạm Ngọc Thạch</w:t>
            </w:r>
          </w:p>
        </w:tc>
      </w:tr>
    </w:tbl>
    <w:p w14:paraId="70CAF56E" w14:textId="77777777" w:rsidR="00486FC1" w:rsidRDefault="00486FC1">
      <w:pPr>
        <w:spacing w:after="120"/>
      </w:pPr>
      <w:r>
        <w:t> </w:t>
      </w:r>
    </w:p>
    <w:sectPr w:rsidR="00486FC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E2"/>
    <w:rsid w:val="00486FC1"/>
    <w:rsid w:val="005075A4"/>
    <w:rsid w:val="0082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C00DC5"/>
  <w15:chartTrackingRefBased/>
  <w15:docId w15:val="{FEDA30FE-F9C0-40FF-B517-381ECE2E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1341</CharactersWithSpaces>
  <SharedDoc>false</SharedDoc>
  <HyperlinkBase>http://vanbanphapluat.co/nghi-dinh-906-byt-hl-thanh-lap-nha-xuat-ban-y-hoc-thuoc-bo-y-te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2022-07-28T08:35:00Z</dcterms:created>
  <dcterms:modified xsi:type="dcterms:W3CDTF">2022-07-28T08:35:00Z</dcterms:modified>
</cp:coreProperties>
</file>