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lang w:val="vi-VN"/>
              </w:rPr>
              <w:br/>
            </w:r>
            <w:r>
              <w:rPr>
                <w:b/>
                <w:bCs/>
                <w:lang w:val="vi-VN"/>
              </w:rP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3578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Phú Thọ, ngày 30 tháng 12 năm 2022</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PHÊ DUYỆT KẾ HOẠCH SỬ DỤNG ĐẤT NĂM 2023 HUYỆN THANH SƠN, TỈNH PHÚ THỌ</w:t>
      </w:r>
      <w:bookmarkEnd w:id="1"/>
    </w:p>
    <w:p w:rsidR="00000000" w:rsidRDefault="00000000">
      <w:pPr>
        <w:spacing w:before="120" w:after="280" w:afterAutospacing="1"/>
        <w:jc w:val="center"/>
      </w:pPr>
      <w:r>
        <w:rPr>
          <w:b/>
          <w:bCs/>
          <w:lang w:val="vi-VN"/>
        </w:rPr>
        <w:t>UỶ BAN NHÂN DÂN TỈNH PHÚ THỌ</w:t>
      </w:r>
    </w:p>
    <w:p w:rsidR="00000000" w:rsidRDefault="00000000">
      <w:pPr>
        <w:spacing w:before="120" w:after="280" w:afterAutospacing="1"/>
      </w:pPr>
      <w:r>
        <w:rPr>
          <w:i/>
          <w:iCs/>
          <w:lang w:val="vi-VN"/>
        </w:rPr>
        <w:t xml:space="preserve">Căn cứ Luật Tổ chức chính quyền địa phương ngày 19/6/2015; Luật sửa đổi, bổ sung một số điều của Luật Tổ chức Chính phủ và Luật Tổ chức chính quyền địa phương ngày 22/11/2019; </w:t>
      </w:r>
    </w:p>
    <w:p w:rsidR="00000000" w:rsidRDefault="00000000">
      <w:pPr>
        <w:spacing w:before="120" w:after="280" w:afterAutospacing="1"/>
      </w:pPr>
      <w:r>
        <w:rPr>
          <w:i/>
          <w:iCs/>
          <w:lang w:val="vi-VN"/>
        </w:rPr>
        <w:t xml:space="preserve">Căn cứ Luật Đất đai ngày 29/11/2013; </w:t>
      </w:r>
    </w:p>
    <w:p w:rsidR="00000000" w:rsidRDefault="00000000">
      <w:pPr>
        <w:spacing w:before="120" w:after="280" w:afterAutospacing="1"/>
      </w:pPr>
      <w:r>
        <w:rPr>
          <w:i/>
          <w:iCs/>
          <w:lang w:val="vi-VN"/>
        </w:rPr>
        <w:t xml:space="preserve">Căn cứ Luật Quy hoạch ngày 24/11/2017; Luật sửa đổi, bổ sung một số điều của 37 Luật có liên quan đến quy hoạch ngày 20/11/2018; </w:t>
      </w:r>
    </w:p>
    <w:p w:rsidR="00000000" w:rsidRDefault="00000000">
      <w:pPr>
        <w:spacing w:before="120" w:after="280" w:afterAutospacing="1"/>
      </w:pPr>
      <w:r>
        <w:rPr>
          <w:i/>
          <w:iCs/>
          <w:lang w:val="vi-VN"/>
        </w:rPr>
        <w:t xml:space="preserve">Căn cứ Nghị định số 43/2014/NĐ-CP ngày 15/5/2014 của Chính phủ quy định chi tiết thi hành một số điều của Luật Đất đai; </w:t>
      </w:r>
    </w:p>
    <w:p w:rsidR="00000000" w:rsidRDefault="00000000">
      <w:pPr>
        <w:spacing w:before="120" w:after="280" w:afterAutospacing="1"/>
      </w:pPr>
      <w:r>
        <w:rPr>
          <w:i/>
          <w:iCs/>
          <w:lang w:val="vi-VN"/>
        </w:rPr>
        <w:t xml:space="preserve">Căn cứ Nghị định 01/2017/NĐ-CP ngày 06/01/2017 của Chính phủ về việc sửa đổi, bổ sung một số Nghị định quy định chi tiết thi hành Luật Đất đai; </w:t>
      </w:r>
    </w:p>
    <w:p w:rsidR="00000000" w:rsidRDefault="00000000">
      <w:pPr>
        <w:spacing w:before="120" w:after="280" w:afterAutospacing="1"/>
      </w:pPr>
      <w:r>
        <w:rPr>
          <w:i/>
          <w:iCs/>
          <w:lang w:val="vi-VN"/>
        </w:rPr>
        <w:t xml:space="preserve">Căn cứ Nghị định số 37/2019/NĐ-CP ngày 07/5/2019 của Chính phủ Quy định chi tiết thi hành một số điều của Luật Quy hoạch; </w:t>
      </w:r>
    </w:p>
    <w:p w:rsidR="00000000" w:rsidRDefault="00000000">
      <w:pPr>
        <w:spacing w:before="120" w:after="280" w:afterAutospacing="1"/>
      </w:pPr>
      <w:r>
        <w:rPr>
          <w:i/>
          <w:iCs/>
          <w:lang w:val="vi-VN"/>
        </w:rPr>
        <w:t xml:space="preserve">Căn cứ Nghị định số 148/2020/NĐ-CP ngày 18/12/2020 của Chính phủ về việc sửa đổi, bổ sung một số nghị định quy định chi tiết thi hành Luật Đất đai; </w:t>
      </w:r>
    </w:p>
    <w:p w:rsidR="00000000" w:rsidRDefault="00000000">
      <w:pPr>
        <w:spacing w:before="120" w:after="280" w:afterAutospacing="1"/>
      </w:pPr>
      <w:r>
        <w:rPr>
          <w:i/>
          <w:iCs/>
          <w:lang w:val="vi-VN"/>
        </w:rPr>
        <w:t xml:space="preserve">Căn cứ Thông tư số 01/2021/TT-TNMT ngày 12/4/2021 của Bộ trưởng Bộ Tài nguyên và Môi trường quy định chi tiết việc lập, điều chỉnh và thẩm định quy hoạch, kế hoạch sử dụng đất; </w:t>
      </w:r>
    </w:p>
    <w:p w:rsidR="00000000" w:rsidRDefault="00000000">
      <w:pPr>
        <w:spacing w:before="120" w:after="280" w:afterAutospacing="1"/>
      </w:pPr>
      <w:r>
        <w:rPr>
          <w:i/>
          <w:iCs/>
          <w:lang w:val="vi-VN"/>
        </w:rPr>
        <w:t xml:space="preserve">Căn cứ Nghị quyết số 16/2022/NQ-HĐND ngày 09/12/2022 về việc thông qua danh mục các dự án phát triển kinh tế - xã hội vì lợi ích quốc gia, công cộng phải thu hồi đất; danh mục các dự án chuyển mục đích đất trồng lúa, đất rừng phòng hộ, đất rừng đặc dụng thuộc thẩm quyền của HĐND tỉnh chấp thuận; danh mục các dự án chuyển tiếp tại các Nghị quyết số 10/2019/NQ-HĐND ngày 26/8/2019, Nghị quyết số 12/2019/NQ-HĐND ngày 14/11/2019, Nghị quyết số 21/2019/NQ-HĐND ngày 14/12/2019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nhận; </w:t>
      </w:r>
    </w:p>
    <w:p w:rsidR="00000000" w:rsidRDefault="00000000">
      <w:pPr>
        <w:spacing w:before="120" w:after="280" w:afterAutospacing="1"/>
      </w:pPr>
      <w:r>
        <w:rPr>
          <w:i/>
          <w:iCs/>
          <w:lang w:val="vi-VN"/>
        </w:rPr>
        <w:lastRenderedPageBreak/>
        <w:t xml:space="preserve">Theo đề nghị của UBND huyện Thanh Sơn (Tờ trình số 1936/TTr-UBND ngày 28/12/2022) và đề nghị của Giám đốc Sở Tài nguyên và Môi trường (Tờ trình số 940/TTr-TNMT ngày 29/12/2022);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Phê duyệt kế hoạch sử dụng đất năm 2023 của huyện Thanh Sơn với các nội dung chủ yếu sau:</w:t>
      </w:r>
      <w:bookmarkEnd w:id="3"/>
    </w:p>
    <w:p w:rsidR="00000000" w:rsidRDefault="00000000">
      <w:pPr>
        <w:spacing w:before="120" w:after="280" w:afterAutospacing="1"/>
      </w:pPr>
      <w:r>
        <w:rPr>
          <w:b/>
          <w:bCs/>
          <w:lang w:val="vi-VN"/>
        </w:rPr>
        <w:t>1. Phân bổ diện tích các loại đất trong năm kế hoạch:</w:t>
      </w:r>
    </w:p>
    <w:p w:rsidR="00000000" w:rsidRDefault="00000000">
      <w:pPr>
        <w:spacing w:before="120" w:after="280" w:afterAutospacing="1"/>
      </w:pPr>
      <w:r>
        <w:rPr>
          <w:lang w:val="vi-VN"/>
        </w:rPr>
        <w:t>Tổng diện tích đất tự nhiên là 62.110,40 ha, trong đó:</w:t>
      </w:r>
    </w:p>
    <w:p w:rsidR="00000000" w:rsidRDefault="00000000">
      <w:pPr>
        <w:spacing w:before="120" w:after="280" w:afterAutospacing="1"/>
      </w:pPr>
      <w:r>
        <w:rPr>
          <w:lang w:val="vi-VN"/>
        </w:rPr>
        <w:t>+ Đất nông nghiệp 55.815,14 ha.</w:t>
      </w:r>
    </w:p>
    <w:p w:rsidR="00000000" w:rsidRDefault="00000000">
      <w:pPr>
        <w:spacing w:before="120" w:after="280" w:afterAutospacing="1"/>
      </w:pPr>
      <w:r>
        <w:rPr>
          <w:i/>
          <w:iCs/>
          <w:lang w:val="vi-VN"/>
        </w:rPr>
        <w:t>(Đất chuyên trồng lúa nước 3.296,94 ha)</w:t>
      </w:r>
      <w:r>
        <w:rPr>
          <w:lang w:val="vi-VN"/>
        </w:rPr>
        <w:t>.</w:t>
      </w:r>
    </w:p>
    <w:p w:rsidR="00000000" w:rsidRDefault="00000000">
      <w:pPr>
        <w:spacing w:before="120" w:after="280" w:afterAutospacing="1"/>
      </w:pPr>
      <w:r>
        <w:rPr>
          <w:lang w:val="vi-VN"/>
        </w:rPr>
        <w:t>+ Đất phi nông nghiệp 5.973,17 ha.</w:t>
      </w:r>
    </w:p>
    <w:p w:rsidR="00000000" w:rsidRDefault="00000000">
      <w:pPr>
        <w:spacing w:before="120" w:after="280" w:afterAutospacing="1"/>
      </w:pPr>
      <w:r>
        <w:rPr>
          <w:lang w:val="vi-VN"/>
        </w:rPr>
        <w:t>+ Đất chưa sử dụng 322,09 ha.</w:t>
      </w:r>
    </w:p>
    <w:p w:rsidR="00000000" w:rsidRDefault="00000000">
      <w:pPr>
        <w:spacing w:before="120" w:after="280" w:afterAutospacing="1"/>
      </w:pPr>
      <w:r>
        <w:rPr>
          <w:i/>
          <w:iCs/>
          <w:lang w:val="vi-VN"/>
        </w:rPr>
        <w:t>(Cụ thể theo phụ biểu 01 kèm theo Quyết định)</w:t>
      </w:r>
    </w:p>
    <w:p w:rsidR="00000000" w:rsidRDefault="00000000">
      <w:pPr>
        <w:spacing w:before="120" w:after="280" w:afterAutospacing="1"/>
      </w:pPr>
      <w:r>
        <w:rPr>
          <w:b/>
          <w:bCs/>
          <w:lang w:val="vi-VN"/>
        </w:rPr>
        <w:t>2. Kế hoạch thu hồi đất năm 2023</w:t>
      </w:r>
    </w:p>
    <w:p w:rsidR="00000000" w:rsidRDefault="00000000">
      <w:pPr>
        <w:spacing w:before="120" w:after="280" w:afterAutospacing="1"/>
      </w:pPr>
      <w:r>
        <w:rPr>
          <w:lang w:val="vi-VN"/>
        </w:rPr>
        <w:t>Tổng diện tích đất cần thu hồi để thực hiện các dự án là 319,08 ha, trong đó:</w:t>
      </w:r>
    </w:p>
    <w:p w:rsidR="00000000" w:rsidRDefault="00000000">
      <w:pPr>
        <w:spacing w:before="120" w:after="280" w:afterAutospacing="1"/>
      </w:pPr>
      <w:r>
        <w:rPr>
          <w:lang w:val="vi-VN"/>
        </w:rPr>
        <w:t>+ Đất nông nghiệp 291,43 ha. (</w:t>
      </w:r>
      <w:r>
        <w:rPr>
          <w:i/>
          <w:iCs/>
          <w:lang w:val="vi-VN"/>
        </w:rPr>
        <w:t>Đất chuyên trồng lúa nước là 77,48 ha</w:t>
      </w:r>
      <w:r>
        <w:rPr>
          <w:lang w:val="vi-VN"/>
        </w:rPr>
        <w:t>).</w:t>
      </w:r>
    </w:p>
    <w:p w:rsidR="00000000" w:rsidRDefault="00000000">
      <w:pPr>
        <w:spacing w:before="120" w:after="280" w:afterAutospacing="1"/>
      </w:pPr>
      <w:r>
        <w:rPr>
          <w:lang w:val="vi-VN"/>
        </w:rPr>
        <w:t>+ Đất phi nông nghiệp 27,65 ha.</w:t>
      </w:r>
    </w:p>
    <w:p w:rsidR="00000000" w:rsidRDefault="00000000">
      <w:pPr>
        <w:spacing w:before="120" w:after="280" w:afterAutospacing="1"/>
      </w:pPr>
      <w:r>
        <w:rPr>
          <w:i/>
          <w:iCs/>
          <w:lang w:val="vi-VN"/>
        </w:rPr>
        <w:t>(Cụ thể theo phụ biểu 02 kèm theo Quyết định).</w:t>
      </w:r>
    </w:p>
    <w:p w:rsidR="00000000" w:rsidRDefault="00000000">
      <w:pPr>
        <w:spacing w:before="120" w:after="280" w:afterAutospacing="1"/>
      </w:pPr>
      <w:r>
        <w:rPr>
          <w:b/>
          <w:bCs/>
          <w:lang w:val="vi-VN"/>
        </w:rPr>
        <w:t>3. Kế hoạch chuyển mục đích sử dụng đất năm 2023</w:t>
      </w:r>
    </w:p>
    <w:p w:rsidR="00000000" w:rsidRDefault="00000000">
      <w:pPr>
        <w:spacing w:before="120" w:after="280" w:afterAutospacing="1"/>
      </w:pPr>
      <w:r>
        <w:rPr>
          <w:lang w:val="vi-VN"/>
        </w:rPr>
        <w:t>Tổng diện tích đất chuyển mục đích sử dụng là 412,56 ha, gồm:</w:t>
      </w:r>
    </w:p>
    <w:p w:rsidR="00000000" w:rsidRDefault="00000000">
      <w:pPr>
        <w:spacing w:before="120" w:after="280" w:afterAutospacing="1"/>
      </w:pPr>
      <w:r>
        <w:rPr>
          <w:lang w:val="vi-VN"/>
        </w:rPr>
        <w:t xml:space="preserve">+ Đất nông nghiệp chuyển sang đất phi nông nghiệp là 401,56 ha </w:t>
      </w:r>
      <w:r>
        <w:rPr>
          <w:i/>
          <w:iCs/>
          <w:lang w:val="vi-VN"/>
        </w:rPr>
        <w:t>(trong đó: Đất chuyên trồng lúa nước là 97,91 ha).</w:t>
      </w:r>
    </w:p>
    <w:p w:rsidR="00000000" w:rsidRDefault="00000000">
      <w:pPr>
        <w:spacing w:before="120" w:after="280" w:afterAutospacing="1"/>
      </w:pPr>
      <w:r>
        <w:rPr>
          <w:lang w:val="vi-VN"/>
        </w:rPr>
        <w:t>+ Chuyển đổi cơ cấu sử dụng đất trong nội bộ đất nông nghiệp là 5,70 ha.</w:t>
      </w:r>
    </w:p>
    <w:p w:rsidR="00000000" w:rsidRDefault="00000000">
      <w:pPr>
        <w:spacing w:before="120" w:after="280" w:afterAutospacing="1"/>
      </w:pPr>
      <w:r>
        <w:rPr>
          <w:lang w:val="vi-VN"/>
        </w:rPr>
        <w:t>+ Đất phi nông nghiệp không phải là đất ở chuyển sang đất ở: 5,30 ha.</w:t>
      </w:r>
    </w:p>
    <w:p w:rsidR="00000000" w:rsidRDefault="00000000">
      <w:pPr>
        <w:spacing w:before="120" w:after="280" w:afterAutospacing="1"/>
      </w:pPr>
      <w:r>
        <w:rPr>
          <w:i/>
          <w:iCs/>
          <w:lang w:val="vi-VN"/>
        </w:rPr>
        <w:t>(Cụ thể theo phụ biểu 03 kèm theo Quyết định).</w:t>
      </w:r>
    </w:p>
    <w:p w:rsidR="00000000" w:rsidRDefault="00000000">
      <w:pPr>
        <w:spacing w:before="120" w:after="280" w:afterAutospacing="1"/>
      </w:pPr>
      <w:r>
        <w:rPr>
          <w:b/>
          <w:bCs/>
          <w:lang w:val="vi-VN"/>
        </w:rPr>
        <w:t>4. Kế hoạch đưa đất chưa sử dụng vào sử dụng năm 2023</w:t>
      </w:r>
    </w:p>
    <w:p w:rsidR="00000000" w:rsidRDefault="00000000">
      <w:pPr>
        <w:spacing w:before="120" w:after="280" w:afterAutospacing="1"/>
      </w:pPr>
      <w:r>
        <w:rPr>
          <w:lang w:val="vi-VN"/>
        </w:rPr>
        <w:lastRenderedPageBreak/>
        <w:t>Tổng diện tích đất chưa sử dụng đưa vào sử dụng là 4,0 ha.</w:t>
      </w:r>
    </w:p>
    <w:p w:rsidR="00000000" w:rsidRDefault="00000000">
      <w:pPr>
        <w:spacing w:before="120" w:after="280" w:afterAutospacing="1"/>
      </w:pPr>
      <w:r>
        <w:rPr>
          <w:i/>
          <w:iCs/>
          <w:lang w:val="vi-VN"/>
        </w:rPr>
        <w:t>(Cụ thể theo phụ biểu 04 kèm theo Quyết định).</w:t>
      </w:r>
    </w:p>
    <w:p w:rsidR="00000000" w:rsidRDefault="00000000">
      <w:pPr>
        <w:spacing w:before="120" w:after="280" w:afterAutospacing="1"/>
      </w:pPr>
      <w:r>
        <w:rPr>
          <w:b/>
          <w:bCs/>
          <w:lang w:val="vi-VN"/>
        </w:rPr>
        <w:t>5. Danh mục công trình thực hiện trong năm 2023</w:t>
      </w:r>
    </w:p>
    <w:p w:rsidR="00000000" w:rsidRDefault="00000000">
      <w:pPr>
        <w:spacing w:before="120" w:after="280" w:afterAutospacing="1"/>
      </w:pPr>
      <w:r>
        <w:rPr>
          <w:lang w:val="vi-VN"/>
        </w:rPr>
        <w:t>Tổng số 110 dự án, trong đó 21 dự án đăng ký mới và 89 dự án chuyển tiếp từ kế hoạch sử dụng đất năm 2022.</w:t>
      </w:r>
    </w:p>
    <w:p w:rsidR="00000000" w:rsidRDefault="00000000">
      <w:pPr>
        <w:spacing w:before="120" w:after="280" w:afterAutospacing="1"/>
      </w:pPr>
      <w:r>
        <w:rPr>
          <w:i/>
          <w:iCs/>
          <w:lang w:val="vi-VN"/>
        </w:rPr>
        <w:t>(Cụ thể theo phụ biểu 05 kèm theo Quyết định).</w:t>
      </w:r>
    </w:p>
    <w:p w:rsidR="00000000" w:rsidRDefault="00000000">
      <w:pPr>
        <w:spacing w:before="120" w:after="280" w:afterAutospacing="1"/>
      </w:pPr>
      <w:r>
        <w:rPr>
          <w:b/>
          <w:bCs/>
          <w:lang w:val="vi-VN"/>
        </w:rPr>
        <w:t>6. Danh mục dự án không khả thi, hủy bỏ</w:t>
      </w:r>
    </w:p>
    <w:p w:rsidR="00000000" w:rsidRDefault="00000000">
      <w:pPr>
        <w:spacing w:before="120" w:after="280" w:afterAutospacing="1"/>
      </w:pPr>
      <w:r>
        <w:rPr>
          <w:lang w:val="vi-VN"/>
        </w:rPr>
        <w:t xml:space="preserve">Tổng số 13 dự án </w:t>
      </w:r>
      <w:r>
        <w:rPr>
          <w:i/>
          <w:iCs/>
          <w:lang w:val="vi-VN"/>
        </w:rPr>
        <w:t>(Cụ thể theo phụ biểu 06 kèm theo Quyết định).</w:t>
      </w:r>
    </w:p>
    <w:p w:rsidR="00000000" w:rsidRDefault="00000000">
      <w:pPr>
        <w:spacing w:before="120" w:after="280" w:afterAutospacing="1"/>
      </w:pPr>
      <w:bookmarkStart w:id="4" w:name="dieu_2"/>
      <w:r>
        <w:rPr>
          <w:b/>
          <w:bCs/>
          <w:lang w:val="vi-VN"/>
        </w:rPr>
        <w:t>Điều 2.</w:t>
      </w:r>
      <w:bookmarkEnd w:id="4"/>
      <w:r>
        <w:rPr>
          <w:b/>
          <w:bCs/>
          <w:lang w:val="vi-VN"/>
        </w:rPr>
        <w:t xml:space="preserve"> </w:t>
      </w:r>
      <w:bookmarkStart w:id="5" w:name="dieu_2_name"/>
      <w:r>
        <w:rPr>
          <w:lang w:val="vi-VN"/>
        </w:rPr>
        <w:t>Căn cứ vào Điều 1 của Quyết định này:</w:t>
      </w:r>
      <w:bookmarkEnd w:id="5"/>
    </w:p>
    <w:p w:rsidR="00000000" w:rsidRDefault="00000000">
      <w:pPr>
        <w:spacing w:before="120" w:after="280" w:afterAutospacing="1"/>
      </w:pPr>
      <w:r>
        <w:rPr>
          <w:lang w:val="vi-VN"/>
        </w:rPr>
        <w:t>1. Sở Tài nguyên và Môi trường có trách nhiệm kiểm tra, đôn đốc việc thực hiện Kế hoạch sử dụng đất năm 2023 theo quy định; tham mưu thực hiện việc thu hồi đất, giao đất, cho thuê đất, chuyển mục đích sử dụng đất đối với các trường hợp thuộc thẩm quyền của UBND tỉnh quyết định theo kế hoạch sử dụng đất đã được phê duyệt.</w:t>
      </w:r>
    </w:p>
    <w:p w:rsidR="00000000" w:rsidRDefault="00000000">
      <w:pPr>
        <w:spacing w:before="120" w:after="280" w:afterAutospacing="1"/>
      </w:pPr>
      <w:r>
        <w:rPr>
          <w:lang w:val="vi-VN"/>
        </w:rPr>
        <w:t>2. UBND huyện Thanh Sơn có trách nhiệm:</w:t>
      </w:r>
    </w:p>
    <w:p w:rsidR="00000000" w:rsidRDefault="00000000">
      <w:pPr>
        <w:spacing w:before="120" w:after="280" w:afterAutospacing="1"/>
      </w:pPr>
      <w:r>
        <w:rPr>
          <w:lang w:val="vi-VN"/>
        </w:rPr>
        <w:t xml:space="preserve">- Tổ chức công bố công khai và đôn đốc chỉ đạo tổ chức thực hiện Kế hoạch sử dụng đất năm 2023 theo đúng quy định của pháp luật về đất đai; </w:t>
      </w:r>
    </w:p>
    <w:p w:rsidR="00000000" w:rsidRDefault="00000000">
      <w:pPr>
        <w:spacing w:before="120" w:after="280" w:afterAutospacing="1"/>
      </w:pPr>
      <w:r>
        <w:rPr>
          <w:lang w:val="vi-VN"/>
        </w:rPr>
        <w:t xml:space="preserve">- Thực hiện thu hồi đất, giao đất, cho thuê đất, chuyển mục đích sử dụng đất theo đúng nội dung Kế hoạch sử dụng đất năm 2023 đã được UBND tỉnh phê duyệt; </w:t>
      </w:r>
    </w:p>
    <w:p w:rsidR="00000000" w:rsidRDefault="00000000">
      <w:pPr>
        <w:spacing w:before="120" w:after="280" w:afterAutospacing="1"/>
      </w:pPr>
      <w:r>
        <w:rPr>
          <w:lang w:val="vi-VN"/>
        </w:rPr>
        <w:t xml:space="preserve">-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 </w:t>
      </w:r>
    </w:p>
    <w:p w:rsidR="00000000" w:rsidRDefault="00000000">
      <w:pPr>
        <w:spacing w:before="120" w:after="280" w:afterAutospacing="1"/>
      </w:pPr>
      <w:r>
        <w:rPr>
          <w:lang w:val="vi-VN"/>
        </w:rPr>
        <w:t>- Có giải pháp cụ thể theo quy định của pháp luật để huy động vốn và các nguồn lực đáp ứng nhu cầu vốn đầu tư cho việc thực hiện kế hoạch sử dụng đất năm 2023.</w:t>
      </w:r>
    </w:p>
    <w:p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Quyết định có hiệu lực từ ngày ban hành; Chánh Văn phòng UBND tỉnh; Thủ trưởng các sở, ban, ngành, UBND huyện Thanh Sơn và các cơ quan, tổ chức, cá nhân liên quan căn cứ Quyết định thực hiện./.</w:t>
      </w:r>
      <w:bookmarkEnd w:id="7"/>
    </w:p>
    <w:p w:rsidR="00000000" w:rsidRDefault="00000000">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r>
            <w:r>
              <w:rPr>
                <w:sz w:val="16"/>
                <w:lang w:val="vi-VN"/>
              </w:rPr>
              <w:lastRenderedPageBreak/>
              <w:t xml:space="preserve">- CT, các PCT UBND tỉnh; </w:t>
            </w:r>
            <w:r>
              <w:rPr>
                <w:sz w:val="16"/>
                <w:lang w:val="vi-VN"/>
              </w:rPr>
              <w:br/>
              <w:t xml:space="preserve">- Các PCVP; </w:t>
            </w:r>
            <w:r>
              <w:rPr>
                <w:sz w:val="16"/>
                <w:lang w:val="vi-VN"/>
              </w:rPr>
              <w:br/>
              <w:t xml:space="preserve">- CV NCTH; </w:t>
            </w:r>
            <w:r>
              <w:rPr>
                <w:sz w:val="16"/>
                <w:lang w:val="vi-VN"/>
              </w:rPr>
              <w:br/>
              <w:t>- Lưu: VT, TN2.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TM. ỦY BAN NHÂN DÂN</w:t>
            </w:r>
            <w:r>
              <w:rPr>
                <w:b/>
                <w:bCs/>
                <w:lang w:val="vi-VN"/>
              </w:rPr>
              <w:br/>
              <w:t>KT. CHỦ TỊCH</w:t>
            </w:r>
            <w:r>
              <w:rPr>
                <w:b/>
                <w:bCs/>
                <w:lang w:val="vi-VN"/>
              </w:rPr>
              <w:br/>
              <w:t>PHÓ CHỦ TỊCH</w:t>
            </w:r>
            <w:r>
              <w:rPr>
                <w:b/>
                <w:bCs/>
                <w:lang w:val="vi-VN"/>
              </w:rPr>
              <w:br/>
            </w:r>
            <w:r>
              <w:rPr>
                <w:b/>
                <w:bCs/>
                <w:lang w:val="vi-VN"/>
              </w:rPr>
              <w:lastRenderedPageBreak/>
              <w:br/>
            </w:r>
            <w:r>
              <w:rPr>
                <w:b/>
                <w:bCs/>
                <w:lang w:val="vi-VN"/>
              </w:rPr>
              <w:br/>
            </w:r>
            <w:r>
              <w:rPr>
                <w:b/>
                <w:bCs/>
                <w:lang w:val="vi-VN"/>
              </w:rPr>
              <w:br/>
            </w:r>
            <w:r>
              <w:rPr>
                <w:b/>
                <w:bCs/>
                <w:lang w:val="vi-VN"/>
              </w:rPr>
              <w:br/>
              <w:t>Phan Trọng Tấn</w:t>
            </w:r>
          </w:p>
        </w:tc>
      </w:tr>
    </w:tbl>
    <w:p w:rsidR="00000000" w:rsidRDefault="00000000">
      <w:pPr>
        <w:spacing w:before="120" w:after="280" w:afterAutospacing="1"/>
        <w:jc w:val="center"/>
      </w:pPr>
      <w:r>
        <w:rPr>
          <w:b/>
          <w:bCs/>
        </w:rPr>
        <w:lastRenderedPageBreak/>
        <w:t> </w:t>
      </w:r>
    </w:p>
    <w:p w:rsidR="00000000" w:rsidRDefault="00000000">
      <w:pPr>
        <w:spacing w:before="120" w:after="280" w:afterAutospacing="1"/>
        <w:jc w:val="center"/>
      </w:pPr>
      <w:bookmarkStart w:id="8" w:name="chuong_pl_1"/>
      <w:r>
        <w:rPr>
          <w:b/>
          <w:bCs/>
          <w:lang w:val="vi-VN"/>
        </w:rPr>
        <w:t>Phụ biểu 01: Phân bổ diện tích các loại đất trong năm 2023</w:t>
      </w:r>
      <w:bookmarkEnd w:id="8"/>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592"/>
        <w:gridCol w:w="385"/>
        <w:gridCol w:w="660"/>
        <w:gridCol w:w="580"/>
        <w:gridCol w:w="580"/>
        <w:gridCol w:w="580"/>
        <w:gridCol w:w="580"/>
        <w:gridCol w:w="580"/>
        <w:gridCol w:w="580"/>
        <w:gridCol w:w="580"/>
        <w:gridCol w:w="580"/>
        <w:gridCol w:w="580"/>
        <w:gridCol w:w="580"/>
        <w:gridCol w:w="580"/>
      </w:tblGrid>
      <w:tr w:rsidR="007D0235" w:rsidTr="007D0235">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STT</w:t>
            </w:r>
          </w:p>
        </w:tc>
        <w:tc>
          <w:tcPr>
            <w:tcW w:w="8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Mã</w:t>
            </w:r>
          </w:p>
        </w:tc>
        <w:tc>
          <w:tcPr>
            <w:tcW w:w="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Tổng diện tích</w:t>
            </w:r>
          </w:p>
        </w:tc>
        <w:tc>
          <w:tcPr>
            <w:tcW w:w="3338"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Thị</w:t>
            </w:r>
            <w:r>
              <w:rPr>
                <w:sz w:val="16"/>
                <w:lang w:val="vi-VN"/>
              </w:rPr>
              <w:t xml:space="preserve"> </w:t>
            </w:r>
            <w:r>
              <w:rPr>
                <w:b/>
                <w:bCs/>
                <w:sz w:val="16"/>
                <w:lang w:val="vi-VN"/>
              </w:rPr>
              <w:t>trấn Thanh Sơn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Sơn</w:t>
            </w:r>
            <w:r>
              <w:rPr>
                <w:sz w:val="16"/>
                <w:lang w:val="vi-VN"/>
              </w:rPr>
              <w:t xml:space="preserve"> </w:t>
            </w:r>
            <w:r>
              <w:rPr>
                <w:b/>
                <w:bCs/>
                <w:sz w:val="16"/>
                <w:lang w:val="vi-VN"/>
              </w:rPr>
              <w:t>Hùng</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Địch</w:t>
            </w:r>
            <w:r>
              <w:rPr>
                <w:sz w:val="16"/>
                <w:lang w:val="vi-VN"/>
              </w:rPr>
              <w:t xml:space="preserve"> </w:t>
            </w:r>
            <w:r>
              <w:rPr>
                <w:b/>
                <w:bCs/>
                <w:sz w:val="16"/>
                <w:lang w:val="vi-VN"/>
              </w:rPr>
              <w:t>Quả</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Giáp Lai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Thục Luyện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Võ</w:t>
            </w:r>
            <w:r>
              <w:rPr>
                <w:sz w:val="16"/>
                <w:lang w:val="vi-VN"/>
              </w:rPr>
              <w:t xml:space="preserve"> </w:t>
            </w:r>
            <w:r>
              <w:rPr>
                <w:b/>
                <w:bCs/>
                <w:sz w:val="16"/>
                <w:lang w:val="vi-VN"/>
              </w:rPr>
              <w:t>Miếu</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Thạch Khoán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Cự</w:t>
            </w:r>
            <w:r>
              <w:rPr>
                <w:sz w:val="16"/>
                <w:lang w:val="vi-VN"/>
              </w:rPr>
              <w:t xml:space="preserve"> </w:t>
            </w:r>
            <w:r>
              <w:rPr>
                <w:b/>
                <w:bCs/>
                <w:sz w:val="16"/>
                <w:lang w:val="vi-VN"/>
              </w:rPr>
              <w:t>Thắng</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Tất</w:t>
            </w:r>
            <w:r>
              <w:rPr>
                <w:sz w:val="16"/>
                <w:lang w:val="vi-VN"/>
              </w:rPr>
              <w:t xml:space="preserve"> </w:t>
            </w:r>
            <w:r>
              <w:rPr>
                <w:b/>
                <w:bCs/>
                <w:sz w:val="16"/>
                <w:lang w:val="vi-VN"/>
              </w:rPr>
              <w:t>Thắng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Văn</w:t>
            </w:r>
            <w:r>
              <w:rPr>
                <w:sz w:val="16"/>
                <w:lang w:val="vi-VN"/>
              </w:rPr>
              <w:t xml:space="preserve"> </w:t>
            </w:r>
            <w:r>
              <w:rPr>
                <w:b/>
                <w:bCs/>
                <w:sz w:val="16"/>
                <w:lang w:val="vi-VN"/>
              </w:rPr>
              <w:t>Miếu</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Cự</w:t>
            </w:r>
            <w:r>
              <w:rPr>
                <w:sz w:val="16"/>
                <w:lang w:val="vi-VN"/>
              </w:rPr>
              <w:t xml:space="preserve"> </w:t>
            </w:r>
            <w:r>
              <w:rPr>
                <w:b/>
                <w:bCs/>
                <w:sz w:val="16"/>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Tổng diện tích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62.110,40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1.208,42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1.854,78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1.831,66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1.176,95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2.557,00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4.863,74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1.657,59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2.939,74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1.554,34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3.258,04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1.696,07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NNP</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55.815,14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803,77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1.578,11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1.513,45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950,46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2.179,00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4.337,56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1.438,27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2.693,44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1.409,84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2.949,68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1.506,42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LUA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4.559,14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63,85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135,18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231,55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95,02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115,25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506,84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157,96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214,62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214,23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249,83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342,66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 Đất chuyên trồng</w:t>
            </w:r>
            <w:r>
              <w:rPr>
                <w:sz w:val="16"/>
                <w:lang w:val="vi-VN"/>
              </w:rPr>
              <w:t xml:space="preserve"> </w:t>
            </w:r>
            <w:r>
              <w:rPr>
                <w:i/>
                <w:iCs/>
                <w:sz w:val="16"/>
                <w:lang w:val="vi-VN"/>
              </w:rPr>
              <w:t>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LUC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3.296,94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37,03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120,58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229,69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93,69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87,33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462,41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108,73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206,01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153,16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158,17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142,73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HNK</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1.582,48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77,68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43,79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9,64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53,50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184,73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57,48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49,29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77,38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64,43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63,48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CLN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6.800,35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227,78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334,65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582,50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215,76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341,22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1.032,38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231,32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219,00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293,26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447,25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198,46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RPH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11.672,07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126,92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169,68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168,77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199,51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146,10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371,48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294,83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431,45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RSX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30.400,84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287,10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729,95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437,70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622,04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1.447,02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2.423,16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941,83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1.804,77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764,28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1.789,10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439,14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 Đất có rừng sản</w:t>
            </w:r>
            <w:r>
              <w:rPr>
                <w:sz w:val="16"/>
                <w:lang w:val="vi-VN"/>
              </w:rPr>
              <w:t xml:space="preserve"> </w:t>
            </w:r>
            <w:r>
              <w:rPr>
                <w:i/>
                <w:iCs/>
                <w:sz w:val="16"/>
                <w:lang w:val="vi-VN"/>
              </w:rPr>
              <w:t>xuất là rừng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RSN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2.834,19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21,50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157,09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171,49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7,91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11,52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NTS</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718,12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37,79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44,30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8,00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37,29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46,52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55,08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100,25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31,22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NKH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82,13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3,98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PNN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5.973,17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399,91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266,69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314,96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225,03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377,20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477,65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219,03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242,68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143,95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291,31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177,27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CQP</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380,83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72,12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44,00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7,05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CAN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SKK</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46,00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46,00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TMD</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22,50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16,36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149,01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19,53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25,49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12,27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4,49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Đất cho hoạt động </w:t>
            </w:r>
            <w:r>
              <w:rPr>
                <w:sz w:val="16"/>
                <w:lang w:val="vi-VN"/>
              </w:rPr>
              <w:lastRenderedPageBreak/>
              <w:t>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lastRenderedPageBreak/>
              <w:t>SKS</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440,16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51,50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11,70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28,93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sản xuất vật liệu xây dựng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SKX</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56,60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10,51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26,44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DHT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2.078,49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137,93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111,44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80,60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67,38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169,74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192,11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86,88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88,10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52,12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121,99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83,84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DGT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1.431,11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98,19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73,82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62,42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47,37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60,17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135,70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67,38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63,31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42,77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85,93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57,83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DTL</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291,49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12,58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11,99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87,55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13,58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15,86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DVH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DYT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6,51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DGD</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101,11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12,96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thể 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DTT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32,21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DNL</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DBV</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DRA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TON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nghĩa trang, nghĩa địa, nhà tang lễ, nhà hoả táng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NTD</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182,32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6,56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3,47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3,55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11,53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5,77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DCH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8,65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DDL</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DSH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27,89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DKV</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4,70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ONT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1.063,63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56,63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75,75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36,76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42,18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45,95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57,13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38,44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92,95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34,71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ODT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162,58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162,58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TSC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23,08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5,89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DTS</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0,80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TIN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6,72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0,71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SON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1.176,74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47,17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59,26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65,54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8,45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63,08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120,45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26,81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60,29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15,85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MNC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324,33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35,47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9,82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26,81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PNK</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6"/>
                <w:lang w:val="vi-VN"/>
              </w:rPr>
              <w:t>Đất chưa sử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CSD</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322,09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4,74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9,98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3,25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1,46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0,80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48,53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0,30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3,62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0,56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17,05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12,38</w:t>
            </w:r>
          </w:p>
        </w:tc>
      </w:tr>
    </w:tbl>
    <w:p w:rsidR="00000000" w:rsidRDefault="00000000">
      <w:pPr>
        <w:spacing w:before="120" w:after="280" w:afterAutospacing="1"/>
      </w:pPr>
      <w:r>
        <w:t> </w:t>
      </w:r>
    </w:p>
    <w:p w:rsidR="00000000" w:rsidRDefault="00000000">
      <w:pPr>
        <w:spacing w:before="120" w:after="280" w:afterAutospacing="1"/>
        <w:jc w:val="center"/>
      </w:pPr>
      <w:bookmarkStart w:id="9" w:name="chuong_pl_2"/>
      <w:r>
        <w:rPr>
          <w:b/>
          <w:bCs/>
          <w:lang w:val="vi-VN"/>
        </w:rPr>
        <w:lastRenderedPageBreak/>
        <w:t>Phụ biểu 01: Phân bổ diện tích các loại đất trong năm 2023 (tiếp)</w:t>
      </w:r>
      <w:bookmarkEnd w:id="9"/>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vertAlign w:val="subscript"/>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672"/>
        <w:gridCol w:w="385"/>
        <w:gridCol w:w="580"/>
        <w:gridCol w:w="580"/>
        <w:gridCol w:w="580"/>
        <w:gridCol w:w="580"/>
        <w:gridCol w:w="580"/>
        <w:gridCol w:w="580"/>
        <w:gridCol w:w="580"/>
        <w:gridCol w:w="580"/>
        <w:gridCol w:w="580"/>
        <w:gridCol w:w="580"/>
        <w:gridCol w:w="580"/>
        <w:gridCol w:w="580"/>
      </w:tblGrid>
      <w:tr w:rsidR="007D0235" w:rsidTr="007D0235">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STT</w:t>
            </w:r>
          </w:p>
        </w:tc>
        <w:tc>
          <w:tcPr>
            <w:tcW w:w="9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Mã</w:t>
            </w:r>
          </w:p>
        </w:tc>
        <w:tc>
          <w:tcPr>
            <w:tcW w:w="3643"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w:t>
            </w:r>
            <w:r>
              <w:rPr>
                <w:sz w:val="16"/>
                <w:lang w:val="vi-VN"/>
              </w:rPr>
              <w:t xml:space="preserve"> </w:t>
            </w:r>
            <w:r>
              <w:rPr>
                <w:b/>
                <w:bCs/>
                <w:sz w:val="16"/>
                <w:lang w:val="vi-VN"/>
              </w:rPr>
              <w:t>Thắng</w:t>
            </w:r>
            <w:r>
              <w:rPr>
                <w:sz w:val="16"/>
                <w:lang w:val="vi-VN"/>
              </w:rPr>
              <w:t xml:space="preserve"> </w:t>
            </w:r>
            <w:r>
              <w:rPr>
                <w:b/>
                <w:bCs/>
                <w:sz w:val="16"/>
                <w:lang w:val="vi-VN"/>
              </w:rPr>
              <w:t>Sơn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Tân</w:t>
            </w:r>
            <w:r>
              <w:rPr>
                <w:sz w:val="16"/>
                <w:lang w:val="vi-VN"/>
              </w:rPr>
              <w:t xml:space="preserve"> </w:t>
            </w:r>
            <w:r>
              <w:rPr>
                <w:b/>
                <w:bCs/>
                <w:sz w:val="16"/>
                <w:lang w:val="vi-VN"/>
              </w:rPr>
              <w:t>Minh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w:t>
            </w:r>
            <w:r>
              <w:rPr>
                <w:sz w:val="16"/>
                <w:lang w:val="vi-VN"/>
              </w:rPr>
              <w:t xml:space="preserve"> </w:t>
            </w:r>
            <w:r>
              <w:rPr>
                <w:b/>
                <w:bCs/>
                <w:sz w:val="16"/>
                <w:lang w:val="vi-VN"/>
              </w:rPr>
              <w:t>Hương</w:t>
            </w:r>
            <w:r>
              <w:rPr>
                <w:sz w:val="16"/>
                <w:lang w:val="vi-VN"/>
              </w:rPr>
              <w:t xml:space="preserve"> </w:t>
            </w:r>
            <w:r>
              <w:rPr>
                <w:b/>
                <w:bCs/>
                <w:sz w:val="16"/>
                <w:lang w:val="vi-VN"/>
              </w:rPr>
              <w:t>Cần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Khả</w:t>
            </w:r>
            <w:r>
              <w:rPr>
                <w:sz w:val="16"/>
                <w:lang w:val="vi-VN"/>
              </w:rPr>
              <w:t xml:space="preserve"> </w:t>
            </w:r>
            <w:r>
              <w:rPr>
                <w:b/>
                <w:bCs/>
                <w:sz w:val="16"/>
                <w:lang w:val="vi-VN"/>
              </w:rPr>
              <w:t>Cửu</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w:t>
            </w:r>
            <w:r>
              <w:rPr>
                <w:sz w:val="16"/>
                <w:lang w:val="vi-VN"/>
              </w:rPr>
              <w:t xml:space="preserve"> </w:t>
            </w:r>
            <w:r>
              <w:rPr>
                <w:b/>
                <w:bCs/>
                <w:sz w:val="16"/>
                <w:lang w:val="vi-VN"/>
              </w:rPr>
              <w:t>Đông</w:t>
            </w:r>
            <w:r>
              <w:rPr>
                <w:sz w:val="16"/>
                <w:lang w:val="vi-VN"/>
              </w:rPr>
              <w:t xml:space="preserve"> </w:t>
            </w:r>
            <w:r>
              <w:rPr>
                <w:b/>
                <w:bCs/>
                <w:sz w:val="16"/>
                <w:lang w:val="vi-VN"/>
              </w:rPr>
              <w:t>Cửu</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Tân</w:t>
            </w:r>
            <w:r>
              <w:rPr>
                <w:sz w:val="16"/>
                <w:lang w:val="vi-VN"/>
              </w:rPr>
              <w:t xml:space="preserve"> </w:t>
            </w:r>
            <w:r>
              <w:rPr>
                <w:b/>
                <w:bCs/>
                <w:sz w:val="16"/>
                <w:lang w:val="vi-VN"/>
              </w:rPr>
              <w:t>Lập</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Yên</w:t>
            </w:r>
            <w:r>
              <w:rPr>
                <w:sz w:val="16"/>
                <w:lang w:val="vi-VN"/>
              </w:rPr>
              <w:t xml:space="preserve"> </w:t>
            </w:r>
            <w:r>
              <w:rPr>
                <w:b/>
                <w:bCs/>
                <w:sz w:val="16"/>
                <w:lang w:val="vi-VN"/>
              </w:rPr>
              <w:t>Lãng</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Yên</w:t>
            </w:r>
            <w:r>
              <w:rPr>
                <w:sz w:val="16"/>
                <w:lang w:val="vi-VN"/>
              </w:rPr>
              <w:t xml:space="preserve"> </w:t>
            </w:r>
            <w:r>
              <w:rPr>
                <w:b/>
                <w:bCs/>
                <w:sz w:val="16"/>
                <w:lang w:val="vi-VN"/>
              </w:rPr>
              <w:t>Lương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w:t>
            </w:r>
            <w:r>
              <w:rPr>
                <w:sz w:val="16"/>
                <w:lang w:val="vi-VN"/>
              </w:rPr>
              <w:t xml:space="preserve"> </w:t>
            </w:r>
            <w:r>
              <w:rPr>
                <w:b/>
                <w:bCs/>
                <w:sz w:val="16"/>
                <w:lang w:val="vi-VN"/>
              </w:rPr>
              <w:t>Thượng</w:t>
            </w:r>
            <w:r>
              <w:rPr>
                <w:sz w:val="16"/>
                <w:lang w:val="vi-VN"/>
              </w:rPr>
              <w:t xml:space="preserve"> </w:t>
            </w:r>
            <w:r>
              <w:rPr>
                <w:b/>
                <w:bCs/>
                <w:sz w:val="16"/>
                <w:lang w:val="vi-VN"/>
              </w:rPr>
              <w:t>Cửu</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w:t>
            </w:r>
            <w:r>
              <w:rPr>
                <w:sz w:val="16"/>
                <w:lang w:val="vi-VN"/>
              </w:rPr>
              <w:t xml:space="preserve"> </w:t>
            </w:r>
            <w:r>
              <w:rPr>
                <w:b/>
                <w:bCs/>
                <w:sz w:val="16"/>
                <w:lang w:val="vi-VN"/>
              </w:rPr>
              <w:t>Lương</w:t>
            </w:r>
            <w:r>
              <w:rPr>
                <w:sz w:val="16"/>
                <w:lang w:val="vi-VN"/>
              </w:rPr>
              <w:t xml:space="preserve"> </w:t>
            </w:r>
            <w:r>
              <w:rPr>
                <w:b/>
                <w:bCs/>
                <w:sz w:val="16"/>
                <w:lang w:val="vi-VN"/>
              </w:rPr>
              <w:t>Nha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 Yên</w:t>
            </w:r>
            <w:r>
              <w:rPr>
                <w:sz w:val="16"/>
                <w:lang w:val="vi-VN"/>
              </w:rPr>
              <w:t xml:space="preserve"> </w:t>
            </w:r>
            <w:r>
              <w:rPr>
                <w:b/>
                <w:bCs/>
                <w:sz w:val="16"/>
                <w:lang w:val="vi-VN"/>
              </w:rPr>
              <w:t>Sơn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Xã</w:t>
            </w:r>
            <w:r>
              <w:rPr>
                <w:sz w:val="16"/>
                <w:lang w:val="vi-VN"/>
              </w:rPr>
              <w:t xml:space="preserve"> </w:t>
            </w:r>
            <w:r>
              <w:rPr>
                <w:b/>
                <w:bCs/>
                <w:sz w:val="16"/>
                <w:lang w:val="vi-VN"/>
              </w:rPr>
              <w:t>Tinh</w:t>
            </w:r>
            <w:r>
              <w:rPr>
                <w:sz w:val="16"/>
                <w:lang w:val="vi-VN"/>
              </w:rPr>
              <w:t xml:space="preserve"> </w:t>
            </w:r>
            <w:r>
              <w:rPr>
                <w:b/>
                <w:bCs/>
                <w:sz w:val="16"/>
                <w:lang w:val="vi-VN"/>
              </w:rPr>
              <w:t>Nhuệ</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Tổng diện tích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1.326,78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2.378,43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3.712,80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3.950,19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3.651,27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3.274,72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1.286,27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3.131,29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7.247,03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1.139,36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5.118,47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1.295,47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NNP</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1.090,96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2.121,48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3.395,86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3.682,27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3.495,59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3.011,70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1.127,86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2.973,52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6.941,26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832,76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4.736,55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1.045,34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1.1</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LUA</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214,62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166,33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265,89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179,88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138,90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182,22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222,51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185,66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154,70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91,33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330,99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99,12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 Đất chuyên trồng lúa</w:t>
            </w:r>
            <w:r>
              <w:rPr>
                <w:sz w:val="16"/>
                <w:lang w:val="vi-VN"/>
              </w:rPr>
              <w:t xml:space="preserve"> </w:t>
            </w:r>
            <w:r>
              <w:rPr>
                <w:i/>
                <w:iCs/>
                <w:sz w:val="16"/>
                <w:lang w:val="vi-VN"/>
              </w:rPr>
              <w:t>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LUC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139,21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135,99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210,27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95,39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136,94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174,90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141,86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115,04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87,07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41,01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177,37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42,36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1.2</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HNK</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48,99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73,17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64,81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50,55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132,05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84,17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45,61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162,17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28,49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1.3</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CLN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286,24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109,42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338,32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160,26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125,84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227,65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106,98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234,58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203,83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631,79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111,52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1.4</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RPH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151,12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319,08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766,52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502,24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889,90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1.034,89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128,22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1.340,24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3.204,92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1.377,11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49,09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1.6</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RSX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361,26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1.465,57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1.930,54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2.750,95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2.310,46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1.503,77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472,85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1.240,87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3.327,41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464,86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2.164,28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721,93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 Đất có rừng sản xuất</w:t>
            </w:r>
            <w:r>
              <w:rPr>
                <w:sz w:val="16"/>
                <w:lang w:val="vi-VN"/>
              </w:rPr>
              <w:t xml:space="preserve"> </w:t>
            </w:r>
            <w:r>
              <w:rPr>
                <w:i/>
                <w:iCs/>
                <w:sz w:val="16"/>
                <w:lang w:val="vi-VN"/>
              </w:rPr>
              <w:t>là rừng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lang w:val="vi-VN"/>
              </w:rPr>
              <w:t>RSN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65,89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407,30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389,20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136,06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137,56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322,80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154,61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510,64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2,86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323,19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lang w:val="vi-VN"/>
              </w:rPr>
              <w:t>14,57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1.7</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NTS</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9,46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24,14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19,47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70,22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29,02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1.9</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NKH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33,55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6,16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PNN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226,60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250,77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301,17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244,34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123,64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246,07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140,67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150,88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285,53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300,32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320,79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lang w:val="vi-VN"/>
              </w:rPr>
              <w:t>246,71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CQP</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122,56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92,04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3,76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CAN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2.3</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SKK</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2.4</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2.5</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TMD</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2.6</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9,02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2.7</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cho hoạt động 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SKS</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14,39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71,26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49,71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14,58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125,44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2.8</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sản xuất vật liệu xây dựng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SKX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2.9</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DHT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57,31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63,18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122,45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78,28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58,43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81,22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57,28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55,14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70,09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51,09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137,27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54,61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DGT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38,43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43,94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80,69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65,15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38,32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50,49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41,57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39,01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54,33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39,08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102,42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42,78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DTL</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7,41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5,93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7,29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lastRenderedPageBreak/>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DVH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DYT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DGD</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3,09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2,80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4,82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1,73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cơ sở thể 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DTT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2,41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DNL</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DBV</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DRA</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TON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nghĩa trang, nghĩa địa, nhà tang lễ, nhà hoả táng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NTD</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21,72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8,58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6,74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2,61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DCH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DDL</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2.11</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DSH</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2.12</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DKV</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2.13</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ONT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57,63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29,95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58,62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39,63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23,68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51,43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33,31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37,08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22,92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38,18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58,55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31,81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2.14</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ODT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2.15</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TSC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0,68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1,18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1,22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0,81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2,76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2.16</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DTS</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2.18</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TIN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0,22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2.19</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SON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18,13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29,06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71,20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39,61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15,53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20,46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39,83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66,53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167,48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76,31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138,51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2.20</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MNC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101,03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40,77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38,23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13,44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2.21</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PNK</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0,56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3</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6"/>
                <w:lang w:val="vi-VN"/>
              </w:rPr>
              <w:t>Đất chưa sử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6"/>
                <w:lang w:val="vi-VN"/>
              </w:rPr>
              <w:t>CSD</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9,22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6,18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15,78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23,58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32,04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16,95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17,75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6,88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20,23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6,28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61,13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6"/>
                <w:lang w:val="vi-VN"/>
              </w:rPr>
              <w:t>3,42</w:t>
            </w:r>
          </w:p>
        </w:tc>
      </w:tr>
    </w:tbl>
    <w:p w:rsidR="00000000" w:rsidRDefault="00000000">
      <w:pPr>
        <w:spacing w:before="120" w:after="280" w:afterAutospacing="1"/>
      </w:pPr>
      <w:r>
        <w:t> </w:t>
      </w:r>
    </w:p>
    <w:p w:rsidR="00000000" w:rsidRDefault="00000000">
      <w:pPr>
        <w:spacing w:before="120" w:after="280" w:afterAutospacing="1"/>
        <w:jc w:val="center"/>
      </w:pPr>
      <w:bookmarkStart w:id="10" w:name="chuong_pl_3"/>
      <w:r>
        <w:rPr>
          <w:b/>
          <w:bCs/>
          <w:lang w:val="vi-VN"/>
        </w:rPr>
        <w:t>Phụ biểu 02: Kế hoạch thu hồi đất năm 2023</w:t>
      </w:r>
      <w:bookmarkEnd w:id="10"/>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vertAlign w:val="subscript"/>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
        <w:gridCol w:w="2208"/>
        <w:gridCol w:w="431"/>
        <w:gridCol w:w="641"/>
        <w:gridCol w:w="631"/>
        <w:gridCol w:w="496"/>
        <w:gridCol w:w="444"/>
        <w:gridCol w:w="496"/>
        <w:gridCol w:w="515"/>
        <w:gridCol w:w="420"/>
        <w:gridCol w:w="541"/>
        <w:gridCol w:w="521"/>
        <w:gridCol w:w="521"/>
        <w:gridCol w:w="496"/>
        <w:gridCol w:w="504"/>
      </w:tblGrid>
      <w:tr w:rsidR="007D0235" w:rsidTr="007D0235">
        <w:tc>
          <w:tcPr>
            <w:tcW w:w="2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w:t>
            </w:r>
          </w:p>
        </w:tc>
        <w:tc>
          <w:tcPr>
            <w:tcW w:w="2980"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Thị trấn</w:t>
            </w:r>
            <w:r>
              <w:rPr>
                <w:sz w:val="18"/>
                <w:lang w:val="vi-VN"/>
              </w:rPr>
              <w:t xml:space="preserve"> </w:t>
            </w:r>
            <w:r>
              <w:rPr>
                <w:b/>
                <w:bCs/>
                <w:sz w:val="18"/>
                <w:lang w:val="vi-VN"/>
              </w:rPr>
              <w:lastRenderedPageBreak/>
              <w:t>Thanh</w:t>
            </w:r>
            <w:r>
              <w:rPr>
                <w:sz w:val="18"/>
                <w:lang w:val="vi-VN"/>
              </w:rPr>
              <w:t xml:space="preserve"> </w:t>
            </w:r>
            <w:r>
              <w:rPr>
                <w:b/>
                <w:bCs/>
                <w:sz w:val="18"/>
                <w:lang w:val="vi-VN"/>
              </w:rPr>
              <w:t>Sơn</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w:t>
            </w:r>
            <w:r>
              <w:rPr>
                <w:sz w:val="18"/>
                <w:lang w:val="vi-VN"/>
              </w:rPr>
              <w:t xml:space="preserve"> </w:t>
            </w:r>
            <w:r>
              <w:rPr>
                <w:b/>
                <w:bCs/>
                <w:sz w:val="18"/>
                <w:lang w:val="vi-VN"/>
              </w:rPr>
              <w:t>Sơn</w:t>
            </w:r>
            <w:r>
              <w:rPr>
                <w:sz w:val="18"/>
                <w:lang w:val="vi-VN"/>
              </w:rPr>
              <w:t xml:space="preserve"> </w:t>
            </w:r>
            <w:r>
              <w:rPr>
                <w:b/>
                <w:bCs/>
                <w:sz w:val="18"/>
                <w:lang w:val="vi-VN"/>
              </w:rPr>
              <w:lastRenderedPageBreak/>
              <w:t>Hùng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w:t>
            </w:r>
            <w:r>
              <w:rPr>
                <w:sz w:val="18"/>
                <w:lang w:val="vi-VN"/>
              </w:rPr>
              <w:t xml:space="preserve"> </w:t>
            </w:r>
            <w:r>
              <w:rPr>
                <w:b/>
                <w:bCs/>
                <w:sz w:val="18"/>
                <w:lang w:val="vi-VN"/>
              </w:rPr>
              <w:t>Địch</w:t>
            </w:r>
            <w:r>
              <w:rPr>
                <w:sz w:val="18"/>
                <w:lang w:val="vi-VN"/>
              </w:rPr>
              <w:t xml:space="preserve"> </w:t>
            </w:r>
            <w:r>
              <w:rPr>
                <w:b/>
                <w:bCs/>
                <w:sz w:val="18"/>
                <w:lang w:val="vi-VN"/>
              </w:rPr>
              <w:lastRenderedPageBreak/>
              <w:t>Quả</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w:t>
            </w:r>
            <w:r>
              <w:rPr>
                <w:sz w:val="18"/>
                <w:lang w:val="vi-VN"/>
              </w:rPr>
              <w:t xml:space="preserve"> </w:t>
            </w:r>
            <w:r>
              <w:rPr>
                <w:b/>
                <w:bCs/>
                <w:sz w:val="18"/>
                <w:lang w:val="vi-VN"/>
              </w:rPr>
              <w:t>Giáp</w:t>
            </w:r>
            <w:r>
              <w:rPr>
                <w:sz w:val="18"/>
                <w:lang w:val="vi-VN"/>
              </w:rPr>
              <w:t xml:space="preserve"> </w:t>
            </w:r>
            <w:r>
              <w:rPr>
                <w:b/>
                <w:bCs/>
                <w:sz w:val="18"/>
                <w:lang w:val="vi-VN"/>
              </w:rPr>
              <w:lastRenderedPageBreak/>
              <w:t>Lai</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w:t>
            </w:r>
            <w:r>
              <w:rPr>
                <w:sz w:val="18"/>
                <w:lang w:val="vi-VN"/>
              </w:rPr>
              <w:t xml:space="preserve"> </w:t>
            </w:r>
            <w:r>
              <w:rPr>
                <w:b/>
                <w:bCs/>
                <w:sz w:val="18"/>
                <w:lang w:val="vi-VN"/>
              </w:rPr>
              <w:t>Thục</w:t>
            </w:r>
            <w:r>
              <w:rPr>
                <w:sz w:val="18"/>
                <w:lang w:val="vi-VN"/>
              </w:rPr>
              <w:t xml:space="preserve"> </w:t>
            </w:r>
            <w:r>
              <w:rPr>
                <w:b/>
                <w:bCs/>
                <w:sz w:val="18"/>
                <w:lang w:val="vi-VN"/>
              </w:rPr>
              <w:lastRenderedPageBreak/>
              <w:t>Luyện</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w:t>
            </w:r>
            <w:r>
              <w:rPr>
                <w:sz w:val="18"/>
                <w:lang w:val="vi-VN"/>
              </w:rPr>
              <w:t xml:space="preserve"> </w:t>
            </w:r>
            <w:r>
              <w:rPr>
                <w:b/>
                <w:bCs/>
                <w:sz w:val="18"/>
                <w:lang w:val="vi-VN"/>
              </w:rPr>
              <w:t>Võ</w:t>
            </w:r>
            <w:r>
              <w:rPr>
                <w:sz w:val="18"/>
                <w:lang w:val="vi-VN"/>
              </w:rPr>
              <w:t xml:space="preserve"> </w:t>
            </w:r>
            <w:r>
              <w:rPr>
                <w:b/>
                <w:bCs/>
                <w:sz w:val="18"/>
                <w:lang w:val="vi-VN"/>
              </w:rPr>
              <w:lastRenderedPageBreak/>
              <w:t>Miếu</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w:t>
            </w:r>
            <w:r>
              <w:rPr>
                <w:sz w:val="18"/>
                <w:lang w:val="vi-VN"/>
              </w:rPr>
              <w:t xml:space="preserve"> </w:t>
            </w:r>
            <w:r>
              <w:rPr>
                <w:b/>
                <w:bCs/>
                <w:sz w:val="18"/>
                <w:lang w:val="vi-VN"/>
              </w:rPr>
              <w:t>Thạch</w:t>
            </w:r>
            <w:r>
              <w:rPr>
                <w:sz w:val="18"/>
                <w:lang w:val="vi-VN"/>
              </w:rPr>
              <w:t xml:space="preserve"> </w:t>
            </w:r>
            <w:r>
              <w:rPr>
                <w:b/>
                <w:bCs/>
                <w:sz w:val="18"/>
                <w:lang w:val="vi-VN"/>
              </w:rPr>
              <w:lastRenderedPageBreak/>
              <w:t>Khoán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 Cự</w:t>
            </w:r>
            <w:r>
              <w:rPr>
                <w:sz w:val="18"/>
                <w:lang w:val="vi-VN"/>
              </w:rPr>
              <w:t xml:space="preserve"> </w:t>
            </w:r>
            <w:r>
              <w:rPr>
                <w:b/>
                <w:bCs/>
                <w:sz w:val="18"/>
                <w:lang w:val="vi-VN"/>
              </w:rPr>
              <w:lastRenderedPageBreak/>
              <w:t>Thắng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 Tất</w:t>
            </w:r>
            <w:r>
              <w:rPr>
                <w:sz w:val="18"/>
                <w:lang w:val="vi-VN"/>
              </w:rPr>
              <w:t xml:space="preserve"> </w:t>
            </w:r>
            <w:r>
              <w:rPr>
                <w:b/>
                <w:bCs/>
                <w:sz w:val="18"/>
                <w:lang w:val="vi-VN"/>
              </w:rPr>
              <w:lastRenderedPageBreak/>
              <w:t>Thắng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w:t>
            </w:r>
            <w:r>
              <w:rPr>
                <w:sz w:val="18"/>
                <w:lang w:val="vi-VN"/>
              </w:rPr>
              <w:t xml:space="preserve"> </w:t>
            </w:r>
            <w:r>
              <w:rPr>
                <w:b/>
                <w:bCs/>
                <w:sz w:val="18"/>
                <w:lang w:val="vi-VN"/>
              </w:rPr>
              <w:t>Văn</w:t>
            </w:r>
            <w:r>
              <w:rPr>
                <w:sz w:val="18"/>
                <w:lang w:val="vi-VN"/>
              </w:rPr>
              <w:t xml:space="preserve"> </w:t>
            </w:r>
            <w:r>
              <w:rPr>
                <w:b/>
                <w:bCs/>
                <w:sz w:val="18"/>
                <w:lang w:val="vi-VN"/>
              </w:rPr>
              <w:lastRenderedPageBreak/>
              <w:t>Miếu</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Xã Cự</w:t>
            </w:r>
            <w:r>
              <w:rPr>
                <w:sz w:val="18"/>
                <w:lang w:val="vi-VN"/>
              </w:rPr>
              <w:t xml:space="preserve"> </w:t>
            </w:r>
            <w:r>
              <w:rPr>
                <w:b/>
                <w:bCs/>
                <w:sz w:val="18"/>
                <w:lang w:val="vi-VN"/>
              </w:rPr>
              <w:lastRenderedPageBreak/>
              <w:t>Đồng</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lastRenderedPageBreak/>
              <w:t>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291,43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65,96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4,31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2,17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6,28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108,42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6,92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2,31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2,51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14,42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4,17</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45,65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77,48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30,54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0,35</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0,43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4,63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10,54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1,39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0,78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1,67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1,37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7,59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1,17</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29,63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73,33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16,95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32,90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0,82</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76,26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52,39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27,65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8,95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7,73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0,57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3,07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cho hoạt động 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19,33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8,28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0,98</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0,96</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sử-văn hoá</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nghĩa trang, nghĩa địa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1" w:name="chuong_pl_4"/>
      <w:r>
        <w:rPr>
          <w:b/>
          <w:bCs/>
          <w:lang w:val="vi-VN"/>
        </w:rPr>
        <w:t>Phụ biểu 02: Kế hoạch thu hồi đất năm 2023 (tiếp)</w:t>
      </w:r>
      <w:bookmarkEnd w:id="11"/>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vertAlign w:val="subscript"/>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
        <w:gridCol w:w="2214"/>
        <w:gridCol w:w="431"/>
        <w:gridCol w:w="521"/>
        <w:gridCol w:w="491"/>
        <w:gridCol w:w="558"/>
        <w:gridCol w:w="491"/>
        <w:gridCol w:w="489"/>
        <w:gridCol w:w="489"/>
        <w:gridCol w:w="491"/>
        <w:gridCol w:w="538"/>
        <w:gridCol w:w="638"/>
        <w:gridCol w:w="538"/>
        <w:gridCol w:w="489"/>
        <w:gridCol w:w="495"/>
      </w:tblGrid>
      <w:tr w:rsidR="007D0235" w:rsidTr="007D0235">
        <w:tc>
          <w:tcPr>
            <w:tcW w:w="2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1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318"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Thắng</w:t>
            </w:r>
            <w:r>
              <w:rPr>
                <w:sz w:val="18"/>
                <w:lang w:val="vi-VN"/>
              </w:rPr>
              <w:t xml:space="preserve"> </w:t>
            </w:r>
            <w:r>
              <w:rPr>
                <w:b/>
                <w:bCs/>
                <w:sz w:val="18"/>
                <w:lang w:val="vi-VN"/>
              </w:rPr>
              <w:t>Sơn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Tân</w:t>
            </w:r>
            <w:r>
              <w:rPr>
                <w:sz w:val="18"/>
                <w:lang w:val="vi-VN"/>
              </w:rPr>
              <w:t xml:space="preserve"> </w:t>
            </w:r>
            <w:r>
              <w:rPr>
                <w:b/>
                <w:bCs/>
                <w:sz w:val="18"/>
                <w:lang w:val="vi-VN"/>
              </w:rPr>
              <w:t>Minh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Cần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Khả</w:t>
            </w:r>
            <w:r>
              <w:rPr>
                <w:sz w:val="18"/>
                <w:lang w:val="vi-VN"/>
              </w:rPr>
              <w:t xml:space="preserve"> </w:t>
            </w:r>
            <w:r>
              <w:rPr>
                <w:b/>
                <w:bCs/>
                <w:sz w:val="18"/>
                <w:lang w:val="vi-VN"/>
              </w:rPr>
              <w:t>Cửu</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Đông</w:t>
            </w:r>
            <w:r>
              <w:rPr>
                <w:sz w:val="18"/>
                <w:lang w:val="vi-VN"/>
              </w:rPr>
              <w:t xml:space="preserve"> </w:t>
            </w:r>
            <w:r>
              <w:rPr>
                <w:b/>
                <w:bCs/>
                <w:sz w:val="18"/>
                <w:lang w:val="vi-VN"/>
              </w:rPr>
              <w:t>Cửu</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Tân</w:t>
            </w:r>
            <w:r>
              <w:rPr>
                <w:sz w:val="18"/>
                <w:lang w:val="vi-VN"/>
              </w:rPr>
              <w:t xml:space="preserve"> </w:t>
            </w:r>
            <w:r>
              <w:rPr>
                <w:b/>
                <w:bCs/>
                <w:sz w:val="18"/>
                <w:lang w:val="vi-VN"/>
              </w:rPr>
              <w:t>Lập</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Lãng</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Lương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Thượng</w:t>
            </w:r>
            <w:r>
              <w:rPr>
                <w:sz w:val="18"/>
                <w:lang w:val="vi-VN"/>
              </w:rPr>
              <w:t xml:space="preserve"> </w:t>
            </w:r>
            <w:r>
              <w:rPr>
                <w:b/>
                <w:bCs/>
                <w:sz w:val="18"/>
                <w:lang w:val="vi-VN"/>
              </w:rPr>
              <w:t>Cửu</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Lương</w:t>
            </w:r>
            <w:r>
              <w:rPr>
                <w:sz w:val="18"/>
                <w:lang w:val="vi-VN"/>
              </w:rPr>
              <w:t xml:space="preserve"> </w:t>
            </w:r>
            <w:r>
              <w:rPr>
                <w:b/>
                <w:bCs/>
                <w:sz w:val="18"/>
                <w:lang w:val="vi-VN"/>
              </w:rPr>
              <w:t>Nha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Sơn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Tinh</w:t>
            </w:r>
            <w:r>
              <w:rPr>
                <w:sz w:val="18"/>
                <w:lang w:val="vi-VN"/>
              </w:rPr>
              <w:t xml:space="preserve"> </w:t>
            </w:r>
            <w:r>
              <w:rPr>
                <w:b/>
                <w:bCs/>
                <w:sz w:val="18"/>
                <w:lang w:val="vi-VN"/>
              </w:rPr>
              <w:t>Nhuệ</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12,21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2,59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8,88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6,81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0,86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0,58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0,39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3,37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17,63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0,57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14,50</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0,79</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6,18</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1,15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0,74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1,71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0,46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0,27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0,74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0,12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0,24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6,62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0,19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4,67</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1,95</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3,44</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thủy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1,84</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0,51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0,09</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2,68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cho hoạt động 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0,97</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0,59</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0,48</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sử-văn hoá</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nghĩa trang, nghĩa địa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2.14</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_5"/>
      <w:r>
        <w:rPr>
          <w:b/>
          <w:bCs/>
          <w:lang w:val="vi-VN"/>
        </w:rPr>
        <w:t>Phụ biểu 03: Kế hoạch chuyển mục đích sử dụng năm 2023</w:t>
      </w:r>
      <w:bookmarkEnd w:id="12"/>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vertAlign w:val="subscript"/>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268"/>
        <w:gridCol w:w="1030"/>
        <w:gridCol w:w="515"/>
        <w:gridCol w:w="531"/>
        <w:gridCol w:w="451"/>
        <w:gridCol w:w="380"/>
        <w:gridCol w:w="425"/>
        <w:gridCol w:w="515"/>
        <w:gridCol w:w="425"/>
        <w:gridCol w:w="541"/>
        <w:gridCol w:w="521"/>
        <w:gridCol w:w="521"/>
        <w:gridCol w:w="425"/>
        <w:gridCol w:w="431"/>
      </w:tblGrid>
      <w:tr w:rsidR="007D0235" w:rsidTr="007D0235">
        <w:tc>
          <w:tcPr>
            <w:tcW w:w="1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3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w:t>
            </w:r>
          </w:p>
        </w:tc>
        <w:tc>
          <w:tcPr>
            <w:tcW w:w="2716"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Thị trấn Thanh</w:t>
            </w:r>
            <w:r>
              <w:rPr>
                <w:sz w:val="18"/>
                <w:lang w:val="vi-VN"/>
              </w:rPr>
              <w:t xml:space="preserve"> </w:t>
            </w:r>
            <w:r>
              <w:rPr>
                <w:b/>
                <w:bCs/>
                <w:sz w:val="18"/>
                <w:lang w:val="vi-VN"/>
              </w:rPr>
              <w:t>Sơn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Sơn Hùng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Địch Quả</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Giáp Lai</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Thục Luyện</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Võ Miếu</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Thạch Khoán</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Cự Thắng</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Tất Thắng</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 Miếu</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Cự Đồng</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 chuyển sang phi nông nghiệp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401,56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78,54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10,15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2,91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38,12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128,16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17,02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19,42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4,87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2,86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23,05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3,79</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122,49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56,19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12,40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12,71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LUC/PNN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97,91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39,16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12,40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36,11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6,97</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99,23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18,43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42,22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0,77</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127,11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27,06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58,22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1,60</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thủy sản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16,61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8,36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Chuyển đổi cơ cấu sử dụng đất trong nội bộ</w:t>
            </w:r>
            <w:r>
              <w:rPr>
                <w:sz w:val="18"/>
                <w:lang w:val="vi-VN"/>
              </w:rPr>
              <w:t xml:space="preserve"> </w:t>
            </w:r>
            <w:r>
              <w:rPr>
                <w:b/>
                <w:bCs/>
                <w:sz w:val="18"/>
                <w:lang w:val="vi-VN"/>
              </w:rPr>
              <w:t>đất nông nghiệp</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5,70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0,87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cây lâu năm</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LUA/CLN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2.2</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nuôi trồng thuỷ sản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LUA/NTS</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nuôi trồng thuỷ sản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HNK/NTS</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rừng sản xuất</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RPH/RSX</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nông nghiệp không phải là rừng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RPH/NKR(a)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 chuyển sang đất nông nghiệp không phải là rừng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RDD/NKR(a)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 chuyển sang đất nông nghiệp không phải là rừng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RSX/NKR(a)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rừng sản xuất là rừng tự nhiên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RSN/NKR</w:t>
            </w:r>
            <w:r>
              <w:rPr>
                <w:i/>
                <w:iCs/>
                <w:sz w:val="18"/>
                <w:vertAlign w:val="superscript"/>
                <w:lang w:val="vi-VN"/>
              </w:rPr>
              <w:t>(a)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 không phải là đất ở</w:t>
            </w:r>
            <w:r>
              <w:rPr>
                <w:sz w:val="18"/>
                <w:lang w:val="vi-VN"/>
              </w:rPr>
              <w:t xml:space="preserve"> </w:t>
            </w:r>
            <w:r>
              <w:rPr>
                <w:b/>
                <w:bCs/>
                <w:sz w:val="18"/>
                <w:lang w:val="vi-VN"/>
              </w:rPr>
              <w:t>chuyển sang đất ở</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PKO/OCT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3,94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3" w:name="chuong_pl_6"/>
      <w:r>
        <w:rPr>
          <w:b/>
          <w:bCs/>
          <w:lang w:val="vi-VN"/>
        </w:rPr>
        <w:t>Phụ biểu 03: Kế hoạch chuyển mục đích sử dụng năm 2023 (tiếp)</w:t>
      </w:r>
      <w:bookmarkEnd w:id="13"/>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vertAlign w:val="subscript"/>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337"/>
        <w:gridCol w:w="1030"/>
        <w:gridCol w:w="521"/>
        <w:gridCol w:w="441"/>
        <w:gridCol w:w="558"/>
        <w:gridCol w:w="425"/>
        <w:gridCol w:w="431"/>
        <w:gridCol w:w="335"/>
        <w:gridCol w:w="421"/>
        <w:gridCol w:w="538"/>
        <w:gridCol w:w="638"/>
        <w:gridCol w:w="538"/>
        <w:gridCol w:w="335"/>
        <w:gridCol w:w="431"/>
      </w:tblGrid>
      <w:tr w:rsidR="007D0235" w:rsidTr="007D0235">
        <w:tc>
          <w:tcPr>
            <w:tcW w:w="20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3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002"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Thắng</w:t>
            </w:r>
            <w:r>
              <w:rPr>
                <w:sz w:val="18"/>
                <w:lang w:val="vi-VN"/>
              </w:rPr>
              <w:t xml:space="preserve"> </w:t>
            </w:r>
            <w:r>
              <w:rPr>
                <w:b/>
                <w:bCs/>
                <w:sz w:val="18"/>
                <w:lang w:val="vi-VN"/>
              </w:rPr>
              <w:t>Sơn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Tân</w:t>
            </w:r>
            <w:r>
              <w:rPr>
                <w:sz w:val="18"/>
                <w:lang w:val="vi-VN"/>
              </w:rPr>
              <w:t xml:space="preserve"> </w:t>
            </w:r>
            <w:r>
              <w:rPr>
                <w:b/>
                <w:bCs/>
                <w:sz w:val="18"/>
                <w:lang w:val="vi-VN"/>
              </w:rPr>
              <w:t>Minh</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Cần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Khả</w:t>
            </w:r>
            <w:r>
              <w:rPr>
                <w:sz w:val="18"/>
                <w:lang w:val="vi-VN"/>
              </w:rPr>
              <w:t xml:space="preserve"> </w:t>
            </w:r>
            <w:r>
              <w:rPr>
                <w:b/>
                <w:bCs/>
                <w:sz w:val="18"/>
                <w:lang w:val="vi-VN"/>
              </w:rPr>
              <w:t>Cửu</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Đông</w:t>
            </w:r>
            <w:r>
              <w:rPr>
                <w:sz w:val="18"/>
                <w:lang w:val="vi-VN"/>
              </w:rPr>
              <w:t xml:space="preserve"> </w:t>
            </w:r>
            <w:r>
              <w:rPr>
                <w:b/>
                <w:bCs/>
                <w:sz w:val="18"/>
                <w:lang w:val="vi-VN"/>
              </w:rPr>
              <w:t>Cửu</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Tân</w:t>
            </w:r>
            <w:r>
              <w:rPr>
                <w:sz w:val="18"/>
                <w:lang w:val="vi-VN"/>
              </w:rPr>
              <w:t xml:space="preserve"> </w:t>
            </w:r>
            <w:r>
              <w:rPr>
                <w:b/>
                <w:bCs/>
                <w:sz w:val="18"/>
                <w:lang w:val="vi-VN"/>
              </w:rPr>
              <w:t>Lập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Lãng</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Lương</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Thượng</w:t>
            </w:r>
            <w:r>
              <w:rPr>
                <w:sz w:val="18"/>
                <w:lang w:val="vi-VN"/>
              </w:rPr>
              <w:t xml:space="preserve"> </w:t>
            </w:r>
            <w:r>
              <w:rPr>
                <w:b/>
                <w:bCs/>
                <w:sz w:val="18"/>
                <w:lang w:val="vi-VN"/>
              </w:rPr>
              <w:t>Cửu</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Lương</w:t>
            </w:r>
            <w:r>
              <w:rPr>
                <w:sz w:val="18"/>
                <w:lang w:val="vi-VN"/>
              </w:rPr>
              <w:t xml:space="preserve"> </w:t>
            </w:r>
            <w:r>
              <w:rPr>
                <w:b/>
                <w:bCs/>
                <w:sz w:val="18"/>
                <w:lang w:val="vi-VN"/>
              </w:rPr>
              <w:t>Nha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Sơn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Tinh</w:t>
            </w:r>
            <w:r>
              <w:rPr>
                <w:sz w:val="18"/>
                <w:lang w:val="vi-VN"/>
              </w:rPr>
              <w:t xml:space="preserve"> </w:t>
            </w:r>
            <w:r>
              <w:rPr>
                <w:b/>
                <w:bCs/>
                <w:sz w:val="18"/>
                <w:lang w:val="vi-VN"/>
              </w:rPr>
              <w:t>Nhuệ</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 chuyển sang phi nông</w:t>
            </w:r>
            <w:r>
              <w:rPr>
                <w:sz w:val="18"/>
                <w:lang w:val="vi-VN"/>
              </w:rPr>
              <w:t xml:space="preserve"> </w:t>
            </w:r>
            <w:r>
              <w:rPr>
                <w:b/>
                <w:bCs/>
                <w:sz w:val="18"/>
                <w:lang w:val="vi-VN"/>
              </w:rPr>
              <w:t>nghiệp</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12,77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0,87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2,44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11,14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9,14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0,86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1,67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0,42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5,07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15,13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12,57</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8,63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6,18</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LUC/PNN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4,67</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2,41</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1.7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thủy sản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1,84</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NKH/PNN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Chuyển đổi cơ cấu sử dụng đất trong nội bộ đất nông nghiệp</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4,83</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cây lâu năm</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LUA/CLN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nuôi trồng thuỷ sản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LUA/NTS</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nuôi trồng thuỷ sản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HNK/NTS</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rừng sản xuất</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RPH/RSX</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nông nghiệp không phải là rừng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RPH/NKR(a)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 chuyển sang đất nông nghiệp không phải là rừng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RDD/NKR(a)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 chuyển sang đất nông nghiệp không phải là rừng</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RSX/NKR(a)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4,83</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rừng sản xuất là rừng tự nhiên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RSN/NKR</w:t>
            </w:r>
            <w:r>
              <w:rPr>
                <w:i/>
                <w:iCs/>
                <w:sz w:val="18"/>
                <w:vertAlign w:val="superscript"/>
                <w:lang w:val="vi-VN"/>
              </w:rPr>
              <w:t>(a)</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 không phải là đất ở</w:t>
            </w:r>
            <w:r>
              <w:rPr>
                <w:sz w:val="18"/>
                <w:lang w:val="vi-VN"/>
              </w:rPr>
              <w:t xml:space="preserve"> </w:t>
            </w:r>
            <w:r>
              <w:rPr>
                <w:b/>
                <w:bCs/>
                <w:sz w:val="18"/>
                <w:lang w:val="vi-VN"/>
              </w:rPr>
              <w:t>chuyển sang đất ở</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PKO/OCT</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0,19</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0,31</w:t>
            </w:r>
          </w:p>
        </w:tc>
      </w:tr>
    </w:tbl>
    <w:p w:rsidR="00000000" w:rsidRDefault="00000000">
      <w:pPr>
        <w:spacing w:before="120" w:after="280" w:afterAutospacing="1"/>
      </w:pPr>
      <w:r>
        <w:t> </w:t>
      </w:r>
    </w:p>
    <w:p w:rsidR="00000000" w:rsidRDefault="00000000">
      <w:pPr>
        <w:spacing w:before="120" w:after="280" w:afterAutospacing="1"/>
        <w:jc w:val="center"/>
      </w:pPr>
      <w:bookmarkStart w:id="14" w:name="chuong_pl_7"/>
      <w:r>
        <w:rPr>
          <w:b/>
          <w:bCs/>
          <w:lang w:val="vi-VN"/>
        </w:rPr>
        <w:t>Phụ biểu 04: Kế hoạch đưa đất chưa sử dụng vào sử dụng năm 2023</w:t>
      </w:r>
      <w:bookmarkEnd w:id="14"/>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vertAlign w:val="subscript"/>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
        <w:gridCol w:w="2281"/>
        <w:gridCol w:w="457"/>
        <w:gridCol w:w="595"/>
        <w:gridCol w:w="556"/>
        <w:gridCol w:w="487"/>
        <w:gridCol w:w="485"/>
        <w:gridCol w:w="485"/>
        <w:gridCol w:w="511"/>
        <w:gridCol w:w="485"/>
        <w:gridCol w:w="541"/>
        <w:gridCol w:w="521"/>
        <w:gridCol w:w="521"/>
        <w:gridCol w:w="485"/>
        <w:gridCol w:w="476"/>
      </w:tblGrid>
      <w:tr w:rsidR="007D0235" w:rsidTr="007D0235">
        <w:tc>
          <w:tcPr>
            <w:tcW w:w="2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2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w:t>
            </w:r>
          </w:p>
        </w:tc>
        <w:tc>
          <w:tcPr>
            <w:tcW w:w="2951"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Thị</w:t>
            </w:r>
            <w:r>
              <w:rPr>
                <w:sz w:val="18"/>
                <w:lang w:val="vi-VN"/>
              </w:rPr>
              <w:t xml:space="preserve"> </w:t>
            </w:r>
            <w:r>
              <w:rPr>
                <w:b/>
                <w:bCs/>
                <w:sz w:val="18"/>
                <w:lang w:val="vi-VN"/>
              </w:rPr>
              <w:t>trấn Thanh Sơn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Sơn Hùng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Địch Quả</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Giáp Lai</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Thục Luyện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Võ</w:t>
            </w:r>
            <w:r>
              <w:rPr>
                <w:sz w:val="18"/>
                <w:lang w:val="vi-VN"/>
              </w:rPr>
              <w:t xml:space="preserve"> </w:t>
            </w:r>
            <w:r>
              <w:rPr>
                <w:b/>
                <w:bCs/>
                <w:sz w:val="18"/>
                <w:lang w:val="vi-VN"/>
              </w:rPr>
              <w:t>Miếu</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Thạch Khoán</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Cự</w:t>
            </w:r>
            <w:r>
              <w:rPr>
                <w:sz w:val="18"/>
                <w:lang w:val="vi-VN"/>
              </w:rPr>
              <w:t xml:space="preserve"> </w:t>
            </w:r>
            <w:r>
              <w:rPr>
                <w:b/>
                <w:bCs/>
                <w:sz w:val="18"/>
                <w:lang w:val="vi-VN"/>
              </w:rPr>
              <w:t>Thắng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Tất Thắng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 Miếu</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Cự</w:t>
            </w:r>
            <w:r>
              <w:rPr>
                <w:sz w:val="18"/>
                <w:lang w:val="vi-VN"/>
              </w:rPr>
              <w:t xml:space="preserve"> </w:t>
            </w:r>
            <w:r>
              <w:rPr>
                <w:b/>
                <w:bCs/>
                <w:sz w:val="18"/>
                <w:lang w:val="vi-VN"/>
              </w:rPr>
              <w:t>Đồng</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thủy sản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4,00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0,46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0,51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0,68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cho hoạt động khoáng sản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sử-văn hoá</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nghĩa trang, nghĩa địa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công nghệ</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5" w:name="chuong_pl_8"/>
      <w:r>
        <w:rPr>
          <w:b/>
          <w:bCs/>
          <w:lang w:val="vi-VN"/>
        </w:rPr>
        <w:t>Phụ biểu 04: Kế hoạch đưa đất chưa sử dụng vào sử dụng năm 2023 (tiếp)</w:t>
      </w:r>
      <w:bookmarkEnd w:id="15"/>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vertAlign w:val="subscript"/>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8"/>
        <w:gridCol w:w="2310"/>
        <w:gridCol w:w="446"/>
        <w:gridCol w:w="521"/>
        <w:gridCol w:w="478"/>
        <w:gridCol w:w="558"/>
        <w:gridCol w:w="472"/>
        <w:gridCol w:w="478"/>
        <w:gridCol w:w="478"/>
        <w:gridCol w:w="478"/>
        <w:gridCol w:w="538"/>
        <w:gridCol w:w="638"/>
        <w:gridCol w:w="538"/>
        <w:gridCol w:w="479"/>
        <w:gridCol w:w="480"/>
      </w:tblGrid>
      <w:tr w:rsidR="007D0235" w:rsidTr="007D0235">
        <w:tc>
          <w:tcPr>
            <w:tcW w:w="2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248"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Thắng</w:t>
            </w:r>
            <w:r>
              <w:rPr>
                <w:sz w:val="18"/>
                <w:lang w:val="vi-VN"/>
              </w:rPr>
              <w:t xml:space="preserve"> </w:t>
            </w:r>
            <w:r>
              <w:rPr>
                <w:b/>
                <w:bCs/>
                <w:sz w:val="18"/>
                <w:lang w:val="vi-VN"/>
              </w:rPr>
              <w:t>Sơn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Tân</w:t>
            </w:r>
            <w:r>
              <w:rPr>
                <w:sz w:val="18"/>
                <w:lang w:val="vi-VN"/>
              </w:rPr>
              <w:t xml:space="preserve"> </w:t>
            </w:r>
            <w:r>
              <w:rPr>
                <w:b/>
                <w:bCs/>
                <w:sz w:val="18"/>
                <w:lang w:val="vi-VN"/>
              </w:rPr>
              <w:t>Minh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Cần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Khả</w:t>
            </w:r>
            <w:r>
              <w:rPr>
                <w:sz w:val="18"/>
                <w:lang w:val="vi-VN"/>
              </w:rPr>
              <w:t xml:space="preserve"> </w:t>
            </w:r>
            <w:r>
              <w:rPr>
                <w:b/>
                <w:bCs/>
                <w:sz w:val="18"/>
                <w:lang w:val="vi-VN"/>
              </w:rPr>
              <w:t>Cửu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Đông</w:t>
            </w:r>
            <w:r>
              <w:rPr>
                <w:sz w:val="18"/>
                <w:lang w:val="vi-VN"/>
              </w:rPr>
              <w:t xml:space="preserve"> </w:t>
            </w:r>
            <w:r>
              <w:rPr>
                <w:b/>
                <w:bCs/>
                <w:sz w:val="18"/>
                <w:lang w:val="vi-VN"/>
              </w:rPr>
              <w:t>Cửu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Tân</w:t>
            </w:r>
            <w:r>
              <w:rPr>
                <w:sz w:val="18"/>
                <w:lang w:val="vi-VN"/>
              </w:rPr>
              <w:t xml:space="preserve"> </w:t>
            </w:r>
            <w:r>
              <w:rPr>
                <w:b/>
                <w:bCs/>
                <w:sz w:val="18"/>
                <w:lang w:val="vi-VN"/>
              </w:rPr>
              <w:t>Lập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Lãng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Lương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Thượng</w:t>
            </w:r>
            <w:r>
              <w:rPr>
                <w:sz w:val="18"/>
                <w:lang w:val="vi-VN"/>
              </w:rPr>
              <w:t xml:space="preserve"> </w:t>
            </w:r>
            <w:r>
              <w:rPr>
                <w:b/>
                <w:bCs/>
                <w:sz w:val="18"/>
                <w:lang w:val="vi-VN"/>
              </w:rPr>
              <w:t>Cửu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Lương</w:t>
            </w:r>
            <w:r>
              <w:rPr>
                <w:sz w:val="18"/>
                <w:lang w:val="vi-VN"/>
              </w:rPr>
              <w:t xml:space="preserve"> </w:t>
            </w:r>
            <w:r>
              <w:rPr>
                <w:b/>
                <w:bCs/>
                <w:sz w:val="18"/>
                <w:lang w:val="vi-VN"/>
              </w:rPr>
              <w:t>Nha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Sơn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Tinh</w:t>
            </w:r>
            <w:r>
              <w:rPr>
                <w:sz w:val="18"/>
                <w:lang w:val="vi-VN"/>
              </w:rPr>
              <w:t xml:space="preserve"> </w:t>
            </w:r>
            <w:r>
              <w:rPr>
                <w:b/>
                <w:bCs/>
                <w:sz w:val="18"/>
                <w:lang w:val="vi-VN"/>
              </w:rPr>
              <w:t>Nhuệ</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1.2</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thủy sản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cho hoạt động khoáng sản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sử-văn hoá</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nghĩa trang, nghĩa địa</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công nghệ</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_9"/>
      <w:r>
        <w:rPr>
          <w:b/>
          <w:bCs/>
          <w:lang w:val="vi-VN"/>
        </w:rPr>
        <w:t>Phụ biểu 05. Danh mục công trình, dự án thực hiện trong năm 2023 huyện Thanh Sơn</w:t>
      </w:r>
      <w:bookmarkEnd w:id="16"/>
    </w:p>
    <w:p w:rsidR="00000000" w:rsidRDefault="00000000">
      <w:pPr>
        <w:spacing w:before="120" w:after="280" w:afterAutospacing="1"/>
        <w:jc w:val="center"/>
      </w:pPr>
      <w:r>
        <w:rPr>
          <w:i/>
          <w:iCs/>
          <w:lang w:val="vi-VN"/>
        </w:rPr>
        <w:t>(Kèm theo Quyết định số: 3578/QĐ-UBND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49"/>
        <w:gridCol w:w="680"/>
        <w:gridCol w:w="580"/>
        <w:gridCol w:w="680"/>
        <w:gridCol w:w="1933"/>
        <w:gridCol w:w="960"/>
        <w:gridCol w:w="1484"/>
      </w:tblGrid>
      <w:tr w:rsidR="007D0235" w:rsidTr="007D0235">
        <w:tc>
          <w:tcPr>
            <w:tcW w:w="23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42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Hạng mục</w:t>
            </w:r>
          </w:p>
        </w:tc>
        <w:tc>
          <w:tcPr>
            <w:tcW w:w="28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kế hoạch (ha)</w:t>
            </w:r>
          </w:p>
        </w:tc>
        <w:tc>
          <w:tcPr>
            <w:tcW w:w="27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hiện trạng (ha)</w:t>
            </w:r>
          </w:p>
        </w:tc>
        <w:tc>
          <w:tcPr>
            <w:tcW w:w="136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Tăng thêm</w:t>
            </w:r>
          </w:p>
        </w:tc>
        <w:tc>
          <w:tcPr>
            <w:tcW w:w="57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 (đến cấp xã)</w:t>
            </w:r>
          </w:p>
        </w:tc>
        <w:tc>
          <w:tcPr>
            <w:tcW w:w="8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(ha)</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vào loại đất</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đăng ký mới trong kế hoạch sử dụng đất năm 2023 (21 công trình, dự 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49,67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49,67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Công trình, dự án trong </w:t>
            </w:r>
            <w:r>
              <w:rPr>
                <w:b/>
                <w:bCs/>
                <w:lang w:val="vi-VN"/>
              </w:rPr>
              <w:lastRenderedPageBreak/>
              <w:t>kế hoạch sử dụng đất cấp tỉnh</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mục đích quốc phòng, an ninh</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để phát triển kinh tế - xã hội vì lợi ích quốc gia, công cộng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quan trọng quốc gia do Quốc hội quyết định chủ trương đầu tư mà phải thu hồi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do Thủ tướng Chính phủ chấp thuận, quyết định đầu tư mà phải thu hồi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còn lại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49,67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49,67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do Hội đồng nhân dân cấp tỉnh chấp thuận mà phải thu hồi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48,04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48,04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cụm công nghiệp</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26,00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26,00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Cụm công nghiệp Thục Luyện (giai đoạn 2)</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(3,52 ha); BHK (0,025 ha); CLN (9,37 ha); RSX (10,53 ha); NTS (1,21 ha); ONT (0,73 ha); DGT (0,46 ha); DTL (0,046 ha); BCS (0,02 ha); DCS (0,089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Thục Luyện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giao thông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Sửa chữa đột xuất, khắc phục hậu quả thiên tai Bước 2 tại Km88+100 - Km88+500, QL.32 tỉnh </w:t>
            </w:r>
            <w:r>
              <w:rPr>
                <w:lang w:val="vi-VN"/>
              </w:rPr>
              <w:lastRenderedPageBreak/>
              <w:t>Phú Thọ tại xã Sơn Hùng, huyện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0,25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(0,1 ha); BHK (0,1 ha); DGT (0,02 ha); BCS (0,03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Hùng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GTNT Khu Đa Nghệ, xã Thắng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CLN(0,05 ha); BHK(0,05ha); DGT (0,03 ha); BCS(0,01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Đa Nghệ, Xã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GTNT (khắc phục tình trạng bị chia cắt vào mùa mưa lũ) cho các xóm Bương, Hắm, Ngán, xã Khả Cửu</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LUA(0,2 ha); CLN(0,3 ha); BHK (0,4 ha); DGT (0,1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Khả Cửu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công trình năng lượng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các công trình đường dây và trạm biến áp (Chống quá tải lưới điện phân phối huyện Thanh Thủy)</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(0,04 ha), RSX (0,05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Lương Nha</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nâng cấp lưới điện 10kV lộ 971 TG Yến Mao lên vận hành cấp điện áp 22kV</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(0,1 ha); RSX (0,03 ha); RPH (0,01 ha); CLN (0,05 ha); BHK(0,03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Lương Nha, Tinh Nhuệ</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cao năng lực truyền tải mạch vòng 22kV giữa lộ 473 trạm 110kV Trung Hà và lộ 478 trạm 110kV Phố Vàng,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(0,02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Giáp Lai</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(0,02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Xuất tuyến 35kV lộ 371 Trạm 110kV Thanh Thủy,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(0,02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Xuất tuyến 35kV lộ 373, 375 TBA 110kV Thanh Thủy,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(0,01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Thắng Sơn</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(0,02 ha); CLN (0,02 ha); </w:t>
            </w:r>
            <w:r>
              <w:rPr>
                <w:lang w:val="vi-VN"/>
              </w:rPr>
              <w:lastRenderedPageBreak/>
              <w:t>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Cự Đồng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trình: Nâng cao năng lực truyền tải đường dây 35kV lộ 373E4.8 (giai đoạn 1)</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(0,01 ha); CLN (0,01 ha); BHK (0,005ha); DGT (0,005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(0,01 ha); BHK (0,005 ha); DGT (0,0025 ha); ONT(0,0009 ha); NTS(0,0004 ha); RSX(0,0003 ha); SON(0,0009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(0,01 ha); BHK (0,005 ha); DGT (0,0038 ha); ONT(0,0005 ha); NTS(0,0003 ha); DSH (0,0002 ha); SKC(0,0002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Văn Miếu</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giảm bán kính cấp điện, giảm tổn thất điện năng, cải thiện chất lượng điện áp lưới điện hạ áp khu vực huyện Tam Nông, Thanh Thủy năm 2023</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(0,01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Lương Nha</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cao năng lực truyền tải mạch vòng 35kV giữa lộ 371 trạm 110kV Phố Vàng và lộ 375 trạm 110kV Thanh Thủy,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(0,03 ha); CLN (0,02 ha); BHK (0,02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Thắng Sơn</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(0,03 ha); CLN (0,02 ha); BHK (0,02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Cự Đồng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Chống quá tải, giảm bán kính cấp điện, giảm tổn thất điện năng, cải thiện chất lượng điện áp lưới điện hạ áp khu vực huyện </w:t>
            </w:r>
            <w:r>
              <w:rPr>
                <w:lang w:val="vi-VN"/>
              </w:rPr>
              <w:lastRenderedPageBreak/>
              <w:t>Thanh Sơn, Tân Sơn năm 2023</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0,05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(0,01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(0,02 ha); </w:t>
            </w:r>
            <w:r>
              <w:rPr>
                <w:lang w:val="vi-VN"/>
              </w:rPr>
              <w:lastRenderedPageBreak/>
              <w:t>CLN (0,01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Xã Yên </w:t>
            </w:r>
            <w:r>
              <w:rPr>
                <w:lang w:val="vi-VN"/>
              </w:rPr>
              <w:lastRenderedPageBreak/>
              <w:t>Sơn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CLN (0,01 ha); BHK (0,01 ha); DGT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Tân Lập</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chợ</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mới chợ xã Thạch Khoán hyện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nông thôn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17,97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17,97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xã Thắng Sơn (Trong đó: ONT 5,41 ha; DKV 0,65 ha; DSH 0,23 ha; DTT 1,75 ha; DTL 0,06 ha; DGT 1,95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BCS (0,06 ha); BHK (1,57ha); LUC (0,47 ha); NTD (0,14 ha); NTS (0,20 ha); DGT (0,14 ha); DTL (0,02 ha); LUK (0,93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Đá Bia, xã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BCS (0,022 ha); BHK (5,687 ha); DGT (0,001 ha); DTL (0,12 ha); LUC (0,25 ha); LUK (0,36 ha); NTS (0,08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Giếng Ống, xã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3, xã Tất Thắng (Trong đó: ONT 0,31 ha; DKV 0,1 ha; DGT 0,1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DTT</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Tất Thắng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tại xã Khả Cửu, huyện Thanh Sơn (Trong đó: ONT 1,13 ha; DKV 1,83 ha; DSH 0,50 ha; DGD 0,64 ha; DGT (0,64 ha; TMD 0,1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BHK (0,41ha); CLN (0,86 ha); DGT (0,12 ha); LUK (0,72 ha); RST (2,80 ha); SON (0,02 ha); BCS (0,01 ha); DTL (0,02 ha); NTS (0,09 ha); </w:t>
            </w:r>
            <w:r>
              <w:rPr>
                <w:lang w:val="vi-VN"/>
              </w:rPr>
              <w:lastRenderedPageBreak/>
              <w:t>ONT (0,25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Khu Ngán, xã Khả Cửu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xã Hương Cần (Khu Đồng Tiến A, Đồng Tiến B, Khu Nội Xén, Khu Lịch) (Trong đó: ONT 1,0 ha; DKV 0,32 ha; DTL 0,02 ha; DGT 0,77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BHK(0,09 ha); DGT(0,06 ha); LUK(0,19 ha); NTS(0,03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Tiến A</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BHK(0,03 ha); DGT(0,15 ha); DTL(0,01 ha); LUC(0,68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Tiến B</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CLN(0,10 ha); DGT(0,08 ha); LUC(0,26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Nội Xén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DGT(0,11 ha); LUC(0,32)</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Lịch 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chuyển mục đích sử dụng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 nghiệp</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Trạm trộn và sản xuất cấu kiện bê tông thương phẩm</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Chanh xã Sơn Hùng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chấp thuận chủ trương đầu tư đồng thời chấp thuận nhà đầu tư số 3291/QĐ- UBND ngày 17/12/2021 của UBND tỉnh Phú Thọ</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nông thôn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sử dụng đất trồng cây lâu năm sang đất ở nông thôn cho các hộ gia đình, cá nhân trong khu dân cư</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QĐ số 2190/QĐ-UBND ngày 31/8/2021 của UBND tỉnh v/v phê duyệt Quy hoạch sử dụng đất giai đoạn 2021 - 2030 và kế hoạch sử dụng </w:t>
            </w:r>
            <w:r>
              <w:rPr>
                <w:lang w:val="vi-VN"/>
              </w:rPr>
              <w:lastRenderedPageBreak/>
              <w:t>đất năm đầu của quy hoạch sử dụng đất huyện Thanh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lastRenderedPageBreak/>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đô thị</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sử dụng đất trồng cây lâu năm sang đất ở đô thị cho các hộ gia đình, cá nhân trong khu dân cư</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QĐ số 2190/QĐ-UBND ngày 31/8/2021 của UBND tỉnh v/v phê duyệt Quy hoạch sử dụng đất giai đoạn 2021 - 2030 và kế hoạch sử dụng đất năm đầu của quy hoạch sử dụng đất huyện Thanh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chuyển tiếp từ kế hoạch sử dụng đất năm 2022 (89 công trình, dự 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455,87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34,87</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421,00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trong kế hoạch sử dụng đất cấp tỉnh</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mục đích quốc phòng, an ninh</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Đất quốc phòng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1,59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1,59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trụ sở cơ quan Ban chỉ huy quân sự huyện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DGD</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Văn bản số 4998/UBND-KTN ngày 02/11/2018 của UBND tỉnh Phú Thọ về việc đề nghị thống nhất chuyển đổi khu đất quốc </w:t>
            </w:r>
            <w:r>
              <w:rPr>
                <w:lang w:val="vi-VN"/>
              </w:rPr>
              <w:lastRenderedPageBreak/>
              <w:t xml:space="preserve">phòng là trụ sở làm việc của Ban CHQS huyện Thanh Sơn/Bộ CHQS tỉnh Phú Thọ; Kế hoạch số 314/KH-BTL ngày 20/5/2020 của Bộ Tư lệnh Quân khu 2 về việc phê duyệt hồ sơ thiết kế, bản vẽ thi công, dự toán dự án di chuyển doanh trại Ban CHQS huyện Thanh Sơn; QĐ số 2145/QĐ-BTL ngày 25/10/2019 của Bộ Tư lệnh Quân khu 2 về việc phê duyệt hồ sơ thiết kế, bản vẽ thi công, dự toán dự án di chuyển doanh trại Ban CHQS huyện Thanh Sơn; QĐ 811/QĐ-TTg ngày 10/6/2020 của Thủ tướng Chính phủ về việc điều chuyển cơ sở nhà đất của Trường THPT Thanh Sơn (cũ) tại phố Hạ </w:t>
            </w:r>
            <w:r>
              <w:rPr>
                <w:lang w:val="vi-VN"/>
              </w:rPr>
              <w:lastRenderedPageBreak/>
              <w:t>Sơn, thị trấn Thanh Sơn, huyện Thanh Sơn, tỉnh Phú Thọ từ UBND tỉnh Phú Thọ sang Bộ Quốc phòng</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1.2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để phát triển kinh tế - xã hội vì lợi ích quốc gia, công cộng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quan trọng quốc gia do Quốc hội quyết định chủ trương đầu tư mà phải thu hồi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do Thủ tướng Chính phủ chấp thuận, quyết định đầu tư mà phải thu hồi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còn lại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454,28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34,87</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419,41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do Hội đồng nhân dân cấp tỉnh chấp thuận mà phải thu hồi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388,75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31,10</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357,65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cụm công nghiệp</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20,00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20,00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Cụm công nghiệp Thục Luyện (giai đoạn 1)</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(2,52 ha); BHK (1,68 ha); CLN (8,34 ha); RSX (2,47 ha); NTS (1,64 ha); ONT (1,04 ha); SKC (1,34 ha); DGT (0,83 ha); DTL (0,10 ha); BCS (0,04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Thục Luyện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giao thông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83,91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83,91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Thanh Thủy - Thanh Sơn giai đoạn </w:t>
            </w:r>
            <w:r>
              <w:rPr>
                <w:lang w:val="vi-VN"/>
              </w:rPr>
              <w:lastRenderedPageBreak/>
              <w:t>2021-2025</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(9,8 ha); HNK (1,59 ha); </w:t>
            </w:r>
            <w:r>
              <w:rPr>
                <w:lang w:val="vi-VN"/>
              </w:rPr>
              <w:lastRenderedPageBreak/>
              <w:t>CLN (3,98 ha); RSX (3,0 ha); NTS (0,89 ha); ONT (1,74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Thị trấn Thanh </w:t>
            </w:r>
            <w:r>
              <w:rPr>
                <w:lang w:val="vi-VN"/>
              </w:rPr>
              <w:lastRenderedPageBreak/>
              <w:t>Sơn, các xã: Giáp Lai, Thạch Khoán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23/2021/NQ-</w:t>
            </w:r>
            <w:r>
              <w:rPr>
                <w:lang w:val="vi-VN"/>
              </w:rPr>
              <w:lastRenderedPageBreak/>
              <w:t>HĐND ngày 09/12/2021; 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cầu qua sông Bần, xã Võ Miếu</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22,10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22,10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(3,6 ha); RSX (5,7 ha); ONT 3,0 ha; CLN 5,0 ha; NTS 1,0 ha; HNK 1,0 ha; DTL 0,2 ha; DGD (0,3 ha), DSH (0,3 ha), DCH (0,3 ha), DTT (0,3 ha), SKC (0,3 ha), TSC (0,1 ha), NTD (0,2 ha); CSD (0,8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 xã Thục Luyện, xã Văn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đường giao thông nông thôn xã Cự Thắng, Cự Đồng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(1,0 ha); RSX (1,9 ha); HNK (0,5 ha); CLN (1,0 ha); NTS (0,4 ha); ONT (0,1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Cự Đồng, Cự Thắng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Cải tạo, nâng cấp đường giao thông nông thôn tuyến Yên Lương Thượng Cửu; Thượng Cửu, Đông Cửu huyện Thanh Sơn, thuộc dự án: Phát triển cơ sở hạ tầng nông thôn bền vững các tỉnh miền núi phía Bắc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(5,25 ha); CLN (5,75 ha); RSX (4,03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Thượng Cửu, Khả Cửu, Đông Cửu,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hoàn trả đường vào khu nghĩa trang Núc Nác để giải phóng mặt bằng phục vụ thi công xây dựng hạ tầng đấu giá quyền sử dụng đất tại khu Chiềng, xã Thạch Khoán, huyện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cầu Dẹ 1 và sửa chữa đoạn km0 - km2+500 tuyến ĐT.316L</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CLN 0,3 ha; HNK 0,1 ha; NTS 0,1 ha; ONT 0,1 ha; DTL </w:t>
            </w:r>
            <w:r>
              <w:rPr>
                <w:lang w:val="vi-VN"/>
              </w:rPr>
              <w:lastRenderedPageBreak/>
              <w:t>0,07 ha; DGD 0,05 ha, DSH 0,03 ha, DCH 0,05 ha, CSD 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20/2020/NQ-HĐND ngày </w:t>
            </w:r>
            <w:r>
              <w:rPr>
                <w:lang w:val="vi-VN"/>
              </w:rPr>
              <w:lastRenderedPageBreak/>
              <w:t>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cải tạo, nâng cấp đường tỉnh 317C đoạn từ km0+00-km6+600</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(0,01 ha); BHK (0,09 ha); CLN (0,01 ha); RSX (0,01 ha); ONT (0,06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cải tạo, nâng cấp đường giao thông kết nối Quốc lộ 32 với Quốc lộ 70B của tỉnh Phú Thọ với tỉnh Hòa Bình</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(2,63 ha); LUK (0,13 ha); BHK (0,8 ha); CLN (1,62 ha); RSX (1,36ha); NTS (0,43 ha); ONT (0,1 ha); DGT (3,51 ha); DTL (0,78 ha); DSH (0,03 ha); NTD (0,03 ha); BCS (0,08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Lương Nha, xã Tinh Nhuệ</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nâng cấp đường dẫn từ QL.32 kết nối cầu Vàng (thuộc khu dân cư phố Vàng đi khu dân cư mới Soi Cả, xã Sơn Hùng)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ODT (0,07 ha); CLN (0,05 ha); CSD (0,03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điểm tiềm ẩn tai nạn giao thông trên đoạn Km95+700 - Km96+300, QL.32,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 (0,20 ha); CLN (0,50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liên xã: Cải tạo, nâng cấp đường GTNT các xã: Cự Đồng (đoạn QL70B đi khu Quyết Tiến, khu Chón), Đông Cửu (đoạn xóm Bư đi xóm Cốc, xóm Dấu), xã Hương Cần (đoạn từ QL70B đi khu Lịch 2), xã Yên Lương; Cải tạo, nâng cấp đường GTNT liên xã từ QL70B đến xã Yên Lãng, xã Hương Cần; Các </w:t>
            </w:r>
            <w:r>
              <w:rPr>
                <w:lang w:val="vi-VN"/>
              </w:rPr>
              <w:lastRenderedPageBreak/>
              <w:t>đường giao thông liên xã: Yên Sơn - Lương Nha, Cự Thắng - Võ Miếu, Thắng Sơn (huyện Thanh Sơn) - Trung Thịnh (Thanh Thủy)</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(0,50 ha); RSX (0,5 ha); CLN(0,5 ha); BHK(0,2 ha); NTS(0,2 ha); ONT (0,1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sửa chữa đường giao thông liên xã Văn Miếu - Thượng Cửu, huyện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(0,50 ha); RSX (1,50 ha); CLN(0,7 ha); BHK(0,5 ha); ONT (0,1 ha); NTS (0,1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Văn Miếu, Khả Cửu, Thượng Cửu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nâng cấp đường D1-K6 xã Địch Quả, huyện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(0,25 ha); BHK (0,20 ha); CLN (0,37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chữa đột xuất, khắc phục hậu quả thiên tai bước 2 tại Km88+100-Km88+500, QL32,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(0,30 ha); RSX (0,20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Hùng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nâng cấp đường tỉnh 317D, đoạn từ Quốc lộ 70B, xã Tất Thắng, huyện Thanh Sơn đi xã Sơn Thủy, huyện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(0,18 ha); BHK (0,03 ha); CLN(0,20 ha); RSX (0,12 ha); NTS (0,03 ha); DTL (0,02 ha); CSD (0,02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Tất Thắng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thuỷ lợi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91,54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91,54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trình cấp nước sinh hoạt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Quyết Tiến, khu Minh Khai, xã Cự Đồng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cải tạo, nâng cấp hồ Đầm Gai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(0,20 ha); BHK(0,3 ha); CLN(0,5 ha); NTS(0,18 ha); DGT(0,5 ha); DTL (0,6 ha); MNC(1,0 ha); CSD(0,1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Lương Nha</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chữa, nâng cấp hồ Củ</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(0,05 ha); RSX (2,67 ha); CLN 0,05 ha; ONT 0,04 ha; NTS 0,19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Hồ chứa nước Thục Luyện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83,61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83,61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(2,50 ha); BHK (5,0 ha); CLN (21,21 ha); RSX (40,72 ha); NTS (5,0 ha); ONT (1,0 ha); DGT (3,18 ha); DTL (3,0 ha); NTD (1,0 ha); DCS (1,0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Sửa chữa cấp bách đảm bản an toàn đập, hồ chứa nước</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Hồ Suối Cái, xã Giáp Lai</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Hồ Phượng Mao, xã Thắng Sơn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y tế</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trạm Y tế</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TSC</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Xóm Mạ, xã Võ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Dự án, công trình giáo dục đào tạo</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7,50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0,70</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6,80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mở rộng khuôn viên trường Mầm non Giáp Lai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(0,02 ha); ONT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Giáp Lai</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4822/QĐ-UBND ngày 29/10/2017 của UBND huyện về việc thu hồi đất thực hiện dự án mở rộng khuôn viên trường Mầm non Giáp Lai</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xây dựng Trường </w:t>
            </w:r>
            <w:r>
              <w:rPr>
                <w:lang w:val="vi-VN"/>
              </w:rPr>
              <w:lastRenderedPageBreak/>
              <w:t>Mầm non Tất Thắng (1,30 ha); Trường Mầm non Đông Cửu (0,87 ha); mở rộng Trường Mầm non Cự Thắng (0,3 ha); mở rộng Trường Mầm non Cự Đồng (0,20 ha); mở rộng Trường Mầm non Yên Lãng (0,18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2,85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(1,75 ha); </w:t>
            </w:r>
            <w:r>
              <w:rPr>
                <w:lang w:val="vi-VN"/>
              </w:rPr>
              <w:lastRenderedPageBreak/>
              <w:t>BHK (0,05 ha); CLN (0,18 ha); RSX (0,87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Các xã: </w:t>
            </w:r>
            <w:r>
              <w:rPr>
                <w:lang w:val="vi-VN"/>
              </w:rPr>
              <w:lastRenderedPageBreak/>
              <w:t>Tất Thắng, Đông Cửu, Cự Thắng, Cự Đồng, Yên Lãng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w:t>
            </w:r>
            <w:r>
              <w:rPr>
                <w:lang w:val="vi-VN"/>
              </w:rPr>
              <w:lastRenderedPageBreak/>
              <w:t>20/2020/NQ-HĐND ngày 09/12/2020 (bổ sung 0,1 ha trường mầm non Tất Thắng); Nghị quyết số 02/2020/NQ-HĐND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Trường Mầm non Tân Lập (0,45 ha); xây dựng Trường Tiểu học Tân Lập (0,4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(0,65 ha); BCS (0,2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Xóm Mận, xã Tân Lập</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Trường Mầm non Tinh Nhuệ (0,12 ha), Xây mới Trường Mầm non Võ Miếu 1 (0,8 ha), Xây mới Trường Tiểu học Võ Miếu 1 (1,3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(0,87 ha), CLN (1,22 ha); BHK (0,12 ha), DTL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xóm Láng Mái, xã Tinh Nhuệ; xóm Bần, xóm Cốc, xã Võ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mầm non chất lượng cao Ngôi sao Việt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thể dục thể thao</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sân thể dục thể thao xã Giáp Lai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(2,0 ha); CLN(0,22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Giáp Lai</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Dự án xây dựng công trình năng lượng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14,56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14,56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TBA 110kv TT Thanh Sơn - Hương Cần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 xã Hương Cần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cấp điện nông thôn </w:t>
            </w:r>
            <w:r>
              <w:rPr>
                <w:lang w:val="vi-VN"/>
              </w:rPr>
              <w:lastRenderedPageBreak/>
              <w:t>từ lưới điện quốc gia tỉnh Phú Thọ sử dụng vốn ODA không hoàn lại do EU tài trợ</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0,75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(0,25); BHK </w:t>
            </w:r>
            <w:r>
              <w:rPr>
                <w:lang w:val="vi-VN"/>
              </w:rPr>
              <w:lastRenderedPageBreak/>
              <w:t>(0,1); CLN (0,1) RSX (0,1); NTS (0,02); DGT (0,1); DTL (0,02); DGD (0,01); DSH (0,02); SON (0,01); BCS (0,01); DCS (0,01)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Huyện </w:t>
            </w:r>
            <w:r>
              <w:rPr>
                <w:lang w:val="vi-VN"/>
              </w:rPr>
              <w:lastRenderedPageBreak/>
              <w:t>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w:t>
            </w:r>
            <w:r>
              <w:rPr>
                <w:lang w:val="vi-VN"/>
              </w:rPr>
              <w:lastRenderedPageBreak/>
              <w:t>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công trình năng lượng: Mạch vòng 22kV giữa lộ 473 trạm 110kV Trung Hà và lộ 478 trạm 110kV Phố Vàng; Cải tạo đường dây 22kV lộ 478 trạm 110kV Phố Vàng; Cải tạo lưới điện 35kV xã Thục Luyện, Địch Quả; Chống quá tải TBA TT Thanh Sơn 2, TT Thanh Sơn 4, TT Thanh Sơn 6, Thanh Sơn 1, Thanh Sơn 2</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(0,05); BHK (0,02); CLN (0,02); RSX (0,02); ONT (0,005); DGT (0,005); DTL (0,005); BCS (0,005)</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chống quá tải lưới điện 35kV xã Thục luyện, Địch quả huyện Thanh Sơn và xã Văn Luông huyện Tân Sơn tỉnh Phú Thọ (0,078 ha); Mạch vòng 35kV giữa lộ 374 trạm 110kV Phố Vàng và lộ 371 trạm 110kV Tam Nông (0,034 ha); Chống quá tải lưới điện phân phối huyện Thanh Sơn (0,0575 ha); Chống quá tải cấp bách lưới điện tỉnh Phú Thọ (0,002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(0,05); BHK (0,02); CLN (0,06); NTS (0,01); ONT (0,005); SKC (0,005); DGT (0,005); DTL (0,005); NTD (0,005); BCS (0,005)</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Thục Luyện; Võ Miếu; Địch Quả; Xã Sơn Hùng; Khả Cửu; Hương Cần; Văn Miếu -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đầu tư cấp điện nông thôn mới từ lưới điện quốc gia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(0,005 ha); RSX (0,0548 ha); CLN (0,0046 ha); ONT (0,0006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dây trung thế và Trạm biến áp cấp điện cho các mô hình CSA </w:t>
            </w:r>
            <w:r>
              <w:rPr>
                <w:lang w:val="vi-VN"/>
              </w:rPr>
              <w:lastRenderedPageBreak/>
              <w:t>thuộc tiểu dự án Hợp phần 2: Cải thiện hệ thống thủy lợi huyện Tam Nông, Thanh Thủy, tỉnh Phú Thọ, thuộc dự án thành phần: Cải thiện nông nghiệp có tưới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0,06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(0,02 ha); CLN (0,03 ha); ONT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06/2022/NQ-HĐND ngày </w:t>
            </w:r>
            <w:r>
              <w:rPr>
                <w:lang w:val="vi-VN"/>
              </w:rPr>
              <w:lastRenderedPageBreak/>
              <w:t>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khắc phục thiệt hại do bão số 3 và số 4 năm 2018 (Xây dựng các Trạm biến áp, cột điện và đường dây)</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(0,04); CLN (0,01); NTS (0,01); ONT (0,01); DGT (0,01); DTL (0,01); DSH (0,005); NTD (0,005); BCS (0,01)</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 và các xã: Thục Luyện, Địch Quả, Võ Miếu, Sơn Hùng,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374 phố Vàng - 373 Cẩm Khê</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0,0029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0,0029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373 Trung Hà - Phố Vàng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(0,037 ha); BHK (0,018 ha); CLN (0,004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 và các xã: Thục Luyện, Cự Thắng, Tất Thắng, Cự Đồng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TBA TT Thanh Sơn 3, CQT TT Thanh Sơn 3, Tất Thắng 1, Hương Cần 3, Hương Cần 4</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(0,043 ha); CLN (0,0015 ha); RSX (0,0456 ha); ONT (0,0015 ha); NTS (0,0029 ha); BHK (0,0015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Tất Thắng, xã Hương Cần, TT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Trạm biến áp 220kV Phú Thọ 2 và đường dây đấu nối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(0,02 ha); HNK(0,003 ha); CLN (5,252 ha); RSX (0,122 ha); DGT (0,915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Hùng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cấp bách lưới điện tỉnh Phú Thọ năm 2019</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Đông Cửu, xã Võ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giảm tổn thất điện năng các trạm biến áp Thượng Long 4, Sơn Tình 1, Sơn Vi 7, Sơn Vi 2, Sơn Vi 6, Thượng Nông 1, Văn Lương 1, Địch Quả 3, Minh Đài 1, Minh Đài 2, Minh Đài 3, Minh Đài 4, Liên Hoa 4, Phú Cường, Trạm Thản 1, Bình Bộ 2, Vân Đồn 1, Phú Thứ 1, Vân Đồn 2, Phong Phú 2, Minh Phú 3</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(0,003 ha); CLN (0,005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Lắp đặt MBA tự ngẫu cho lưới điện trung áp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Cần, Xã Văn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giảm tổn thất điện năng các trạm biến áp Thu Cúc 3, Thu Cúc 4, Lai Đồng 1, Địch Quả 5, Tinh Nhuệ 2, Địch Quả 1</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(0,005); CLN (0,01); RSX (0,005); DSH (0,005); NTD (0,005)</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 Xã Tinh Nhuệ</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nâng cao độ tin cậy cung cấp điện lưới điện huyện Hạ Hòa, Cẩm Khê, Yên Lập, Thanh Sơn, Đoan Hùng, Tam Nông, tỉnh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(0,009); BHK (0,02); CLN (0,02); NTS (0,005); RSX (0,003); DGT (0,008)</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thị trấn thuộc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ĐZ 110kV Việt Trì - Phố Vàng (mạch 2)</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(0,2); BHK (0,23); CLN (0,3); RSX (0,12); NTS </w:t>
            </w:r>
            <w:r>
              <w:rPr>
                <w:lang w:val="vi-VN"/>
              </w:rPr>
              <w:lastRenderedPageBreak/>
              <w:t>(0,05); ONT (0,06); ODT (0,04); DGT (0,05); BCS (0,05)</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Các xã, thị trấn huyện </w:t>
            </w:r>
            <w:r>
              <w:rPr>
                <w:lang w:val="vi-VN"/>
              </w:rPr>
              <w:lastRenderedPageBreak/>
              <w:t>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09/2020/NQ-HĐND ngày </w:t>
            </w:r>
            <w:r>
              <w:rPr>
                <w:lang w:val="vi-VN"/>
              </w:rPr>
              <w:lastRenderedPageBreak/>
              <w:t>15/7/2020</w:t>
            </w: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47</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đường dây và các TBA để giảm tổn thất điện năng và xử lý điện áp thấp khu vực tỉnh Phú Thọ năm 2020</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(0,002 ha); RSX (0,002 ha); BHK (0,003 ha); CLN (0,002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0,023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0,023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(0,005 ha); RSX (0,003 ha); HNK (0,005 ha); CLN (0,005 ha); NTS (0,003 ha); DGT (0,002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(0,001 ha); HNK (0,001 ha); CLN (0,001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Thục Luyện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4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Thanh Sơn năm 2021</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 (0,001 ha); CLN (0,001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 (0,002 ha); CLN (0,002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Thục Luyện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(0,001 ha); CLN (0,002 ha); HNK (0,001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Cự Thắng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Hùng</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(0,004 ha); HNK (0,003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Thắng Sơn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một số vị trí trên lưới điện trung áp để đảm bảo an toàn và độ tin cậy cung cấp điện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0,172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0,172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(0,112 ha); RSX (0,02 ha); CLN(0,03 ha); BHK(0,01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Xã Cự Thắng, Cự Đồng, Hương Cần, Văn Miếu, Tân Minh, TT Thanh Sơn, Khả Cửu, </w:t>
            </w:r>
            <w:r>
              <w:rPr>
                <w:lang w:val="vi-VN"/>
              </w:rPr>
              <w:lastRenderedPageBreak/>
              <w:t>Thượng Cửu, Địch Quả -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16/2022/NQ-HĐND ngày 09/12/2022; 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ĐZ 110kV Việt Trì - Phố Vàng (mạch 2)</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(1,1 ha); RSX (0,8 ha); CLN 0,5 ha; HNK 0,5 ha; NTS 0,1 ha; ONT 0,1 ha; DGT 0,2 ha, DTL 0,05 ha, DGD 0,05 ha, CSD 0,15 ha, DTT 0,05 ha, NTD 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CQT, giảm bán kính cấp điện lưới điện hạ áp, giảm khách hàng điện áp thấp, giảm TTĐN khu vực: Xã Minh Đài và Thị trấn Thanh Sơn huyện Thanh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(0,0036 ha); DGT (0,0004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Đài và Thị trấn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CQT, giảm bán kính cấp điện lưới điện hạ áp, giảm khách hàng điện áp thấp, giảm TTĐN khu vực: Xã Hiền Quan, Thượng Nông, Dị Nậu, Tam Cường, Xuân Quang huyện Tam Nông. TT Đông Phú, xã Phú Lạc, Tuy Lộc huyện Cẩm Khê. Xã Giáp Lai, Văn Miếu huyện Thanh Sơn. Xã Sơn Thủy huyện Thanh Thủy.</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0,028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0,028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(0,01 ha); BHK (0,004 ha); CLN (0,004 ha); RSX (0,002 ha); RPH (0,004 ha); DGT (0,004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Thanh Sơn, huyện Thanh Thủy</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đường dây 22kV lộ 473E19.7 Hòa Bình</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(0,003 ha); BHK (0,004 ha); CLN (0,004 ha); DGT (0,005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Tinh Nhuệ,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Thanh Sơn năm 2022</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0,167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0,167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(0,057 ha); BHK (0,03 ha); CLN (0,05 ha); DGT (0,01 ha); </w:t>
            </w:r>
            <w:r>
              <w:rPr>
                <w:lang w:val="vi-VN"/>
              </w:rPr>
              <w:lastRenderedPageBreak/>
              <w:t>CSD (0,01 ha); RSX(0,01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Các xã: Sơn Hùng, Võ Miếu, </w:t>
            </w:r>
            <w:r>
              <w:rPr>
                <w:lang w:val="vi-VN"/>
              </w:rPr>
              <w:lastRenderedPageBreak/>
              <w:t>Thắng Sơn, Cự Đồng, Yên Sơn, Yên Lãng và TT Thanh Sơn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16/2022/NQ-HĐND ngày 09/12/2022; </w:t>
            </w:r>
            <w:r>
              <w:rPr>
                <w:lang w:val="vi-VN"/>
              </w:rPr>
              <w:lastRenderedPageBreak/>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Thanh Sơn năm 2022</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0,074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0,074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(0,017 ha); BHK (0,012 ha); CLN (0,032 ha); DGT (0,002 ha); CSD (0,001 ha); RSX (0,01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Lắp đặt tụ bù trên lưới 110kV TBA 110kV Phố Vàng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0,070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0,070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dây và TBA 110kV Thanh Thủy</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(0,18 ha); HNK (0,04 ha); CLN (0,06 ha); DGT (0,02 ha); CSD (0,01 ha); RSX (0,02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trình: Xuất tuyến đường dây 110 kV sau trạm biến áp 220kV Phú Thọ 2</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(0,25 ha); BHK (0,05 ha); CLN (0,18 ha); ONT (0,02 ha); DGT (0,03 ha); CSD(0,02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Hùng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nông thôn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83,26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30,40</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52,86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(dọc theo tuyến đường GTNT Thanh Thủy - Thanh Sơn) (trong </w:t>
            </w:r>
            <w:r>
              <w:rPr>
                <w:lang w:val="vi-VN"/>
              </w:rPr>
              <w:lastRenderedPageBreak/>
              <w:t>đó: ONT 1,82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0,18</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(1,75 ha); CLN (0,02 ha); DGT (0,03 ha); DTL (0,02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Khu 2, khu 3, khu 6, khu 8, xã </w:t>
            </w:r>
            <w:r>
              <w:rPr>
                <w:lang w:val="vi-VN"/>
              </w:rPr>
              <w:lastRenderedPageBreak/>
              <w:t>Giáp Lai</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xã Tân Minh (trong đó: ONT 0,53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1,42</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(0,34 ha); LUK (0,05 ha); HNK (0,11 ha); CLN (0,03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Dớn xã Tân Minh (0,53 ha)</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xã Võ Miếu (trong đó: ONT 1,11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0,79</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0,56 ha; BHK 0,24 ha; CLN 0,31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Bần 1, khu Hà Biên, xóm Mạ, Xã Võ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mới Soi Cả (trong đó: ONT 1,54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28,99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27,45</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 (1,54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Hùng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mới xã Văn Miếu (trong đó: ONT 7,43 ha; DSH 0,13 ha; DCH 0,72 ha; TMD 0,41 ha; DGT 7,0 ha; DKV 1,39 ha; MNC 1,7 ha; DTT 0,39 ha; DGD 0,28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(7,81); LUK (2,04); BHK (0,89); CLN (0,36); RSX (4,36); NTS (0,25); ONT (0,61); DGT (0,38); DTL (0,22); SON (2,06); DCS (0,47)</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Văn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Nghị quyết số 20/NQ-HĐND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ONT 1,71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1,71</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1,71</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(0,7); BHK (0,88); DGT (0,09); DTL (0,04)</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Xè, xã Lương Nha (0,90 ha); khu Đình, xã Địch Quả (0,40 ha); khu 8, xã Tất Thắng (0,41 ha)</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02/2020/NQ-HĐND ngày 04/3/2020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xã Văn Miếu</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(0,05); DGT (0,005); BCS (0,005)</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Mật 1, xã Văn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xã Yên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(0,04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Lau, xã Yên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09/2020/NQ-HĐND ngày </w:t>
            </w:r>
            <w:r>
              <w:rPr>
                <w:lang w:val="vi-VN"/>
              </w:rPr>
              <w:lastRenderedPageBreak/>
              <w:t>15/7/2020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ONT 1,12 ha; DKV 0,11 ha; DGT 0,99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0,56</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(1,64 ha); HNK (0,04 ha); CLN (0,44 ha); NTS (0,02 ha); DGT (0,04 ha); DTL (0,04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Mật 1, xã Văn Miếu (1,72 ha); khu Chanh, xã Sơn Hùng (0,26 ha); khu 6, xã Giáp Lai (0,24 ha)</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Nghị quyết số 11/2021/NQ-HĐND ngày 12/08/2021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mới, biệt thự nghỉ dưỡng, nông nghiệp kết hợp giáo dục trải nghiệm và sân golf Thanh Sơn giai đoạn 1 (Trong đó: ONT 11,28 ha; DKV 1,62 ha; DSH 0,27 ha; DGD 0,34 ha; DYT 0,24 ha; DTL 0,64 ha; DGT 4,92 ha; RSX 2,19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(7,60 ha); LUK (3,27 ha); HNK (0,84 ha); CLN (2,34 ha); RSX (2,19 ha); NTS (3,18 ha); ONT (0,52 ha); DGT (0,71 ha); DTL (0,28 ha); DSH (0,09 ha); NTD (0,04 ha); BCS (0,11 ha); SON (0,33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Lương Nha, xã Tinh Nhuệ</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Quyết định số 454/QĐ-UBND Ngày 02/3/2022 của UBND tỉnh Phú Thọ về việc phê duyệt quy hoạch chi tiết tỷ lệ 1/2000 Khu dân cư mới, biệt thự nghỉ dưỡng, nông nghiệp kết hợp giáo dục trải nghiệm và sân golf Thanh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tái định cư Cụm công nghiệp Thục Luyện và khu đấu giá quyền sử dụng đất khu Giáp Trung, xã Thục Luyện, huyện Thanh Sơn (trong đó: ONT 1,46 ha; DKV 0,49 ha; DSH 0,13 ha; DGT 0,80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(2,71 ha); CLN (0,17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Giáp Trung, xã Thục Luyện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đô thị</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84,55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84,55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QSD đất thu hồi của Công ty CP lương thực Phú Thọ</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TMD (0,186 ha); DGT (0,044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QĐ số 2024/QĐ-UBND ngày12/8/2013 của UBND tỉnh Phú Thọ về việc thu hồi đất của công ty cổ phần Lương thực và Thương mại Phú Thọ tại địa bàn thị trấn Thanh Sơn; Văn bản số 4367/UBND-KT2 ngày 09/10/2014 của UBND tỉnh Phú Thọ về việc lập quy hoạch, xây dựng hạ tầng kỹ thuật và tổ chức bán đấu giá quyền sử dụng đất của TT Phát triển quỹ đất</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đô thị dọc theo tuyến đường trung tâm thị trấn Thanh Sơn (trong đó ODT 24,31 ha; DGD 0,86 ha; CCC 0,82 ha; TMD 1,65 ha; DKV 2,28 ha; DGT 25,3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55,23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55,23</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(37,8); BHK (1,67); CLN (9,68); DGD (0,1); DSH (0,11); DTL (1,04); NHK (0,03); NTD (0,18); NTS (0,08); ODT (0,77); SKC (0,03); SKX (0,04); SON (0,13); TMD (0,01); DGT (3,56)</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khu nhà ở đô thị Thanh Sơn (trong đó: ODT 10,85 ha; DKV 2,5 ha; DTL 2,63 ha; DGT </w:t>
            </w:r>
            <w:r>
              <w:rPr>
                <w:lang w:val="vi-VN"/>
              </w:rPr>
              <w:lastRenderedPageBreak/>
              <w:t>7,44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23,42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23,42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(9,61 ha); BHK (0,43 ha); CLN (7,17 ha); NTS (0,28 ha); </w:t>
            </w:r>
            <w:r>
              <w:rPr>
                <w:lang w:val="vi-VN"/>
              </w:rPr>
              <w:lastRenderedPageBreak/>
              <w:t>ODT (2,06 ha); DGT (3,19 ha); DTL (0,09 ha); SON (0,59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TT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đô thị tại khu Tân Tiến (Trong đó: ODT 2,62 ha; MNC 2,70 ha; TMD 0,35 ha)</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 (4,92 ha); CLN (0,41 ha); NTS (0,03 ha); ODT (0,04 ha); DGT (0,22 ha); DTL (0,05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Dự án công trình đất tín ngưỡng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quần thể đình Láng Giai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 (0,52 ha); CLN (0,48)</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Thắng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chuyển mục đích sử dụng đất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65,53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3,77</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61,76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thương mại dịch vụ</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kinh doanh bán lẻ xăng dầu (Công ty TNHH Vạn Xuân Petrol)</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 nghiệp</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14,37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3,77</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10,60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đầu tư xây dựng mở rộng nhà máy chế biến tinh bột sắn để nâng cấp hệ thống xử lý nước thải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1781/QĐ-UBND ngày 24/7/2019 của UBND tỉnh Phú Thọ quyết định chủ trương đầu tư dự án đầu tư xây dựng mở rộng nhà máy chế biến tinh bột sắn để nâng cấp hệ thống xử lý nước thải</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cơ sở chế biến gỗ</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Lãng</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bản số 463-TB/HU ngày 23/01/2019 của Huyện ủy Thanh Sơn về Thông báo Kết luận của Thường trực Huyện ủy về việc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chế biến nông lâm sản Trường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6,23</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3,77</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(0,43); CLN (1,87); DGT (0,16)</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Võ Miếu</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2025/QĐ-UBND ngày 13/8/2019 của UBND tỉnh Phú Thọ quyết định chấp thuận chủ trương đầu tư dự án Nhà máy chế biến nông lâm sản Trường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chế biến lâm sản Hưng Thịnh Phát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 (3,45 ha); CLN (0,2 ha); NTS (0,2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Thục Luyện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thu hồi mica công nghệ cao từ quặng đuôi</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Giáp Lai</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Quyết định chấp thuận chủ trương đầu tư đồng thời chấp thuận nhà đầu tư số 120/QĐ-UBND ngày 18/01/2022 của UBND huyện Thanh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81</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Đầu tư Xây dựng xưởng chế biến dược liệu</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Cự Thắng,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1038/QĐ-UBND ngày 15/4/2022 của UBND huyện Thanh Sơn về việc chấp thuận chủ trương đầu tư đồng thời chấp thuận nhà đầu tư.</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cho hoạt động khoáng sản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18,00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18,00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thăm dò, khai thác khoáng sản kaolin-felspat</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18,00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Giáp Lai</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sản xuất vật liệu xây dựng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16,86</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16,86</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khai thác, chế biến đất đá làm vật liệu xây dựng thông thường (Đồi Bản Văn, khu Đồng Phú)</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5,22</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5,22</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khai thác mỏ đất san đắp nền công trình (Công ty cổ phần Thanh Nhàn)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Giáp Lai và xã Thạch Khoán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nông thôn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sử dụng đất trồng cây lâu năm sang đất ở nông thôn cho các hộ gia đình, cá nhân trong khu dân cư</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QĐ số 2190/QĐ-UBND ngày 31/8/2021 của UBND tỉnh v/v phê duyệt Quy hoạch sử dụng đất giai đoạn 2021 - 2030 và kế hoạch sử dụng đất năm đầu của quy hoạch </w:t>
            </w:r>
            <w:r>
              <w:rPr>
                <w:lang w:val="vi-VN"/>
              </w:rPr>
              <w:lastRenderedPageBreak/>
              <w:t>sử dụng đất huyện Thanh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đô thị</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sử dụng đất trồng cây lâu năm sang đất ở đô thị cho các hộ gia đình, cá nhân trong khu dân cư</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QĐ số 2190/QĐ-UBND ngày 31/8/2021 của UBND tỉnh v/v phê duyệt Quy hoạch sử dụng đất giai đoạn 2021 - 2030 và kế hoạch sử dụng đất năm đầu của quy hoạch sử dụng đất huyện Thanh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trồng cây lâu năm</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7,89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7,89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đất thu hồi của Công ty cổ phần khai thác chế biến đá Cự Đồng</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7,89</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7,89</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Cự Đồng, huyện Thanh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Văn bản số 1897/UBND-KTN ngày 27/5/2022 của UBND tỉnh Phú Thọ về việc đề nghị thuê đất trên cơ sở nhận chuyển nhượng tài sản gắn liền với đất tại xã Cự Đồng, huyện Thanh Sơn của Công ty TNHH công nghệ cao Hưng Phát Phú Thọ; Văn bản số 262/TTPTQĐ- QL&amp;SDĐ ngày </w:t>
            </w:r>
            <w:r>
              <w:rPr>
                <w:lang w:val="vi-VN"/>
              </w:rPr>
              <w:lastRenderedPageBreak/>
              <w:t>14/6/2022 của Trung tâm phát triển quỹ đất</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nông nghiệp khác</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5,85</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5,85</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Trang trại gà thịt Yên Sơn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4,98</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4,98</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(0,15 ha); RSX (4,83 ha)</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Sơn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Nghị quyết số 20/NQ-HĐND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xây dựng trang trại trồng trọt, chăn nuôi gà</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0,87</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Địch Quả</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Quyết định chấp thuận chủ trương đầu tư đồng thời chấp thuận nhà đầu tư số 382/QĐ-UBND ngày 28/01/2022 của UBND huyện Thanh Sơn</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Tổng cộng: 110 công trình dự án</w:t>
            </w:r>
          </w:p>
        </w:tc>
        <w:tc>
          <w:tcPr>
            <w:tcW w:w="2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505,54</w:t>
            </w:r>
          </w:p>
        </w:tc>
        <w:tc>
          <w:tcPr>
            <w:tcW w:w="2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34,87</w:t>
            </w:r>
          </w:p>
        </w:tc>
        <w:tc>
          <w:tcPr>
            <w:tcW w:w="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470,67</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Phụ biểu 06. Danh mục các công trình dự án không khả thi đề nghị huỷ bỏ</w:t>
      </w:r>
    </w:p>
    <w:p w:rsidR="00000000" w:rsidRDefault="00000000">
      <w:pPr>
        <w:spacing w:before="120" w:after="280" w:afterAutospacing="1"/>
        <w:jc w:val="center"/>
      </w:pPr>
      <w:r>
        <w:rPr>
          <w:i/>
          <w:iCs/>
          <w:lang w:val="vi-VN"/>
        </w:rPr>
        <w:t xml:space="preserve">(Kèm theo Quyết định số: 3578/QĐ-UBND ngày 30 tháng 12 năm 2022 của </w:t>
      </w:r>
      <w:r>
        <w:rPr>
          <w:i/>
          <w:iCs/>
          <w:vertAlign w:val="subscript"/>
          <w:lang w:val="vi-VN"/>
        </w:rPr>
        <w:t>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3022"/>
        <w:gridCol w:w="1446"/>
        <w:gridCol w:w="764"/>
        <w:gridCol w:w="1872"/>
        <w:gridCol w:w="1659"/>
      </w:tblGrid>
      <w:tr w:rsidR="00000000">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Hạng mục</w:t>
            </w:r>
          </w:p>
        </w:tc>
        <w:tc>
          <w:tcPr>
            <w:tcW w:w="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 (đến cấp xã)</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w:t>
            </w:r>
            <w:r>
              <w:rPr>
                <w:lang w:val="vi-VN"/>
              </w:rPr>
              <w:t xml:space="preserve"> </w:t>
            </w:r>
            <w:r>
              <w:rPr>
                <w:b/>
                <w:bCs/>
                <w:lang w:val="vi-VN"/>
              </w:rPr>
              <w:t>tích</w:t>
            </w:r>
            <w:r>
              <w:rPr>
                <w:lang w:val="vi-VN"/>
              </w:rPr>
              <w:t xml:space="preserve"> </w:t>
            </w:r>
            <w:r>
              <w:rPr>
                <w:b/>
                <w:bCs/>
                <w:lang w:val="vi-VN"/>
              </w:rPr>
              <w:t>(ha)</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huỷ bỏ</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Điểm tập kết rác thải tập trung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Xóm Dẹ 1, xã Văn Miếu</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w:t>
            </w:r>
            <w:r>
              <w:rPr>
                <w:lang w:val="vi-VN"/>
              </w:rPr>
              <w:lastRenderedPageBreak/>
              <w:t>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Chưa thực hiện, quá hạn NQ- </w:t>
            </w:r>
            <w:r>
              <w:rPr>
                <w:lang w:val="vi-VN"/>
              </w:rPr>
              <w:lastRenderedPageBreak/>
              <w:t>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Bãi thải dự án khai thác, chế biến đá làm vật liệu xây dựng thông thường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chợ đầu mối tại Yên Sơn (0,50 ha)</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Liên Chung, Xã Yên Sơn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đầu tư xây dựng trạm trộn bê tông Tiến Hải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0,31</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điểm đen tai nạn giao thông tại Km88+150-Km89/QL32; Km103+000-Km103+600/QL.32; Km86+00-Km86+200/QL70B tỉnh Phú Thọ</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huyện Thanh Sơn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3,15</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dự án đường GTNT các xã: Xã Khả Cửu (xóm Sinh Dưới đi Sinh Trên; xóm Sinh Tàn đi xóm Sinh Dưới); xã Tân Minh (đoạn nối tiếp từ Nhằn Thượng đi TL 316L); xã Tất Thắng (Đoạn từ xóm Xem đi xóm Ấp và từ UBND xã đi xóm Bãi); xã Yên Lãng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Khả Cửu, Tân Minh, Tất Thắng, Yên Lãng, huyện Thanh Sơn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09/2019/NQ-HĐND ngày 16/7/2019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phải thu hồi vào đất, quá hạn NQ-HĐND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giao thông nông thôn nội đồng xã Tân Minh</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Tân Minh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phải thu hồi vào đất, quá hạn NQ-HĐND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giao thông kết hợp kênh mương nội đồng xã Yên Lãng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Lãng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0,32</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phải thu hồi vào đất, quá hạn NQ-HĐND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xây dựng hạ tầng kỹ </w:t>
            </w:r>
            <w:r>
              <w:rPr>
                <w:lang w:val="vi-VN"/>
              </w:rPr>
              <w:lastRenderedPageBreak/>
              <w:t>thuật khu dân cư nông thôn tại khu Bình Dân, xã Thục Luyện (0,26 ha); khu Hà Biên, xã Võ Miếu (0,42 ha); khu Láng Mái, xã Tinh Nhuệ (0,2 ha); khu Đồng Mộ (0,35 ha), khu Trung Thịnh (1,08 ha)</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Yên Lãng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2,31</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w:t>
            </w:r>
            <w:r>
              <w:rPr>
                <w:lang w:val="vi-VN"/>
              </w:rPr>
              <w:lastRenderedPageBreak/>
              <w:t>09/2019/NQ-HĐND ngày 16/7/2019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Chưa thực hiện, </w:t>
            </w:r>
            <w:r>
              <w:rPr>
                <w:lang w:val="vi-VN"/>
              </w:rPr>
              <w:lastRenderedPageBreak/>
              <w:t>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diện tích thực hiện dự án Chế biến tận thu triệt để khoáng sản đi kèm có ích trong hoạt động khai thác, chế biến Kaolin (Mở rộng thêm diện tích 3,62 ha)</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Giáp lai</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09/2019/NQ-HĐND ngày 16/7/2019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chế biến đất đá làm vật liệu xây thông thường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Thạch Khoán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21/2019/NQ-HĐND ngày 14/12/2019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xây dựng công trình khai thác, chế biến quặng Quarzit tại khu vực Khe Đầm, xã Giáp Lai, huyện Thanh Sơn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Giáp Lai</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09/2019/NQ-HĐND ngày 16/7/2019</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chuyển mục đích sử dụng đất rừng phòng hộ sang đất rừng sản xuất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Soi Cả, xã Sơn Hùng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Chưa thực hiện, quá hạn NQ- HĐND không đăng ký lại Nghị quyết HĐND</w:t>
            </w:r>
          </w:p>
        </w:tc>
      </w:tr>
    </w:tbl>
    <w:p w:rsidR="000F5C58" w:rsidRDefault="00000000">
      <w:pPr>
        <w:spacing w:before="120" w:after="280" w:afterAutospacing="1"/>
      </w:pPr>
      <w:r>
        <w:t> </w:t>
      </w:r>
    </w:p>
    <w:sectPr w:rsidR="000F5C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35"/>
    <w:rsid w:val="000F5C58"/>
    <w:rsid w:val="007D02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10705</Words>
  <Characters>61025</Characters>
  <Application>Microsoft Office Word</Application>
  <DocSecurity>0</DocSecurity>
  <Lines>508</Lines>
  <Paragraphs>143</Paragraphs>
  <ScaleCrop>false</ScaleCrop>
  <Company/>
  <LinksUpToDate>false</LinksUpToDate>
  <CharactersWithSpaces>71587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2023-01-30T02:48:00Z</dcterms:created>
  <dcterms:modified xsi:type="dcterms:W3CDTF">2023-01-30T02:48:00Z</dcterms:modified>
</cp:coreProperties>
</file>