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044212" w:rsidRPr="00972834">
        <w:tc>
          <w:tcPr>
            <w:tcW w:w="3348" w:type="dxa"/>
          </w:tcPr>
          <w:p w:rsidR="00044212" w:rsidRPr="00972834" w:rsidRDefault="00044212" w:rsidP="003E6F40">
            <w:pPr>
              <w:spacing w:before="120"/>
              <w:jc w:val="center"/>
              <w:rPr>
                <w:rFonts w:ascii="Arial" w:hAnsi="Arial" w:cs="Arial"/>
                <w:b/>
                <w:sz w:val="20"/>
              </w:rPr>
            </w:pPr>
            <w:r w:rsidRPr="00972834">
              <w:rPr>
                <w:rFonts w:ascii="Arial" w:hAnsi="Arial" w:cs="Arial"/>
                <w:b/>
                <w:bCs/>
                <w:sz w:val="20"/>
                <w:szCs w:val="26"/>
              </w:rPr>
              <w:t>ỦY BAN NHÂN DÂN</w:t>
            </w:r>
            <w:r w:rsidRPr="00972834">
              <w:rPr>
                <w:rFonts w:ascii="Arial" w:hAnsi="Arial" w:cs="Arial"/>
                <w:b/>
                <w:bCs/>
                <w:sz w:val="20"/>
                <w:szCs w:val="26"/>
                <w:lang w:val="en-US"/>
              </w:rPr>
              <w:br/>
            </w:r>
            <w:r w:rsidRPr="00972834">
              <w:rPr>
                <w:rFonts w:ascii="Arial" w:hAnsi="Arial" w:cs="Arial"/>
                <w:b/>
                <w:bCs/>
                <w:sz w:val="20"/>
                <w:szCs w:val="26"/>
              </w:rPr>
              <w:t>TỈNH PHÚ THỌ</w:t>
            </w:r>
            <w:r w:rsidRPr="00972834">
              <w:rPr>
                <w:rFonts w:ascii="Arial" w:hAnsi="Arial" w:cs="Arial"/>
                <w:b/>
                <w:sz w:val="20"/>
              </w:rPr>
              <w:br/>
              <w:t>-------</w:t>
            </w:r>
          </w:p>
        </w:tc>
        <w:tc>
          <w:tcPr>
            <w:tcW w:w="5508" w:type="dxa"/>
          </w:tcPr>
          <w:p w:rsidR="00044212" w:rsidRPr="00972834" w:rsidRDefault="00044212" w:rsidP="003E6F40">
            <w:pPr>
              <w:spacing w:before="120"/>
              <w:jc w:val="center"/>
              <w:rPr>
                <w:rFonts w:ascii="Arial" w:hAnsi="Arial" w:cs="Arial"/>
                <w:b/>
                <w:sz w:val="20"/>
              </w:rPr>
            </w:pPr>
            <w:r w:rsidRPr="00972834">
              <w:rPr>
                <w:rFonts w:ascii="Arial" w:hAnsi="Arial" w:cs="Arial"/>
                <w:b/>
                <w:sz w:val="20"/>
              </w:rPr>
              <w:t>CỘNG HÒA XÃ HỘI CHỦ NGHĨA VIỆT NAM</w:t>
            </w:r>
            <w:r w:rsidRPr="00972834">
              <w:rPr>
                <w:rFonts w:ascii="Arial" w:hAnsi="Arial" w:cs="Arial"/>
                <w:b/>
                <w:sz w:val="20"/>
              </w:rPr>
              <w:br/>
              <w:t xml:space="preserve">Độc lập - Tự do - Hạnh phúc </w:t>
            </w:r>
            <w:r w:rsidRPr="00972834">
              <w:rPr>
                <w:rFonts w:ascii="Arial" w:hAnsi="Arial" w:cs="Arial"/>
                <w:b/>
                <w:sz w:val="20"/>
              </w:rPr>
              <w:br/>
              <w:t>---------------</w:t>
            </w:r>
          </w:p>
        </w:tc>
      </w:tr>
      <w:tr w:rsidR="00044212" w:rsidRPr="00972834">
        <w:tc>
          <w:tcPr>
            <w:tcW w:w="3348" w:type="dxa"/>
          </w:tcPr>
          <w:p w:rsidR="00044212" w:rsidRPr="00972834" w:rsidRDefault="00044212" w:rsidP="003E6F40">
            <w:pPr>
              <w:spacing w:before="120"/>
              <w:jc w:val="center"/>
              <w:rPr>
                <w:rFonts w:ascii="Arial" w:hAnsi="Arial" w:cs="Arial"/>
                <w:sz w:val="20"/>
                <w:lang w:val="en-US"/>
              </w:rPr>
            </w:pPr>
            <w:r w:rsidRPr="00972834">
              <w:rPr>
                <w:rFonts w:ascii="Arial" w:hAnsi="Arial" w:cs="Arial"/>
                <w:sz w:val="20"/>
              </w:rPr>
              <w:t>Số:</w:t>
            </w:r>
            <w:r w:rsidR="0042477B" w:rsidRPr="00972834">
              <w:rPr>
                <w:rFonts w:ascii="Arial" w:hAnsi="Arial" w:cs="Arial"/>
                <w:sz w:val="20"/>
                <w:lang w:val="en-US"/>
              </w:rPr>
              <w:t xml:space="preserve"> </w:t>
            </w:r>
            <w:r w:rsidR="0042477B" w:rsidRPr="00972834">
              <w:rPr>
                <w:rFonts w:ascii="Arial" w:hAnsi="Arial" w:cs="Arial"/>
                <w:sz w:val="20"/>
                <w:szCs w:val="26"/>
                <w:lang w:val="en-US"/>
              </w:rPr>
              <w:t>3568</w:t>
            </w:r>
            <w:r w:rsidR="0042477B" w:rsidRPr="00972834">
              <w:rPr>
                <w:rFonts w:ascii="Arial" w:hAnsi="Arial" w:cs="Arial"/>
                <w:sz w:val="20"/>
                <w:szCs w:val="26"/>
              </w:rPr>
              <w:t>/QĐ-UBND</w:t>
            </w:r>
          </w:p>
        </w:tc>
        <w:tc>
          <w:tcPr>
            <w:tcW w:w="5508" w:type="dxa"/>
          </w:tcPr>
          <w:p w:rsidR="00044212" w:rsidRPr="00A15A0C" w:rsidRDefault="0042477B" w:rsidP="003E6F40">
            <w:pPr>
              <w:spacing w:before="120"/>
              <w:jc w:val="right"/>
              <w:rPr>
                <w:rFonts w:ascii="Arial" w:hAnsi="Arial" w:cs="Arial"/>
                <w:i/>
                <w:sz w:val="20"/>
                <w:szCs w:val="26"/>
              </w:rPr>
            </w:pPr>
            <w:r w:rsidRPr="00A15A0C">
              <w:rPr>
                <w:rFonts w:ascii="Arial" w:hAnsi="Arial" w:cs="Arial"/>
                <w:i/>
                <w:sz w:val="20"/>
                <w:szCs w:val="26"/>
              </w:rPr>
              <w:t>Phú Thọ, ngày 30 tháng 12 năm 2022</w:t>
            </w:r>
          </w:p>
        </w:tc>
      </w:tr>
    </w:tbl>
    <w:p w:rsidR="00044212" w:rsidRPr="00972834" w:rsidRDefault="00044212" w:rsidP="003E6F40">
      <w:pPr>
        <w:widowControl w:val="0"/>
        <w:autoSpaceDE w:val="0"/>
        <w:autoSpaceDN w:val="0"/>
        <w:adjustRightInd w:val="0"/>
        <w:spacing w:before="120"/>
        <w:rPr>
          <w:rFonts w:ascii="Arial" w:hAnsi="Arial" w:cs="Arial"/>
          <w:b/>
          <w:bCs/>
          <w:sz w:val="20"/>
          <w:szCs w:val="26"/>
          <w:lang w:val="en-US"/>
        </w:rPr>
      </w:pPr>
    </w:p>
    <w:p w:rsidR="005F78E7" w:rsidRPr="00972834" w:rsidRDefault="0042477B" w:rsidP="003E6F40">
      <w:pPr>
        <w:widowControl w:val="0"/>
        <w:autoSpaceDE w:val="0"/>
        <w:autoSpaceDN w:val="0"/>
        <w:adjustRightInd w:val="0"/>
        <w:spacing w:before="120"/>
        <w:jc w:val="center"/>
        <w:rPr>
          <w:rFonts w:ascii="Arial" w:hAnsi="Arial" w:cs="Arial"/>
          <w:b/>
          <w:szCs w:val="28"/>
        </w:rPr>
      </w:pPr>
      <w:r w:rsidRPr="00972834">
        <w:rPr>
          <w:rFonts w:ascii="Arial" w:hAnsi="Arial" w:cs="Arial"/>
          <w:b/>
          <w:bCs/>
          <w:szCs w:val="28"/>
        </w:rPr>
        <w:t>QUYẾT ĐỊNH</w:t>
      </w:r>
    </w:p>
    <w:p w:rsidR="005F78E7" w:rsidRPr="00972834" w:rsidRDefault="0042477B" w:rsidP="003E6F40">
      <w:pPr>
        <w:widowControl w:val="0"/>
        <w:autoSpaceDE w:val="0"/>
        <w:autoSpaceDN w:val="0"/>
        <w:adjustRightInd w:val="0"/>
        <w:spacing w:before="120"/>
        <w:jc w:val="center"/>
        <w:rPr>
          <w:rFonts w:ascii="Arial" w:hAnsi="Arial" w:cs="Arial"/>
          <w:sz w:val="20"/>
          <w:szCs w:val="28"/>
        </w:rPr>
      </w:pPr>
      <w:r w:rsidRPr="00972834">
        <w:rPr>
          <w:rFonts w:ascii="Arial" w:hAnsi="Arial" w:cs="Arial"/>
          <w:bCs/>
          <w:sz w:val="20"/>
          <w:szCs w:val="28"/>
        </w:rPr>
        <w:t>VỀ VIỆC PHÊ DUYỆT KẾ HOẠCH SỬ DỤNG ĐẤT NĂM 2023 HUYỆN PHÙ NINH, TỈNH PHÚ THỌ</w:t>
      </w:r>
    </w:p>
    <w:p w:rsidR="005F78E7" w:rsidRPr="00972834" w:rsidRDefault="0042477B" w:rsidP="003E6F40">
      <w:pPr>
        <w:widowControl w:val="0"/>
        <w:autoSpaceDE w:val="0"/>
        <w:autoSpaceDN w:val="0"/>
        <w:adjustRightInd w:val="0"/>
        <w:spacing w:before="120"/>
        <w:jc w:val="center"/>
        <w:rPr>
          <w:rFonts w:ascii="Arial" w:hAnsi="Arial" w:cs="Arial"/>
          <w:b/>
          <w:szCs w:val="28"/>
        </w:rPr>
      </w:pPr>
      <w:r w:rsidRPr="00972834">
        <w:rPr>
          <w:rFonts w:ascii="Arial" w:hAnsi="Arial" w:cs="Arial"/>
          <w:b/>
          <w:bCs/>
          <w:szCs w:val="28"/>
        </w:rPr>
        <w:t>UỶ BAN NHÂN DÂN TỈNH PHÚ THỌ</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 tháng 11 năm 2019;</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Luật Đất đai ngày 29/11/2013;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Luật Quy hoạch ngày 24/11/2017; Luật sửa đổi, bổ sung một số</w:t>
      </w:r>
      <w:r w:rsidR="0042477B" w:rsidRPr="00972834">
        <w:rPr>
          <w:rFonts w:ascii="Arial" w:hAnsi="Arial" w:cs="Arial"/>
          <w:i/>
          <w:iCs/>
          <w:sz w:val="20"/>
          <w:szCs w:val="28"/>
        </w:rPr>
        <w:t xml:space="preserve"> </w:t>
      </w:r>
      <w:r w:rsidRPr="00972834">
        <w:rPr>
          <w:rFonts w:ascii="Arial" w:hAnsi="Arial" w:cs="Arial"/>
          <w:i/>
          <w:iCs/>
          <w:sz w:val="20"/>
          <w:szCs w:val="28"/>
        </w:rPr>
        <w:t>điều của 37 Luật có liên quan đến quy hoạch ngày 20/11/2018;</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Nghị định số 43/2014/NĐ-CP</w:t>
      </w:r>
      <w:r w:rsidR="006F4A24" w:rsidRPr="00972834">
        <w:rPr>
          <w:rFonts w:ascii="Arial" w:hAnsi="Arial" w:cs="Arial"/>
          <w:i/>
          <w:iCs/>
          <w:sz w:val="20"/>
          <w:szCs w:val="28"/>
        </w:rPr>
        <w:t xml:space="preserve"> </w:t>
      </w:r>
      <w:r w:rsidRPr="00972834">
        <w:rPr>
          <w:rFonts w:ascii="Arial" w:hAnsi="Arial" w:cs="Arial"/>
          <w:i/>
          <w:iCs/>
          <w:sz w:val="20"/>
          <w:szCs w:val="28"/>
        </w:rPr>
        <w:t>ngày 15/ 5/2014 của Chính phủ quy định chi tiết thi hành một số Điều của Luật Đất đai; Nghị định số 01/2017/NĐ- CP ngày 06/01/2017 và Nghị định 148/2020/NĐ-CP ngày 18/12/2020 của Chính phủ sửa đổi, bổ sung một số Nghị định quy định chi tiết thi hành Luật Đất đai;</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Thông tư số 01/2021/TT-BTNMT ngày 12/4/2021 của Bộ Tài nguyên và</w:t>
      </w:r>
      <w:r w:rsidR="0042477B" w:rsidRPr="00972834">
        <w:rPr>
          <w:rFonts w:ascii="Arial" w:hAnsi="Arial" w:cs="Arial"/>
          <w:i/>
          <w:iCs/>
          <w:sz w:val="20"/>
          <w:szCs w:val="28"/>
        </w:rPr>
        <w:t xml:space="preserve"> </w:t>
      </w:r>
      <w:r w:rsidRPr="00972834">
        <w:rPr>
          <w:rFonts w:ascii="Arial" w:hAnsi="Arial" w:cs="Arial"/>
          <w:i/>
          <w:iCs/>
          <w:sz w:val="20"/>
          <w:szCs w:val="28"/>
        </w:rPr>
        <w:t>Môi trường quy định kỹ thuật việc lập, điều chỉnh quy hoạch, kế hoạch sử dụng đất;</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Căn cứ Nghị quyết số 16/2022/NQ-HĐND ngày 09/12/2022 về việc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HĐND tỉnh chấp thuận; danh mục các dự án chuyển tiếp tại các Nghị quyết số 10/2019/NQ-HĐND ngày</w:t>
      </w:r>
      <w:r w:rsidR="00E401A6" w:rsidRPr="00972834">
        <w:rPr>
          <w:rFonts w:ascii="Arial" w:hAnsi="Arial" w:cs="Arial"/>
          <w:i/>
          <w:iCs/>
          <w:sz w:val="20"/>
          <w:szCs w:val="28"/>
        </w:rPr>
        <w:t xml:space="preserve"> </w:t>
      </w:r>
      <w:r w:rsidRPr="00972834">
        <w:rPr>
          <w:rFonts w:ascii="Arial" w:hAnsi="Arial" w:cs="Arial"/>
          <w:i/>
          <w:iCs/>
          <w:sz w:val="20"/>
          <w:szCs w:val="28"/>
        </w:rPr>
        <w:t>26/8/2019, Nghị quyết số 12/2019/NQ-HĐND ngày 14/11/2019, Nghị quyết số</w:t>
      </w:r>
      <w:r w:rsidR="00E401A6" w:rsidRPr="00972834">
        <w:rPr>
          <w:rFonts w:ascii="Arial" w:hAnsi="Arial" w:cs="Arial"/>
          <w:i/>
          <w:iCs/>
          <w:sz w:val="20"/>
          <w:szCs w:val="28"/>
        </w:rPr>
        <w:t xml:space="preserve"> </w:t>
      </w:r>
      <w:r w:rsidRPr="00972834">
        <w:rPr>
          <w:rFonts w:ascii="Arial" w:hAnsi="Arial" w:cs="Arial"/>
          <w:i/>
          <w:iCs/>
          <w:sz w:val="20"/>
          <w:szCs w:val="28"/>
        </w:rPr>
        <w:t>21/2019/NQ-HĐND ngày 14/12/2019 của Hội đồng nhân dân tỉnh; danh mục các dự án điều chỉnh, bổ sung tại các Nghị quyết của Hội đồng nhân dân tỉnh</w:t>
      </w:r>
      <w:r w:rsidR="00E401A6" w:rsidRPr="00972834">
        <w:rPr>
          <w:rFonts w:ascii="Arial" w:hAnsi="Arial" w:cs="Arial"/>
          <w:i/>
          <w:iCs/>
          <w:sz w:val="20"/>
          <w:szCs w:val="28"/>
        </w:rPr>
        <w:t xml:space="preserve"> </w:t>
      </w:r>
      <w:r w:rsidRPr="00972834">
        <w:rPr>
          <w:rFonts w:ascii="Arial" w:hAnsi="Arial" w:cs="Arial"/>
          <w:i/>
          <w:iCs/>
          <w:sz w:val="20"/>
          <w:szCs w:val="28"/>
        </w:rPr>
        <w:t>đang còn hiệu lực; danh mục các dự án chuyển mục đích đất trồng lúa thuộc</w:t>
      </w:r>
      <w:r w:rsidR="00E401A6" w:rsidRPr="00972834">
        <w:rPr>
          <w:rFonts w:ascii="Arial" w:hAnsi="Arial" w:cs="Arial"/>
          <w:i/>
          <w:iCs/>
          <w:sz w:val="20"/>
          <w:szCs w:val="28"/>
        </w:rPr>
        <w:t xml:space="preserve"> </w:t>
      </w:r>
      <w:r w:rsidRPr="00972834">
        <w:rPr>
          <w:rFonts w:ascii="Arial" w:hAnsi="Arial" w:cs="Arial"/>
          <w:i/>
          <w:iCs/>
          <w:sz w:val="20"/>
          <w:szCs w:val="28"/>
        </w:rPr>
        <w:t>thẩm quyền Thủ tướng Chính phủ chấp nhận;</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Theo đề nghị của UBND huyện Phù Ninh (Tờ trình số 194/TTr-UBND ngày 29/12/2022) và đề nghị của Giám đốc Sở Tài nguyên và Môi trường (Tờ trình số 943/TTr-TNMT ngày 29/12/2022).</w:t>
      </w:r>
    </w:p>
    <w:p w:rsidR="005F78E7" w:rsidRPr="00972834" w:rsidRDefault="00E401A6" w:rsidP="003E6F40">
      <w:pPr>
        <w:widowControl w:val="0"/>
        <w:autoSpaceDE w:val="0"/>
        <w:autoSpaceDN w:val="0"/>
        <w:adjustRightInd w:val="0"/>
        <w:spacing w:before="120"/>
        <w:jc w:val="center"/>
        <w:rPr>
          <w:rFonts w:ascii="Arial" w:hAnsi="Arial" w:cs="Arial"/>
          <w:b/>
          <w:szCs w:val="28"/>
        </w:rPr>
      </w:pPr>
      <w:r w:rsidRPr="00972834">
        <w:rPr>
          <w:rFonts w:ascii="Arial" w:hAnsi="Arial" w:cs="Arial"/>
          <w:b/>
          <w:bCs/>
          <w:szCs w:val="28"/>
        </w:rPr>
        <w:t>QUYẾT ĐỊNH:</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 xml:space="preserve">Điều 1. </w:t>
      </w:r>
      <w:r w:rsidRPr="00972834">
        <w:rPr>
          <w:rFonts w:ascii="Arial" w:hAnsi="Arial" w:cs="Arial"/>
          <w:sz w:val="20"/>
          <w:szCs w:val="28"/>
        </w:rPr>
        <w:t>Phê duyệt kế hoạch sử dụng đất năm 2023 của huyện Phù Ninh với các nội dung chủ yếu sau:</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1. Phân bổ diện tích các loại đất trong năm kế hoạch</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diện tích đất tự nhiên là 15.736,97 ha, trong đó:</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nông nghiệp 11.339,06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(Đất chuyên trồng lúa nước 1.815,79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phi nông nghiệp 4.345,88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chưa sử dụng 52,03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01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2. Kế hoạch thu hồi đất năm 2023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diện tích đất cần thu hồi để thực hiện các dự án là 533,95 ha, trong đó:</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nông nghiệp 496,62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(Đất chuyên trồng lúa nước là 132,38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phi nông nghiệp 37,33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02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3. Kế hoạch chuyển mục đích sử dụng đất năm 2023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diện tích đất chuyển mục đích sử dụng là 614,83 ha, trong đó:</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Đất nông nghiệp chuyển sang đất phi nông nghiệp là 592,29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(Đất chuyên trồng lúa nước là 145,87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Chuyển đổi cơ cấu sử dụng đất trong nội bộ đất nông nghiệp là 13,81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lastRenderedPageBreak/>
        <w:t>+ Đất phi nông nghiệp không phải đất ở chuyển sang đất ở là 8,73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03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4. Kế hoạch đưa đất chưa sử dụng vào sử dụng năm 2023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diện tích đất chưa sử dụng đưa vào sử dụng năm 2023 là 4,96 ha,</w:t>
      </w:r>
      <w:r w:rsidR="00E401A6" w:rsidRPr="00972834">
        <w:rPr>
          <w:rFonts w:ascii="Arial" w:hAnsi="Arial" w:cs="Arial"/>
          <w:sz w:val="20"/>
          <w:szCs w:val="28"/>
        </w:rPr>
        <w:t xml:space="preserve"> </w:t>
      </w:r>
      <w:r w:rsidRPr="00972834">
        <w:rPr>
          <w:rFonts w:ascii="Arial" w:hAnsi="Arial" w:cs="Arial"/>
          <w:sz w:val="20"/>
          <w:szCs w:val="28"/>
        </w:rPr>
        <w:t>trong đó:</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Chuyển sang các mục đích đất nông nghiệp là 0,06 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Chuyển sang các mục đích đất phi nông nghiệp là 4,90ha.</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04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5. Danh mục dự án thực hiện trong năm 2023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số 136 dự án, trong đó 22 dự án đăng ký mới và 114 dự án chuyển tiếp từ kế hoạch sử dụng đất năm 2022.</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05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6. Danh mục dự án không khả thi, hủy bỏ</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Tổng số 01 dự án.</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i/>
          <w:iCs/>
          <w:sz w:val="20"/>
          <w:szCs w:val="28"/>
        </w:rPr>
        <w:t>(Cụ thể theo phụ biểu số 06 kèm theo).</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 xml:space="preserve">Điều 2. </w:t>
      </w:r>
      <w:r w:rsidRPr="00972834">
        <w:rPr>
          <w:rFonts w:ascii="Arial" w:hAnsi="Arial" w:cs="Arial"/>
          <w:sz w:val="20"/>
          <w:szCs w:val="28"/>
        </w:rPr>
        <w:t>Căn cứ vào Điều 1 của Quyết định này:</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1. Sở Tài nguyên và Môi trường có trách nhiệm kiểm tra, đôn đốc việc thực hiện Kế hoạch sử dụng đất năm 2023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2. UBND huyện Phù Ninh có trách nhiệm:</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Tổ chức công bố công khai Kế hoạch sử dụng đất năm 2023; đôn đốc chỉ đạo tổ chức triển khai thực hiện tốt Kế hoạch sử dụng đất năm 2023 theo đúng quy định của pháp luật về đất đai.</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Thực hiện thu hồi, giao đất, cho thuê đất, chuyển mục đích sử dụng đất</w:t>
      </w:r>
      <w:r w:rsidR="00E401A6" w:rsidRPr="00972834">
        <w:rPr>
          <w:rFonts w:ascii="Arial" w:hAnsi="Arial" w:cs="Arial"/>
          <w:sz w:val="20"/>
          <w:szCs w:val="28"/>
        </w:rPr>
        <w:t xml:space="preserve"> </w:t>
      </w:r>
      <w:r w:rsidRPr="00972834">
        <w:rPr>
          <w:rFonts w:ascii="Arial" w:hAnsi="Arial" w:cs="Arial"/>
          <w:sz w:val="20"/>
          <w:szCs w:val="28"/>
        </w:rPr>
        <w:t>theo đúng nội dung Kế hoạch sử dụng đất đã được duyệt.</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sz w:val="20"/>
          <w:szCs w:val="28"/>
        </w:rPr>
        <w:t>- Có giải pháp cụ thể theo quy định của pháp luật để huy động vốn và các nguồn lực đáp ứng nhu cầu vốn đầu tư cho việc thực hiện Kế hoạch sử dụng đất năm 2023.</w:t>
      </w:r>
    </w:p>
    <w:p w:rsidR="005F78E7" w:rsidRPr="00972834" w:rsidRDefault="005F78E7" w:rsidP="003E6F40">
      <w:pPr>
        <w:widowControl w:val="0"/>
        <w:autoSpaceDE w:val="0"/>
        <w:autoSpaceDN w:val="0"/>
        <w:adjustRightInd w:val="0"/>
        <w:spacing w:before="120"/>
        <w:rPr>
          <w:rFonts w:ascii="Arial" w:hAnsi="Arial" w:cs="Arial"/>
          <w:sz w:val="20"/>
          <w:szCs w:val="28"/>
        </w:rPr>
      </w:pPr>
      <w:r w:rsidRPr="00972834">
        <w:rPr>
          <w:rFonts w:ascii="Arial" w:hAnsi="Arial" w:cs="Arial"/>
          <w:b/>
          <w:bCs/>
          <w:sz w:val="20"/>
          <w:szCs w:val="28"/>
        </w:rPr>
        <w:t xml:space="preserve">Điều 3. </w:t>
      </w:r>
      <w:r w:rsidRPr="00972834">
        <w:rPr>
          <w:rFonts w:ascii="Arial" w:hAnsi="Arial" w:cs="Arial"/>
          <w:sz w:val="20"/>
          <w:szCs w:val="28"/>
        </w:rPr>
        <w:t>Quyết định có hiệu lực từ ngày ban hành; Chánh Văn phòng UBND tỉnh; Thủ trưởng các sở, ban, ngành, UBND huyện Phù Ninh và các cơ quan, tổ chức, cá nhân liên quan căn cứ Quyết định thực hiện./.</w:t>
      </w:r>
    </w:p>
    <w:p w:rsidR="00E401A6" w:rsidRPr="003E6F40" w:rsidRDefault="00E401A6" w:rsidP="003E6F40">
      <w:pPr>
        <w:widowControl w:val="0"/>
        <w:autoSpaceDE w:val="0"/>
        <w:autoSpaceDN w:val="0"/>
        <w:adjustRightInd w:val="0"/>
        <w:spacing w:before="120"/>
        <w:rPr>
          <w:rFonts w:ascii="Arial" w:hAnsi="Arial" w:cs="Arial"/>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401A6" w:rsidRPr="00972834">
        <w:tc>
          <w:tcPr>
            <w:tcW w:w="4428" w:type="dxa"/>
          </w:tcPr>
          <w:p w:rsidR="00E401A6" w:rsidRPr="00972834" w:rsidRDefault="00E401A6" w:rsidP="003E6F40">
            <w:pPr>
              <w:spacing w:before="120"/>
              <w:rPr>
                <w:rFonts w:ascii="Arial" w:hAnsi="Arial" w:cs="Arial"/>
                <w:sz w:val="20"/>
                <w:szCs w:val="20"/>
              </w:rPr>
            </w:pPr>
            <w:r w:rsidRPr="00972834">
              <w:rPr>
                <w:rFonts w:ascii="Arial" w:hAnsi="Arial" w:cs="Arial"/>
                <w:b/>
                <w:i/>
                <w:sz w:val="20"/>
                <w:szCs w:val="20"/>
              </w:rPr>
              <w:br/>
              <w:t>Nơi nhận:</w:t>
            </w:r>
            <w:r w:rsidRPr="00972834">
              <w:rPr>
                <w:rFonts w:ascii="Arial" w:hAnsi="Arial" w:cs="Arial"/>
                <w:b/>
                <w:i/>
                <w:sz w:val="20"/>
                <w:szCs w:val="20"/>
              </w:rPr>
              <w:br/>
            </w:r>
            <w:r w:rsidRPr="00972834">
              <w:rPr>
                <w:rFonts w:ascii="Arial" w:hAnsi="Arial" w:cs="Arial"/>
                <w:sz w:val="16"/>
                <w:szCs w:val="20"/>
              </w:rPr>
              <w:t>- Như điều 3;</w:t>
            </w:r>
            <w:r w:rsidRPr="00972834">
              <w:rPr>
                <w:rFonts w:ascii="Arial" w:hAnsi="Arial" w:cs="Arial"/>
                <w:sz w:val="16"/>
                <w:szCs w:val="20"/>
              </w:rPr>
              <w:br/>
              <w:t>- CT, các PCT UBND tỉnh;</w:t>
            </w:r>
            <w:r w:rsidRPr="00972834">
              <w:rPr>
                <w:rFonts w:ascii="Arial" w:hAnsi="Arial" w:cs="Arial"/>
                <w:sz w:val="16"/>
                <w:szCs w:val="20"/>
              </w:rPr>
              <w:br/>
              <w:t>- Các PCVP UBND tỉnh;</w:t>
            </w:r>
            <w:r w:rsidRPr="00972834">
              <w:rPr>
                <w:rFonts w:ascii="Arial" w:hAnsi="Arial" w:cs="Arial"/>
                <w:sz w:val="16"/>
                <w:szCs w:val="20"/>
              </w:rPr>
              <w:br/>
              <w:t>- CV NCTH;</w:t>
            </w:r>
            <w:r w:rsidRPr="00972834">
              <w:rPr>
                <w:rFonts w:ascii="Arial" w:hAnsi="Arial" w:cs="Arial"/>
                <w:sz w:val="16"/>
                <w:szCs w:val="20"/>
              </w:rPr>
              <w:br/>
              <w:t>- Lưu: VT, TN2.</w:t>
            </w:r>
          </w:p>
        </w:tc>
        <w:tc>
          <w:tcPr>
            <w:tcW w:w="4428" w:type="dxa"/>
          </w:tcPr>
          <w:p w:rsidR="00E401A6" w:rsidRPr="00972834" w:rsidRDefault="00E401A6" w:rsidP="003E6F40">
            <w:pPr>
              <w:spacing w:before="120"/>
              <w:jc w:val="center"/>
              <w:rPr>
                <w:rFonts w:ascii="Arial" w:hAnsi="Arial" w:cs="Arial"/>
                <w:b/>
                <w:sz w:val="20"/>
                <w:szCs w:val="20"/>
              </w:rPr>
            </w:pPr>
            <w:r w:rsidRPr="00972834">
              <w:rPr>
                <w:rFonts w:ascii="Arial" w:hAnsi="Arial" w:cs="Arial"/>
                <w:b/>
                <w:bCs/>
                <w:sz w:val="20"/>
                <w:szCs w:val="26"/>
              </w:rPr>
              <w:t>TM. ỦY BAN NHÂN DÂN</w:t>
            </w:r>
            <w:r w:rsidRPr="00972834">
              <w:rPr>
                <w:rFonts w:ascii="Arial" w:hAnsi="Arial" w:cs="Arial"/>
                <w:b/>
                <w:bCs/>
                <w:sz w:val="20"/>
                <w:szCs w:val="26"/>
                <w:lang w:val="en-US"/>
              </w:rPr>
              <w:br/>
            </w:r>
            <w:r w:rsidRPr="00972834">
              <w:rPr>
                <w:rFonts w:ascii="Arial" w:hAnsi="Arial" w:cs="Arial"/>
                <w:b/>
                <w:bCs/>
                <w:sz w:val="20"/>
                <w:szCs w:val="26"/>
              </w:rPr>
              <w:t>KT. CHỦ TỊCH</w:t>
            </w:r>
            <w:r w:rsidRPr="00972834">
              <w:rPr>
                <w:rFonts w:ascii="Arial" w:hAnsi="Arial" w:cs="Arial"/>
                <w:sz w:val="20"/>
                <w:szCs w:val="26"/>
              </w:rPr>
              <w:br/>
            </w:r>
            <w:r w:rsidRPr="00972834">
              <w:rPr>
                <w:rFonts w:ascii="Arial" w:hAnsi="Arial" w:cs="Arial"/>
                <w:b/>
                <w:bCs/>
                <w:sz w:val="20"/>
                <w:szCs w:val="26"/>
              </w:rPr>
              <w:t>PHÓ CHỦ TỊCH</w:t>
            </w:r>
            <w:r w:rsidRPr="003E6F40">
              <w:rPr>
                <w:rFonts w:ascii="Arial" w:hAnsi="Arial" w:cs="Arial"/>
                <w:b/>
                <w:bCs/>
                <w:sz w:val="20"/>
                <w:szCs w:val="26"/>
              </w:rPr>
              <w:br/>
            </w:r>
            <w:r w:rsidRPr="003E6F40">
              <w:rPr>
                <w:rFonts w:ascii="Arial" w:hAnsi="Arial" w:cs="Arial"/>
                <w:b/>
                <w:bCs/>
                <w:sz w:val="20"/>
                <w:szCs w:val="26"/>
              </w:rPr>
              <w:br/>
            </w:r>
            <w:r w:rsidRPr="003E6F40">
              <w:rPr>
                <w:rFonts w:ascii="Arial" w:hAnsi="Arial" w:cs="Arial"/>
                <w:b/>
                <w:bCs/>
                <w:sz w:val="20"/>
                <w:szCs w:val="26"/>
              </w:rPr>
              <w:br/>
            </w:r>
            <w:r w:rsidRPr="003E6F40">
              <w:rPr>
                <w:rFonts w:ascii="Arial" w:hAnsi="Arial" w:cs="Arial"/>
                <w:b/>
                <w:bCs/>
                <w:sz w:val="20"/>
                <w:szCs w:val="26"/>
              </w:rPr>
              <w:br/>
            </w:r>
            <w:r w:rsidRPr="00972834">
              <w:rPr>
                <w:rFonts w:ascii="Arial" w:hAnsi="Arial" w:cs="Arial"/>
                <w:sz w:val="20"/>
                <w:szCs w:val="26"/>
              </w:rPr>
              <w:br/>
            </w:r>
            <w:r w:rsidRPr="00972834">
              <w:rPr>
                <w:rFonts w:ascii="Arial" w:hAnsi="Arial" w:cs="Arial"/>
                <w:b/>
                <w:bCs/>
                <w:sz w:val="20"/>
                <w:szCs w:val="28"/>
              </w:rPr>
              <w:t>Phan Trọng Tấn</w:t>
            </w:r>
          </w:p>
        </w:tc>
      </w:tr>
    </w:tbl>
    <w:p w:rsidR="00972834" w:rsidRDefault="00972834" w:rsidP="003E6F40">
      <w:pPr>
        <w:widowControl w:val="0"/>
        <w:autoSpaceDE w:val="0"/>
        <w:autoSpaceDN w:val="0"/>
        <w:adjustRightInd w:val="0"/>
        <w:spacing w:before="120"/>
        <w:rPr>
          <w:rFonts w:ascii="Arial" w:hAnsi="Arial" w:cs="Arial"/>
          <w:sz w:val="20"/>
          <w:szCs w:val="28"/>
          <w:lang w:val="en-US"/>
        </w:rPr>
      </w:pPr>
    </w:p>
    <w:tbl>
      <w:tblPr>
        <w:tblStyle w:val="TableGrid"/>
        <w:tblW w:w="0" w:type="auto"/>
        <w:jc w:val="center"/>
        <w:tblLook w:val="01E0" w:firstRow="1" w:lastRow="1" w:firstColumn="1" w:lastColumn="1" w:noHBand="0" w:noVBand="0"/>
      </w:tblPr>
      <w:tblGrid>
        <w:gridCol w:w="5868"/>
      </w:tblGrid>
      <w:tr w:rsidR="006F69E1" w:rsidRPr="00A14153">
        <w:trPr>
          <w:jc w:val="center"/>
        </w:trPr>
        <w:tc>
          <w:tcPr>
            <w:tcW w:w="5868" w:type="dxa"/>
          </w:tcPr>
          <w:p w:rsidR="006F69E1" w:rsidRPr="00A14153" w:rsidRDefault="006F69E1">
            <w:pPr>
              <w:spacing w:after="120"/>
              <w:jc w:val="center"/>
              <w:rPr>
                <w:rFonts w:ascii="Arial" w:hAnsi="Arial" w:cs="Arial"/>
                <w:b/>
                <w:color w:val="FF0000"/>
                <w:sz w:val="20"/>
                <w:szCs w:val="20"/>
                <w:lang w:val="nb-NO"/>
              </w:rPr>
            </w:pPr>
          </w:p>
          <w:p w:rsidR="006F69E1" w:rsidRPr="00A14153" w:rsidRDefault="006F69E1">
            <w:pPr>
              <w:spacing w:after="120"/>
              <w:jc w:val="center"/>
              <w:rPr>
                <w:rFonts w:ascii="Arial" w:hAnsi="Arial" w:cs="Arial"/>
                <w:b/>
                <w:color w:val="FF0000"/>
                <w:sz w:val="20"/>
                <w:szCs w:val="20"/>
                <w:lang w:val="nb-NO"/>
              </w:rPr>
            </w:pPr>
            <w:r w:rsidRPr="00A14153">
              <w:rPr>
                <w:rFonts w:ascii="Arial" w:hAnsi="Arial" w:cs="Arial"/>
                <w:b/>
                <w:color w:val="FF0000"/>
                <w:sz w:val="20"/>
                <w:szCs w:val="20"/>
                <w:lang w:val="nb-NO"/>
              </w:rPr>
              <w:t>FILE ĐƯỢC ĐÍNH KÈM THEO VĂN BẢN</w:t>
            </w:r>
          </w:p>
          <w:p w:rsidR="006F69E1" w:rsidRPr="00A14153" w:rsidRDefault="006F69E1">
            <w:pPr>
              <w:spacing w:after="120"/>
              <w:jc w:val="center"/>
              <w:rPr>
                <w:rFonts w:ascii="Arial" w:hAnsi="Arial" w:cs="Arial"/>
                <w:b/>
                <w:color w:val="FF0000"/>
                <w:sz w:val="20"/>
                <w:szCs w:val="20"/>
                <w:lang w:val="nb-NO"/>
              </w:rPr>
            </w:pPr>
            <w:r w:rsidRPr="006F69E1">
              <w:rPr>
                <w:rFonts w:ascii="Arial" w:hAnsi="Arial" w:cs="Arial"/>
                <w:b/>
                <w:color w:val="FF0000"/>
                <w:sz w:val="20"/>
                <w:szCs w:val="20"/>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4" o:title=""/>
                </v:shape>
                <o:OLEObject Type="Embed" ProgID="Package" ShapeID="_x0000_i1025" DrawAspect="Icon" ObjectID="_1736578541" r:id="rId5"/>
              </w:object>
            </w:r>
          </w:p>
        </w:tc>
      </w:tr>
    </w:tbl>
    <w:p w:rsidR="006F69E1" w:rsidRDefault="006F69E1" w:rsidP="003E6F40">
      <w:pPr>
        <w:widowControl w:val="0"/>
        <w:autoSpaceDE w:val="0"/>
        <w:autoSpaceDN w:val="0"/>
        <w:adjustRightInd w:val="0"/>
        <w:spacing w:before="120"/>
        <w:rPr>
          <w:rFonts w:ascii="Arial" w:hAnsi="Arial" w:cs="Arial"/>
          <w:sz w:val="20"/>
          <w:szCs w:val="28"/>
          <w:lang w:val="en-US"/>
        </w:rPr>
      </w:pPr>
    </w:p>
    <w:p w:rsidR="006F69E1" w:rsidRDefault="006F69E1" w:rsidP="003E6F40">
      <w:pPr>
        <w:widowControl w:val="0"/>
        <w:autoSpaceDE w:val="0"/>
        <w:autoSpaceDN w:val="0"/>
        <w:adjustRightInd w:val="0"/>
        <w:spacing w:before="120"/>
        <w:rPr>
          <w:rFonts w:ascii="Arial" w:hAnsi="Arial" w:cs="Arial"/>
          <w:sz w:val="20"/>
          <w:szCs w:val="28"/>
          <w:lang w:val="en-US"/>
        </w:rPr>
      </w:pPr>
    </w:p>
    <w:sectPr w:rsidR="006F69E1" w:rsidSect="00A15A0C">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E7"/>
    <w:rsid w:val="00015048"/>
    <w:rsid w:val="00044212"/>
    <w:rsid w:val="002A6093"/>
    <w:rsid w:val="003E6F40"/>
    <w:rsid w:val="0042477B"/>
    <w:rsid w:val="005F78E7"/>
    <w:rsid w:val="0065745D"/>
    <w:rsid w:val="006F4A24"/>
    <w:rsid w:val="006F69E1"/>
    <w:rsid w:val="009261A6"/>
    <w:rsid w:val="00972834"/>
    <w:rsid w:val="009861A2"/>
    <w:rsid w:val="00A15A0C"/>
    <w:rsid w:val="00E4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44212"/>
    <w:pPr>
      <w:widowControl w:val="0"/>
    </w:pPr>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044212"/>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6F69E1"/>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 TỈNH PHÚ THỌ</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PHÚ THỌ</dc:title>
  <dc:subject/>
  <dc:creator>Thuy Vy</dc:creator>
  <cp:keywords/>
  <dc:description>Document was created by {applicationname}, version: {version}</dc:description>
  <cp:lastModifiedBy>Dong Phuong</cp:lastModifiedBy>
  <cp:revision>2</cp:revision>
  <dcterms:created xsi:type="dcterms:W3CDTF">2023-01-30T03:09:00Z</dcterms:created>
  <dcterms:modified xsi:type="dcterms:W3CDTF">2023-01-30T03:09:00Z</dcterms:modified>
</cp:coreProperties>
</file>