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A73766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4A163D" w14:textId="77777777" w:rsidR="00000000" w:rsidRDefault="00000000">
            <w:pPr>
              <w:spacing w:before="120"/>
              <w:jc w:val="center"/>
            </w:pPr>
            <w:r>
              <w:rPr>
                <w:b/>
                <w:bCs/>
                <w:lang w:val="vi-VN"/>
              </w:rPr>
              <w:t>ỦY BAN NHÂN DÂN</w:t>
            </w:r>
            <w:r>
              <w:rPr>
                <w:b/>
                <w:bCs/>
                <w:lang w:val="vi-VN"/>
              </w:rPr>
              <w:br/>
            </w:r>
            <w:bookmarkStart w:id="0" w:name="bookmark=id.gjdgxs"/>
            <w:bookmarkEnd w:id="0"/>
            <w:r>
              <w:rPr>
                <w:b/>
                <w:bCs/>
                <w:lang w:val="vi-VN"/>
              </w:rP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43C89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237EBB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91A7E0" w14:textId="77777777" w:rsidR="00000000" w:rsidRDefault="00000000">
            <w:pPr>
              <w:spacing w:before="120"/>
              <w:jc w:val="center"/>
            </w:pPr>
            <w:r>
              <w:rPr>
                <w:lang w:val="vi-VN"/>
              </w:rPr>
              <w:t>Số: 3566/QĐ-UBND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E23C81" w14:textId="77777777" w:rsidR="00000000" w:rsidRDefault="00000000">
            <w:pPr>
              <w:spacing w:before="120"/>
              <w:jc w:val="right"/>
            </w:pPr>
            <w:r>
              <w:rPr>
                <w:i/>
                <w:iCs/>
                <w:lang w:val="vi-VN"/>
              </w:rPr>
              <w:t>Cần Thơ, ngày 04 tháng 10 năm 2022</w:t>
            </w:r>
          </w:p>
        </w:tc>
      </w:tr>
    </w:tbl>
    <w:p w14:paraId="765AB6ED" w14:textId="77777777" w:rsidR="00000000" w:rsidRDefault="00000000">
      <w:pPr>
        <w:spacing w:before="120" w:after="280" w:afterAutospacing="1"/>
      </w:pPr>
      <w:r>
        <w:rPr>
          <w:lang w:val="vi-VN"/>
        </w:rPr>
        <w:t> </w:t>
      </w:r>
    </w:p>
    <w:p w14:paraId="11288E13" w14:textId="77777777" w:rsidR="00000000" w:rsidRDefault="00000000">
      <w:pPr>
        <w:spacing w:before="120" w:after="280" w:afterAutospacing="1"/>
        <w:jc w:val="center"/>
      </w:pPr>
      <w:r>
        <w:rPr>
          <w:b/>
          <w:bCs/>
          <w:lang w:val="vi-VN"/>
        </w:rPr>
        <w:t>QUYẾT ĐỊNH</w:t>
      </w:r>
    </w:p>
    <w:p w14:paraId="5BDF18A3" w14:textId="77777777" w:rsidR="00000000" w:rsidRDefault="00000000">
      <w:pPr>
        <w:spacing w:before="120" w:after="280" w:afterAutospacing="1"/>
        <w:jc w:val="center"/>
      </w:pPr>
      <w:r>
        <w:rPr>
          <w:lang w:val="vi-VN"/>
        </w:rPr>
        <w:t>VỀ VIỆC PHÊ DUYỆT KHU VỰC KHÔNG ĐẤU GIÁ QUYỀN KHAI THÁC KHOÁNG SẢN THUỘC THẨM QUYỀN CẤP PHÉP CỦA ỦY BAN NHÂN DÂN THÀNH PHỐ CẦN THƠ</w:t>
      </w:r>
    </w:p>
    <w:p w14:paraId="18C105BA" w14:textId="77777777" w:rsidR="00000000" w:rsidRDefault="00000000">
      <w:pPr>
        <w:spacing w:before="120" w:after="280" w:afterAutospacing="1"/>
        <w:jc w:val="center"/>
      </w:pPr>
      <w:r>
        <w:rPr>
          <w:b/>
          <w:bCs/>
          <w:lang w:val="vi-VN"/>
        </w:rPr>
        <w:t>ỦY BAN NHÂN DÂN THÀNH PHỐ CẦN THƠ</w:t>
      </w:r>
    </w:p>
    <w:p w14:paraId="40056240"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996F523" w14:textId="77777777" w:rsidR="00000000" w:rsidRDefault="00000000">
      <w:pPr>
        <w:spacing w:before="120" w:after="280" w:afterAutospacing="1"/>
      </w:pPr>
      <w:r>
        <w:rPr>
          <w:i/>
          <w:iCs/>
          <w:lang w:val="vi-VN"/>
        </w:rPr>
        <w:t>Căn cứ Luật Khoáng sản ngày 17 tháng 11 năm 2010;</w:t>
      </w:r>
    </w:p>
    <w:p w14:paraId="1F4708EC" w14:textId="77777777" w:rsidR="00000000" w:rsidRDefault="00000000">
      <w:pPr>
        <w:spacing w:before="120" w:after="280" w:afterAutospacing="1"/>
      </w:pPr>
      <w:r>
        <w:rPr>
          <w:i/>
          <w:iCs/>
          <w:lang w:val="vi-VN"/>
        </w:rPr>
        <w:t>Căn cứ Nghị định số 158/2016/NĐ-CP ngày 29 tháng 11 năm 2016 của Chính phủ quy định chi tiết thi hành một số điều của Luật Khoáng sản;</w:t>
      </w:r>
    </w:p>
    <w:p w14:paraId="032E0AF9" w14:textId="77777777" w:rsidR="00000000" w:rsidRDefault="00000000">
      <w:pPr>
        <w:spacing w:before="120" w:after="280" w:afterAutospacing="1"/>
      </w:pPr>
      <w:r>
        <w:rPr>
          <w:i/>
          <w:iCs/>
          <w:lang w:val="vi-VN"/>
        </w:rPr>
        <w:t>Theo Quyết định số 44/QĐ-UBND ngày 10 tháng 01 năm 2018 của Ủy ban nhân dân thành phố Cần Thơ về việc quy hoạch thăm dò, khai thác, sử dụng khoáng sản thành phố Cần Thơ đến năm 2020, tầm nhìn đến năm 2030;</w:t>
      </w:r>
    </w:p>
    <w:p w14:paraId="18679FA4" w14:textId="77777777" w:rsidR="00000000" w:rsidRDefault="00000000">
      <w:pPr>
        <w:spacing w:before="120" w:after="280" w:afterAutospacing="1"/>
      </w:pPr>
      <w:r>
        <w:rPr>
          <w:i/>
          <w:iCs/>
          <w:lang w:val="vi-VN"/>
        </w:rPr>
        <w:t>Theo đề nghị của Giám đốc Sở Tài nguyên và Môi trường tại Tờ trình số 3068/TTr-STNMT ngày 21 tháng 9 năm 2022.</w:t>
      </w:r>
    </w:p>
    <w:p w14:paraId="5A641E5C" w14:textId="77777777" w:rsidR="00000000" w:rsidRDefault="00000000">
      <w:pPr>
        <w:spacing w:before="120" w:after="280" w:afterAutospacing="1"/>
        <w:jc w:val="center"/>
      </w:pPr>
      <w:r>
        <w:rPr>
          <w:b/>
          <w:bCs/>
          <w:lang w:val="vi-VN"/>
        </w:rPr>
        <w:t>QUYẾT ĐỊNH:</w:t>
      </w:r>
    </w:p>
    <w:p w14:paraId="4DEDA0B7" w14:textId="77777777" w:rsidR="00000000" w:rsidRDefault="00000000">
      <w:pPr>
        <w:spacing w:before="120" w:after="280" w:afterAutospacing="1"/>
      </w:pPr>
      <w:r>
        <w:rPr>
          <w:b/>
          <w:bCs/>
          <w:lang w:val="vi-VN"/>
        </w:rPr>
        <w:t>Điều 1. Phê duyệt khu vực không đấu giá quyền khai thác khoáng sản</w:t>
      </w:r>
    </w:p>
    <w:p w14:paraId="303B5889" w14:textId="77777777" w:rsidR="00000000" w:rsidRDefault="00000000">
      <w:pPr>
        <w:spacing w:before="120" w:after="280" w:afterAutospacing="1"/>
      </w:pPr>
      <w:r>
        <w:rPr>
          <w:lang w:val="vi-VN"/>
        </w:rPr>
        <w:t>1. Khu vực không đấu giá quyền khai thác khoáng sản thuộc thẩm quyền cấp phép của Ủy ban nhân dân thành phố Cần Thơ, gồm 04 khu vực.</w:t>
      </w:r>
    </w:p>
    <w:p w14:paraId="6FC04141" w14:textId="77777777" w:rsidR="00000000" w:rsidRDefault="00000000">
      <w:pPr>
        <w:spacing w:before="120" w:after="280" w:afterAutospacing="1"/>
      </w:pPr>
      <w:r>
        <w:rPr>
          <w:i/>
          <w:iCs/>
          <w:lang w:val="vi-VN"/>
        </w:rPr>
        <w:t>(Chi tiết theo Phụ lục đính kèm).</w:t>
      </w:r>
    </w:p>
    <w:p w14:paraId="3D945160" w14:textId="77777777" w:rsidR="00000000" w:rsidRDefault="00000000">
      <w:pPr>
        <w:spacing w:before="120" w:after="280" w:afterAutospacing="1"/>
      </w:pPr>
      <w:r>
        <w:rPr>
          <w:lang w:val="vi-VN"/>
        </w:rPr>
        <w:t>2. Tiêu chí khoanh định: khu vực có khoáng sản được khoanh định là khu vực không đấu giá quyền khai thác khoáng sản đáp ứng tiêu chí là khu vực hoạt động khoáng sản đã được Ủy ban nhân dân thành phố Cần Thơ cấp: Giấy phép thăm dò khoáng sản, Giấy phép khai thác khoáng sản theo quy định tại điểm g khoản 1 Điều 22 Nghị định số 158/2016/NĐ-CP ngày 29 tháng 11 năm 2016 của Chính phủ.</w:t>
      </w:r>
    </w:p>
    <w:p w14:paraId="7E02A5F7" w14:textId="77777777" w:rsidR="00000000" w:rsidRDefault="00000000">
      <w:pPr>
        <w:spacing w:before="120" w:after="280" w:afterAutospacing="1"/>
      </w:pPr>
      <w:r>
        <w:rPr>
          <w:b/>
          <w:bCs/>
          <w:lang w:val="vi-VN"/>
        </w:rPr>
        <w:lastRenderedPageBreak/>
        <w:t>Điều 2. Tổ chức thực hiện</w:t>
      </w:r>
    </w:p>
    <w:p w14:paraId="46A5E99E" w14:textId="77777777" w:rsidR="00000000" w:rsidRDefault="00000000">
      <w:pPr>
        <w:spacing w:before="120" w:after="280" w:afterAutospacing="1"/>
      </w:pPr>
      <w:r>
        <w:rPr>
          <w:lang w:val="vi-VN"/>
        </w:rPr>
        <w:t>- Giao Trung tâm Điều hành đô thị thông minh Cần Thơ đăng tải trên trang thông tin điện tử thành phố Cần Thơ danh sách khu vực không đấu giá quyền khai thác khoáng sản thuộc thẩm quyền cấp phép của Ủy ban nhân dân thành phố Cần Thơ ban hành theo Quyết định này trong thời hạn 07 ngày kể từ ngày ký;</w:t>
      </w:r>
    </w:p>
    <w:p w14:paraId="66003A06" w14:textId="77777777" w:rsidR="00000000" w:rsidRDefault="00000000">
      <w:pPr>
        <w:spacing w:before="120" w:after="280" w:afterAutospacing="1"/>
      </w:pPr>
      <w:r>
        <w:rPr>
          <w:lang w:val="vi-VN"/>
        </w:rPr>
        <w:t>- Giao Sở Tài nguyên và Môi trường chủ trì, phối hợp với các sở, ban ngành, địa phương có liên quan tham mưu Ủy ban nhân dân thành phố cấp phép hoạt động khoáng sản không qua đấu giá quyền khai thác khoáng sản đối với các khu vực khoáng sản nêu trên theo đúng quy định;</w:t>
      </w:r>
    </w:p>
    <w:p w14:paraId="31BEDA0A"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 Chánh Văn phòng Ủy ban nhân dân thành phố, Giám đốc sở, thủ trưởng cơ quan, ban ngành thành phố, Chủ tịch Ủy ban nhân dân quận, huyện và các đơn vị, tổ chức, cá nhân có liên quan chịu trách nhiệm thi hành Quyết định này./.</w:t>
      </w:r>
    </w:p>
    <w:p w14:paraId="01BF6DA8"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3F7E34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DE661A"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Tổng cục Địa chất và Khoáng sản;</w:t>
            </w:r>
            <w:r>
              <w:rPr>
                <w:sz w:val="16"/>
                <w:lang w:val="vi-VN"/>
              </w:rPr>
              <w:br/>
              <w:t>- CT và các PCT UBND thành phố;</w:t>
            </w:r>
            <w:r>
              <w:rPr>
                <w:sz w:val="16"/>
                <w:lang w:val="vi-VN"/>
              </w:rPr>
              <w:br/>
              <w:t>- Sở, ban ngành thành phố;</w:t>
            </w:r>
            <w:r>
              <w:rPr>
                <w:sz w:val="16"/>
                <w:lang w:val="vi-VN"/>
              </w:rPr>
              <w:br/>
              <w:t>- UBND quận, huyện;</w:t>
            </w:r>
            <w:r>
              <w:rPr>
                <w:sz w:val="16"/>
                <w:lang w:val="vi-VN"/>
              </w:rPr>
              <w:br/>
              <w:t>- Đài PT&amp;TH TPCT; Báo Cần Thơ;</w:t>
            </w:r>
            <w:r>
              <w:rPr>
                <w:sz w:val="16"/>
                <w:lang w:val="vi-VN"/>
              </w:rPr>
              <w:br/>
              <w:t>- Cổng Thông tin điện tử TP;</w:t>
            </w:r>
            <w:r>
              <w:rPr>
                <w:sz w:val="16"/>
                <w:lang w:val="vi-VN"/>
              </w:rPr>
              <w:br/>
              <w:t>- VP UBND TP (3B);</w:t>
            </w:r>
            <w:r>
              <w:rPr>
                <w:sz w:val="16"/>
                <w:lang w:val="vi-VN"/>
              </w:rPr>
              <w:br/>
              <w:t>- Lưu: VT.</w:t>
            </w:r>
            <w:r>
              <w:rPr>
                <w:sz w:val="16"/>
                <w:vertAlign w:val="subscript"/>
                <w:lang w:val="vi-VN"/>
              </w:rPr>
              <w:t xml:space="preserve">VK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FFC366" w14:textId="77777777" w:rsidR="00000000" w:rsidRDefault="00000000">
            <w:pPr>
              <w:spacing w:before="120"/>
              <w:jc w:val="center"/>
            </w:pPr>
            <w:r>
              <w:rPr>
                <w:b/>
                <w:bCs/>
                <w:lang w:val="vi-VN"/>
              </w:rPr>
              <w:t xml:space="preserve">TM. ỦY BAN NHÂN DÂN </w:t>
            </w:r>
            <w:r>
              <w:rPr>
                <w:b/>
                <w:bCs/>
                <w:lang w:val="vi-VN"/>
              </w:rPr>
              <w:b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Dương Tấn Hiển</w:t>
            </w:r>
          </w:p>
        </w:tc>
      </w:tr>
    </w:tbl>
    <w:p w14:paraId="57D67EEB" w14:textId="77777777" w:rsidR="00000000" w:rsidRDefault="00000000">
      <w:pPr>
        <w:spacing w:before="120" w:after="280" w:afterAutospacing="1"/>
      </w:pPr>
      <w:r>
        <w:rPr>
          <w:lang w:val="vi-VN"/>
        </w:rPr>
        <w:t> </w:t>
      </w:r>
    </w:p>
    <w:p w14:paraId="5ACFE7B1" w14:textId="77777777" w:rsidR="00000000" w:rsidRDefault="00000000">
      <w:pPr>
        <w:spacing w:before="120" w:after="280" w:afterAutospacing="1"/>
        <w:jc w:val="center"/>
      </w:pPr>
      <w:r>
        <w:rPr>
          <w:b/>
          <w:bCs/>
          <w:lang w:val="vi-VN"/>
        </w:rPr>
        <w:t>PHỤ LỤC</w:t>
      </w:r>
    </w:p>
    <w:p w14:paraId="74F867D6" w14:textId="77777777" w:rsidR="00000000" w:rsidRDefault="00000000">
      <w:pPr>
        <w:spacing w:before="120" w:after="280" w:afterAutospacing="1"/>
        <w:jc w:val="center"/>
      </w:pPr>
      <w:r>
        <w:rPr>
          <w:lang w:val="vi-VN"/>
        </w:rPr>
        <w:t>DANH MỤC CÁC KHU VỰC KHÔNG ĐẤU GIÁ QUYỀN KHAI THÁC KHOÁNG SẢN THUỘC THẨM QUYỀN CẤP PHÉP CỦA ỦY BAN NHÂN DÂN THÀNH PHỐ CẦN THƠ</w:t>
      </w:r>
      <w:r>
        <w:rPr>
          <w:lang w:val="vi-VN"/>
        </w:rPr>
        <w:br/>
      </w:r>
      <w:r>
        <w:rPr>
          <w:i/>
          <w:iCs/>
          <w:lang w:val="vi-VN"/>
        </w:rPr>
        <w:t>(Ban hành kèm theo Quyết định số 3566/QĐ-UBND ngày 04 tháng 10 năm 2022 của Ủy ban nhân dân thành phố Cần Thơ)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6"/>
        <w:gridCol w:w="1235"/>
        <w:gridCol w:w="1618"/>
        <w:gridCol w:w="1072"/>
        <w:gridCol w:w="3618"/>
        <w:gridCol w:w="1281"/>
      </w:tblGrid>
      <w:tr w:rsidR="00000000" w14:paraId="02F94356" w14:textId="77777777">
        <w:tc>
          <w:tcPr>
            <w:tcW w:w="276"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B46437" w14:textId="77777777" w:rsidR="00000000" w:rsidRDefault="00000000">
            <w:pPr>
              <w:spacing w:before="120"/>
              <w:jc w:val="center"/>
            </w:pPr>
            <w:r>
              <w:rPr>
                <w:b/>
                <w:bCs/>
                <w:lang w:val="vi-VN"/>
              </w:rPr>
              <w:t>STT</w:t>
            </w:r>
          </w:p>
        </w:tc>
        <w:tc>
          <w:tcPr>
            <w:tcW w:w="66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758C57" w14:textId="77777777" w:rsidR="00000000" w:rsidRDefault="00000000">
            <w:pPr>
              <w:spacing w:before="120"/>
              <w:jc w:val="center"/>
            </w:pPr>
            <w:r>
              <w:rPr>
                <w:b/>
                <w:bCs/>
                <w:lang w:val="vi-VN"/>
              </w:rPr>
              <w:t>Tên khoáng sản</w:t>
            </w:r>
          </w:p>
        </w:tc>
        <w:tc>
          <w:tcPr>
            <w:tcW w:w="86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95B0E9" w14:textId="77777777" w:rsidR="00000000" w:rsidRDefault="00000000">
            <w:pPr>
              <w:spacing w:before="120"/>
              <w:jc w:val="center"/>
            </w:pPr>
            <w:r>
              <w:rPr>
                <w:b/>
                <w:bCs/>
                <w:lang w:val="vi-VN"/>
              </w:rPr>
              <w:t>Vị trí</w:t>
            </w:r>
          </w:p>
        </w:tc>
        <w:tc>
          <w:tcPr>
            <w:tcW w:w="57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B0A32D" w14:textId="77777777" w:rsidR="00000000" w:rsidRDefault="00000000">
            <w:pPr>
              <w:spacing w:before="120"/>
              <w:jc w:val="center"/>
            </w:pPr>
            <w:r>
              <w:rPr>
                <w:b/>
                <w:bCs/>
                <w:lang w:val="vi-VN"/>
              </w:rPr>
              <w:t>Diện tích (ha)</w:t>
            </w:r>
          </w:p>
        </w:tc>
        <w:tc>
          <w:tcPr>
            <w:tcW w:w="193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70C897" w14:textId="77777777" w:rsidR="00000000" w:rsidRDefault="00000000">
            <w:pPr>
              <w:spacing w:before="120"/>
              <w:jc w:val="center"/>
            </w:pPr>
            <w:r>
              <w:rPr>
                <w:b/>
                <w:bCs/>
                <w:lang w:val="vi-VN"/>
              </w:rPr>
              <w:t>Tọa độ</w:t>
            </w:r>
          </w:p>
        </w:tc>
        <w:tc>
          <w:tcPr>
            <w:tcW w:w="68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CC417E" w14:textId="77777777" w:rsidR="00000000" w:rsidRDefault="00000000">
            <w:pPr>
              <w:spacing w:before="120"/>
              <w:jc w:val="center"/>
            </w:pPr>
            <w:r>
              <w:rPr>
                <w:b/>
                <w:bCs/>
                <w:lang w:val="vi-VN"/>
              </w:rPr>
              <w:t>Ghi chú</w:t>
            </w:r>
          </w:p>
        </w:tc>
      </w:tr>
      <w:tr w:rsidR="00000000" w14:paraId="08482931" w14:textId="77777777">
        <w:tblPrEx>
          <w:tblBorders>
            <w:top w:val="none" w:sz="0" w:space="0" w:color="auto"/>
            <w:bottom w:val="none" w:sz="0" w:space="0" w:color="auto"/>
            <w:insideH w:val="none" w:sz="0" w:space="0" w:color="auto"/>
            <w:insideV w:val="none" w:sz="0" w:space="0" w:color="auto"/>
          </w:tblBorders>
        </w:tblPrEx>
        <w:tc>
          <w:tcPr>
            <w:tcW w:w="27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98F570" w14:textId="77777777" w:rsidR="00000000" w:rsidRDefault="00000000">
            <w:pPr>
              <w:spacing w:before="120"/>
              <w:jc w:val="center"/>
            </w:pPr>
            <w:r>
              <w:rPr>
                <w:lang w:val="vi-VN"/>
              </w:rPr>
              <w:t>1</w:t>
            </w:r>
          </w:p>
        </w:tc>
        <w:tc>
          <w:tcPr>
            <w:tcW w:w="6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0C9033" w14:textId="77777777" w:rsidR="00000000" w:rsidRDefault="00000000">
            <w:pPr>
              <w:spacing w:before="120"/>
              <w:jc w:val="center"/>
            </w:pPr>
            <w:r>
              <w:rPr>
                <w:lang w:val="vi-VN"/>
              </w:rPr>
              <w:t>Cát san lấp trên lòng sông Hậu</w:t>
            </w:r>
          </w:p>
        </w:tc>
        <w:tc>
          <w:tcPr>
            <w:tcW w:w="8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04BC15" w14:textId="77777777" w:rsidR="00000000" w:rsidRDefault="00000000">
            <w:pPr>
              <w:spacing w:before="120"/>
              <w:jc w:val="center"/>
            </w:pPr>
            <w:r>
              <w:rPr>
                <w:lang w:val="vi-VN"/>
              </w:rPr>
              <w:t>Mỏ cát san lấp Trường Thọ thuộc khu vực Tân An- Phước Lộc, phường Tân Lộc, quận Thốt Nốt</w:t>
            </w:r>
          </w:p>
        </w:tc>
        <w:tc>
          <w:tcPr>
            <w:tcW w:w="5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B05D61" w14:textId="77777777" w:rsidR="00000000" w:rsidRDefault="00000000">
            <w:pPr>
              <w:spacing w:before="120"/>
              <w:jc w:val="center"/>
            </w:pPr>
            <w:r>
              <w:rPr>
                <w:lang w:val="vi-VN"/>
              </w:rPr>
              <w:t>35,93</w:t>
            </w:r>
          </w:p>
        </w:tc>
        <w:tc>
          <w:tcPr>
            <w:tcW w:w="19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FB0D82" w14:textId="77777777" w:rsidR="00000000" w:rsidRDefault="00000000">
            <w:pPr>
              <w:spacing w:before="120"/>
            </w:pPr>
            <w:r>
              <w:rPr>
                <w:lang w:val="vi-VN"/>
              </w:rPr>
              <w:t>Tọa độ kèm theo Giấy phép khai thác khoáng sản số 66/GP-UBND ngày 07 tháng 11 năm 2019 của Ủy ban nhân dân thành phố Cần Thơ cấp cho Công ty TNHH một thành viên thương mại dịch vụ và xây dựng Minh Khang.</w:t>
            </w:r>
          </w:p>
        </w:tc>
        <w:tc>
          <w:tcPr>
            <w:tcW w:w="6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4201B4" w14:textId="77777777" w:rsidR="00000000" w:rsidRDefault="00000000">
            <w:pPr>
              <w:spacing w:before="120"/>
              <w:jc w:val="center"/>
            </w:pPr>
            <w:r>
              <w:rPr>
                <w:lang w:val="vi-VN"/>
              </w:rPr>
              <w:t>Đang hoạt động khai thác theo Giấy phép được cấp.</w:t>
            </w:r>
          </w:p>
        </w:tc>
      </w:tr>
      <w:tr w:rsidR="00000000" w14:paraId="4F7CD879" w14:textId="77777777">
        <w:tblPrEx>
          <w:tblBorders>
            <w:top w:val="none" w:sz="0" w:space="0" w:color="auto"/>
            <w:bottom w:val="none" w:sz="0" w:space="0" w:color="auto"/>
            <w:insideH w:val="none" w:sz="0" w:space="0" w:color="auto"/>
            <w:insideV w:val="none" w:sz="0" w:space="0" w:color="auto"/>
          </w:tblBorders>
        </w:tblPrEx>
        <w:tc>
          <w:tcPr>
            <w:tcW w:w="27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60E543" w14:textId="77777777" w:rsidR="00000000" w:rsidRDefault="00000000">
            <w:pPr>
              <w:spacing w:before="120"/>
              <w:jc w:val="center"/>
            </w:pPr>
            <w:r>
              <w:rPr>
                <w:lang w:val="vi-VN"/>
              </w:rPr>
              <w:t>2</w:t>
            </w:r>
          </w:p>
        </w:tc>
        <w:tc>
          <w:tcPr>
            <w:tcW w:w="6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48187A" w14:textId="77777777" w:rsidR="00000000" w:rsidRDefault="00000000">
            <w:pPr>
              <w:spacing w:before="120"/>
              <w:jc w:val="center"/>
            </w:pPr>
            <w:r>
              <w:rPr>
                <w:lang w:val="vi-VN"/>
              </w:rPr>
              <w:t>Cát san lấp trên lòng sông Hậu</w:t>
            </w:r>
          </w:p>
        </w:tc>
        <w:tc>
          <w:tcPr>
            <w:tcW w:w="8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DFD1B2" w14:textId="77777777" w:rsidR="00000000" w:rsidRDefault="00000000">
            <w:pPr>
              <w:spacing w:before="120"/>
              <w:jc w:val="center"/>
            </w:pPr>
            <w:r>
              <w:rPr>
                <w:lang w:val="vi-VN"/>
              </w:rPr>
              <w:t>Phường Thới An, quận Ô Môn</w:t>
            </w:r>
          </w:p>
        </w:tc>
        <w:tc>
          <w:tcPr>
            <w:tcW w:w="5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7C572F" w14:textId="77777777" w:rsidR="00000000" w:rsidRDefault="00000000">
            <w:pPr>
              <w:spacing w:before="120"/>
              <w:jc w:val="center"/>
            </w:pPr>
            <w:r>
              <w:rPr>
                <w:lang w:val="vi-VN"/>
              </w:rPr>
              <w:t>49,00</w:t>
            </w:r>
          </w:p>
        </w:tc>
        <w:tc>
          <w:tcPr>
            <w:tcW w:w="19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295E6C" w14:textId="77777777" w:rsidR="00000000" w:rsidRDefault="00000000">
            <w:pPr>
              <w:spacing w:before="120"/>
            </w:pPr>
            <w:r>
              <w:rPr>
                <w:lang w:val="vi-VN"/>
              </w:rPr>
              <w:t>Tọa độ kèm theo Giấy phép khai thác khoáng sản (chuyển nhượng) số 24/GP-UBND ngày 19 ngày 5 năm 2020 của Ủy ban nhân dân thành phố Cần Thơ cấp cho Công ty TNHH Thương mại - Dịch vụ Sông Hậu.</w:t>
            </w:r>
          </w:p>
        </w:tc>
        <w:tc>
          <w:tcPr>
            <w:tcW w:w="6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181F7E" w14:textId="77777777" w:rsidR="00000000" w:rsidRDefault="00000000">
            <w:pPr>
              <w:spacing w:before="120"/>
              <w:jc w:val="center"/>
            </w:pPr>
            <w:r>
              <w:rPr>
                <w:lang w:val="vi-VN"/>
              </w:rPr>
              <w:t>Đang hoạt động khai thác theo Giấy phép được cấp.</w:t>
            </w:r>
          </w:p>
        </w:tc>
      </w:tr>
      <w:tr w:rsidR="00000000" w14:paraId="79BAEDB3" w14:textId="77777777">
        <w:tblPrEx>
          <w:tblBorders>
            <w:top w:val="none" w:sz="0" w:space="0" w:color="auto"/>
            <w:bottom w:val="none" w:sz="0" w:space="0" w:color="auto"/>
            <w:insideH w:val="none" w:sz="0" w:space="0" w:color="auto"/>
            <w:insideV w:val="none" w:sz="0" w:space="0" w:color="auto"/>
          </w:tblBorders>
        </w:tblPrEx>
        <w:tc>
          <w:tcPr>
            <w:tcW w:w="27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89808A" w14:textId="77777777" w:rsidR="00000000" w:rsidRDefault="00000000">
            <w:pPr>
              <w:spacing w:before="120"/>
              <w:jc w:val="center"/>
            </w:pPr>
            <w:r>
              <w:rPr>
                <w:lang w:val="vi-VN"/>
              </w:rPr>
              <w:t>3</w:t>
            </w:r>
          </w:p>
        </w:tc>
        <w:tc>
          <w:tcPr>
            <w:tcW w:w="6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14EBCC" w14:textId="77777777" w:rsidR="00000000" w:rsidRDefault="00000000">
            <w:pPr>
              <w:spacing w:before="120"/>
              <w:jc w:val="center"/>
            </w:pPr>
            <w:r>
              <w:rPr>
                <w:lang w:val="vi-VN"/>
              </w:rPr>
              <w:t>Cát san lấp trên lòng sông Hậu</w:t>
            </w:r>
          </w:p>
        </w:tc>
        <w:tc>
          <w:tcPr>
            <w:tcW w:w="8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A6DDC2" w14:textId="77777777" w:rsidR="00000000" w:rsidRDefault="00000000">
            <w:pPr>
              <w:spacing w:before="120"/>
              <w:jc w:val="center"/>
            </w:pPr>
            <w:r>
              <w:rPr>
                <w:lang w:val="vi-VN"/>
              </w:rPr>
              <w:t>Mỏ cát san lấp trên lòng sông Hậu thuộc phường Tân Lộc, quận Thốt Nốt</w:t>
            </w:r>
          </w:p>
        </w:tc>
        <w:tc>
          <w:tcPr>
            <w:tcW w:w="5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961D7D" w14:textId="77777777" w:rsidR="00000000" w:rsidRDefault="00000000">
            <w:pPr>
              <w:spacing w:before="120"/>
              <w:jc w:val="center"/>
            </w:pPr>
            <w:r>
              <w:rPr>
                <w:lang w:val="vi-VN"/>
              </w:rPr>
              <w:t>51,55</w:t>
            </w:r>
          </w:p>
        </w:tc>
        <w:tc>
          <w:tcPr>
            <w:tcW w:w="19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F61F3A" w14:textId="77777777" w:rsidR="00000000" w:rsidRDefault="00000000">
            <w:pPr>
              <w:spacing w:before="120"/>
            </w:pPr>
            <w:r>
              <w:rPr>
                <w:lang w:val="vi-VN"/>
              </w:rPr>
              <w:t>Tọa độ kèm theo Giấy phép thăm dò khoáng sản số 41/GP-UBND ngày 24 tháng 9 năm 2010 của Ủy ban nhân dân thành phố Cần Thơ cấp cho Công ty TNHH Thương mại - Dịch vụ Sông Hậu.</w:t>
            </w:r>
          </w:p>
        </w:tc>
        <w:tc>
          <w:tcPr>
            <w:tcW w:w="6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18AD3E" w14:textId="77777777" w:rsidR="00000000" w:rsidRDefault="00000000">
            <w:pPr>
              <w:spacing w:before="120"/>
              <w:jc w:val="center"/>
            </w:pPr>
            <w:r>
              <w:rPr>
                <w:lang w:val="vi-VN"/>
              </w:rPr>
              <w:t>Đã được UBND TP Cần Thơ phê duyệt: Trữ lượng; Báo cáo đánh giá tác động môi trường.</w:t>
            </w:r>
          </w:p>
        </w:tc>
      </w:tr>
      <w:tr w:rsidR="00000000" w14:paraId="1E90BF04" w14:textId="77777777">
        <w:tblPrEx>
          <w:tblBorders>
            <w:top w:val="none" w:sz="0" w:space="0" w:color="auto"/>
            <w:bottom w:val="none" w:sz="0" w:space="0" w:color="auto"/>
            <w:insideH w:val="none" w:sz="0" w:space="0" w:color="auto"/>
            <w:insideV w:val="none" w:sz="0" w:space="0" w:color="auto"/>
          </w:tblBorders>
        </w:tblPrEx>
        <w:tc>
          <w:tcPr>
            <w:tcW w:w="27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3DE57D" w14:textId="77777777" w:rsidR="00000000" w:rsidRDefault="00000000">
            <w:pPr>
              <w:spacing w:before="120"/>
              <w:jc w:val="center"/>
            </w:pPr>
            <w:r>
              <w:rPr>
                <w:lang w:val="vi-VN"/>
              </w:rPr>
              <w:t>4</w:t>
            </w:r>
          </w:p>
        </w:tc>
        <w:tc>
          <w:tcPr>
            <w:tcW w:w="6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99B0D2" w14:textId="77777777" w:rsidR="00000000" w:rsidRDefault="00000000">
            <w:pPr>
              <w:spacing w:before="120"/>
              <w:jc w:val="center"/>
            </w:pPr>
            <w:r>
              <w:rPr>
                <w:lang w:val="vi-VN"/>
              </w:rPr>
              <w:t>Cát san lấp trên lòng sông Hậu</w:t>
            </w:r>
          </w:p>
        </w:tc>
        <w:tc>
          <w:tcPr>
            <w:tcW w:w="8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213BE9" w14:textId="77777777" w:rsidR="00000000" w:rsidRDefault="00000000">
            <w:pPr>
              <w:spacing w:before="120"/>
              <w:jc w:val="center"/>
            </w:pPr>
            <w:r>
              <w:rPr>
                <w:lang w:val="vi-VN"/>
              </w:rPr>
              <w:t>Mỏ cát san lấp trên lòng sông Hậu đoạn thuộc Khu vực Phước Lộc, phường Tân Lộc, quận Thốt Nốt</w:t>
            </w:r>
          </w:p>
        </w:tc>
        <w:tc>
          <w:tcPr>
            <w:tcW w:w="5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042865" w14:textId="77777777" w:rsidR="00000000" w:rsidRDefault="00000000">
            <w:pPr>
              <w:spacing w:before="120"/>
              <w:jc w:val="center"/>
            </w:pPr>
            <w:r>
              <w:rPr>
                <w:lang w:val="vi-VN"/>
              </w:rPr>
              <w:t>22,7068</w:t>
            </w:r>
          </w:p>
        </w:tc>
        <w:tc>
          <w:tcPr>
            <w:tcW w:w="19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8E80DD" w14:textId="77777777" w:rsidR="00000000" w:rsidRDefault="00000000">
            <w:pPr>
              <w:spacing w:before="120"/>
            </w:pPr>
            <w:r>
              <w:rPr>
                <w:lang w:val="vi-VN"/>
              </w:rPr>
              <w:t>Tọa độ kèm theo Giấy phép thăm dò khoáng sản số 32/GP-UBND ngày 26 tháng 8 năm 2010 của Ủy ban nhân dân thành phố Cần Thơ cấp cho DNTN Đạt Thành Long (Nay là Công ty Trách nhiệm hữu hạn Thương mại và Xây dựng Đạt Thành Long).</w:t>
            </w:r>
          </w:p>
        </w:tc>
        <w:tc>
          <w:tcPr>
            <w:tcW w:w="6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F24D6A" w14:textId="77777777" w:rsidR="00000000" w:rsidRDefault="00000000">
            <w:pPr>
              <w:spacing w:before="120"/>
              <w:jc w:val="center"/>
            </w:pPr>
            <w:r>
              <w:rPr>
                <w:lang w:val="vi-VN"/>
              </w:rPr>
              <w:t>Đã được UBND TP Cần Thơ phê duyệt trữ lượng.</w:t>
            </w:r>
          </w:p>
        </w:tc>
      </w:tr>
    </w:tbl>
    <w:p w14:paraId="31FCB852" w14:textId="77777777" w:rsidR="00FE442B" w:rsidRDefault="00000000">
      <w:pPr>
        <w:spacing w:before="120" w:after="280" w:afterAutospacing="1"/>
      </w:pPr>
      <w:r>
        <w:t> </w:t>
      </w:r>
    </w:p>
    <w:sectPr w:rsidR="00FE442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79"/>
    <w:rsid w:val="00BD2479"/>
    <w:rsid w:val="00FE44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7DB87F"/>
  <w15:chartTrackingRefBased/>
  <w15:docId w15:val="{99C7D5C9-0D65-4AAD-B437-6BE931DC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2022-10-05T09:29:00Z</dcterms:created>
  <dcterms:modified xsi:type="dcterms:W3CDTF">2022-10-05T09:29:00Z</dcterms:modified>
</cp:coreProperties>
</file>