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8CA37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5995E3" w14:textId="77777777" w:rsidR="00000000" w:rsidRDefault="00000000">
            <w:pPr>
              <w:spacing w:before="120"/>
              <w:jc w:val="center"/>
            </w:pPr>
            <w:r>
              <w:rPr>
                <w:b/>
                <w:bCs/>
                <w:lang w:val="vi-VN"/>
              </w:rPr>
              <w:t>ỦY BAN NHÂN DÂN</w:t>
            </w:r>
            <w:r>
              <w:rPr>
                <w:b/>
                <w:bCs/>
              </w:rPr>
              <w:br/>
            </w:r>
            <w:r>
              <w:rPr>
                <w:b/>
                <w:bCs/>
                <w:lang w:val="vi-VN"/>
              </w:rPr>
              <w:t>THÀNH PHỐ H</w:t>
            </w:r>
            <w:r>
              <w:rPr>
                <w:b/>
                <w:bCs/>
              </w:rPr>
              <w:t>Ồ</w:t>
            </w:r>
            <w:r>
              <w:rPr>
                <w:b/>
                <w:bCs/>
                <w:lang w:val="vi-VN"/>
              </w:rPr>
              <w:t xml:space="preserve">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D8003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AE37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678DCE" w14:textId="77777777" w:rsidR="00000000" w:rsidRDefault="00000000">
            <w:pPr>
              <w:spacing w:before="120"/>
              <w:jc w:val="center"/>
            </w:pPr>
            <w:r>
              <w:rPr>
                <w:lang w:val="vi-VN"/>
              </w:rPr>
              <w:t xml:space="preserve">Số: </w:t>
            </w:r>
            <w:r>
              <w:t>30</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B7EA8E" w14:textId="77777777" w:rsidR="00000000" w:rsidRDefault="00000000">
            <w:pPr>
              <w:spacing w:before="120"/>
              <w:jc w:val="right"/>
            </w:pPr>
            <w:r>
              <w:rPr>
                <w:i/>
                <w:iCs/>
                <w:lang w:val="vi-VN"/>
              </w:rPr>
              <w:t>Thành phố Hồ Ch</w:t>
            </w:r>
            <w:r>
              <w:rPr>
                <w:i/>
                <w:iCs/>
              </w:rPr>
              <w:t xml:space="preserve">í </w:t>
            </w:r>
            <w:r>
              <w:rPr>
                <w:i/>
                <w:iCs/>
                <w:lang w:val="vi-VN"/>
              </w:rPr>
              <w:t>Minh, ngày 0</w:t>
            </w:r>
            <w:r>
              <w:rPr>
                <w:i/>
                <w:iCs/>
              </w:rPr>
              <w:t>9</w:t>
            </w:r>
            <w:r>
              <w:rPr>
                <w:i/>
                <w:iCs/>
                <w:lang w:val="vi-VN"/>
              </w:rPr>
              <w:t xml:space="preserve"> tháng 9 năm 2022</w:t>
            </w:r>
          </w:p>
        </w:tc>
      </w:tr>
    </w:tbl>
    <w:p w14:paraId="559FBB2B" w14:textId="77777777" w:rsidR="00000000" w:rsidRDefault="00000000">
      <w:pPr>
        <w:spacing w:before="120" w:after="280" w:afterAutospacing="1"/>
      </w:pPr>
      <w:r>
        <w:t> </w:t>
      </w:r>
    </w:p>
    <w:p w14:paraId="6BDC3896" w14:textId="77777777" w:rsidR="00000000" w:rsidRDefault="00000000">
      <w:pPr>
        <w:spacing w:before="120" w:after="280" w:afterAutospacing="1"/>
        <w:jc w:val="center"/>
      </w:pPr>
      <w:r>
        <w:rPr>
          <w:b/>
          <w:bCs/>
          <w:lang w:val="vi-VN"/>
        </w:rPr>
        <w:t>QUYẾT ĐỊNH</w:t>
      </w:r>
    </w:p>
    <w:p w14:paraId="7A73B5C5" w14:textId="77777777" w:rsidR="00000000" w:rsidRDefault="00000000">
      <w:pPr>
        <w:spacing w:before="120" w:after="280" w:afterAutospacing="1"/>
        <w:jc w:val="center"/>
      </w:pPr>
      <w:r>
        <w:rPr>
          <w:lang w:val="vi-VN"/>
        </w:rPr>
        <w:t>BÃI BỎ QUYẾT ĐỊNH SỐ 70/2009/QĐ-UBND NGÀY 28 THÁNG 9 NĂM 2009 CỦA ỦY BAN NHÂN DÂN THÀNH PHỐ VỀ PHÊ DUYỆT CHƯƠNG TRÌNH GIÁM SÁT DỊCH TỄ GIA SÚC TRÊN ĐỊA BÀN THÀNH PHỐ HỒ CHÍ MINH ĐẾN NĂM 2010 VÀ ĐỊNH HƯỚNG ĐẾN NĂM 2020</w:t>
      </w:r>
    </w:p>
    <w:p w14:paraId="44113A55" w14:textId="77777777" w:rsidR="00000000" w:rsidRDefault="00000000">
      <w:pPr>
        <w:spacing w:before="120" w:after="280" w:afterAutospacing="1"/>
        <w:jc w:val="center"/>
      </w:pPr>
      <w:r>
        <w:rPr>
          <w:b/>
          <w:bCs/>
          <w:lang w:val="vi-VN"/>
        </w:rPr>
        <w:t>ỦY BAN NHÂN DÂN THÀNH PHỐ HỒ CHÍ MINH</w:t>
      </w:r>
    </w:p>
    <w:p w14:paraId="63F79AC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w:t>
      </w:r>
      <w:r>
        <w:rPr>
          <w:i/>
          <w:iCs/>
        </w:rPr>
        <w:t>n</w:t>
      </w:r>
      <w:r>
        <w:rPr>
          <w:i/>
          <w:iCs/>
          <w:lang w:val="vi-VN"/>
        </w:rPr>
        <w:t>g ngày 22 tháng 11 năm 2019;</w:t>
      </w:r>
    </w:p>
    <w:p w14:paraId="2CF9C492"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04F6EDAF"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1009017C"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448A9A49" w14:textId="77777777" w:rsidR="00000000" w:rsidRDefault="00000000">
      <w:pPr>
        <w:spacing w:before="120" w:after="280" w:afterAutospacing="1"/>
      </w:pPr>
      <w:r>
        <w:rPr>
          <w:i/>
          <w:iCs/>
          <w:lang w:val="vi-VN"/>
        </w:rPr>
        <w:t>Theo đề nghị của Giám đốc Sở Nông nghiệp và Phát triển nông thôn tại Tờ trình số 1415/TTr-SNN ngày 20 tháng 6 năm 2022 và ý kiến thẩm định của Sở Tư pháp tại Báo c</w:t>
      </w:r>
      <w:r>
        <w:rPr>
          <w:i/>
          <w:iCs/>
        </w:rPr>
        <w:t>á</w:t>
      </w:r>
      <w:r>
        <w:rPr>
          <w:i/>
          <w:iCs/>
          <w:lang w:val="vi-VN"/>
        </w:rPr>
        <w:t>o số 2472/BC-STP-KTrVB ngày 02 tháng 6 năm 2022.</w:t>
      </w:r>
    </w:p>
    <w:p w14:paraId="144DAAC1" w14:textId="77777777" w:rsidR="00000000" w:rsidRDefault="00000000">
      <w:pPr>
        <w:spacing w:before="120" w:after="280" w:afterAutospacing="1"/>
        <w:jc w:val="center"/>
      </w:pPr>
      <w:r>
        <w:rPr>
          <w:b/>
          <w:bCs/>
          <w:lang w:val="vi-VN"/>
        </w:rPr>
        <w:t>QUYẾT ĐỊNH:</w:t>
      </w:r>
    </w:p>
    <w:p w14:paraId="029C657D" w14:textId="77777777" w:rsidR="00000000" w:rsidRDefault="00000000">
      <w:pPr>
        <w:spacing w:before="120" w:after="280" w:afterAutospacing="1"/>
      </w:pPr>
      <w:r>
        <w:rPr>
          <w:b/>
          <w:bCs/>
          <w:lang w:val="vi-VN"/>
        </w:rPr>
        <w:t>Điều 1. Bãi bỏ toàn bộ Quyết định</w:t>
      </w:r>
    </w:p>
    <w:p w14:paraId="44EE28CD" w14:textId="77777777" w:rsidR="00000000" w:rsidRDefault="00000000">
      <w:pPr>
        <w:spacing w:before="120" w:after="280" w:afterAutospacing="1"/>
      </w:pPr>
      <w:r>
        <w:rPr>
          <w:lang w:val="vi-VN"/>
        </w:rPr>
        <w:t>Bãi bỏ toàn bộ Quyết định số 70/2009/QĐ-UBND ngày 28 tháng 9 năm 2009 của Ủy ban nhân dân Thành phố về phê duyệt Chương trình giám sát dịch tễ gia súc trên địa bàn Thành phố Hồ Chí Minh đến năm 2010 và định hướng đến năm 2020.</w:t>
      </w:r>
    </w:p>
    <w:p w14:paraId="7FA029BF" w14:textId="77777777" w:rsidR="00000000" w:rsidRDefault="00000000">
      <w:pPr>
        <w:spacing w:before="120" w:after="280" w:afterAutospacing="1"/>
      </w:pPr>
      <w:r>
        <w:rPr>
          <w:b/>
          <w:bCs/>
          <w:lang w:val="vi-VN"/>
        </w:rPr>
        <w:t>Điều 2. Điều khoản thi hành</w:t>
      </w:r>
    </w:p>
    <w:p w14:paraId="3E6E7D19" w14:textId="77777777" w:rsidR="00000000" w:rsidRDefault="00000000">
      <w:pPr>
        <w:spacing w:before="120" w:after="280" w:afterAutospacing="1"/>
      </w:pPr>
      <w:r>
        <w:rPr>
          <w:lang w:val="vi-VN"/>
        </w:rPr>
        <w:t>1. Quyết định này có hiệu lực thi hành từ ngày 19 tháng 9 năm 2022.</w:t>
      </w:r>
    </w:p>
    <w:p w14:paraId="2FC1F389" w14:textId="77777777" w:rsidR="00000000" w:rsidRDefault="00000000">
      <w:pPr>
        <w:spacing w:before="120" w:after="280" w:afterAutospacing="1"/>
      </w:pPr>
      <w:r>
        <w:rPr>
          <w:lang w:val="vi-VN"/>
        </w:rPr>
        <w:lastRenderedPageBreak/>
        <w:t>2. Chánh Văn phòng Ủy ban nhân dân Thành phố, Giám đốc Sở Nông nghiệp và Phát triển nông thôn, Thủ trưởng các Sở, ban, ngành Thành phố, Chủ tịch Ủy ban nhân dân thành phố Thủ Đức, Chủ tịch Ủy ban nhân dân các quận - huyện và các đơn vị có liên quan chịu trách nhiệm thi hành Quyết định này./.</w:t>
      </w:r>
    </w:p>
    <w:p w14:paraId="3EA8A53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5C4D8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D7E029"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Văn phòng Chính phủ;</w:t>
            </w:r>
            <w:r>
              <w:rPr>
                <w:sz w:val="16"/>
                <w:lang w:val="vi-VN"/>
              </w:rPr>
              <w:br/>
              <w:t>- Bộ Nông nghiệp và Phát triển nông thôn;</w:t>
            </w:r>
            <w:r>
              <w:rPr>
                <w:sz w:val="16"/>
                <w:lang w:val="vi-VN"/>
              </w:rPr>
              <w:br/>
              <w:t xml:space="preserve">- Cục Kiểm </w:t>
            </w:r>
            <w:r>
              <w:rPr>
                <w:sz w:val="16"/>
              </w:rPr>
              <w:t>t</w:t>
            </w:r>
            <w:r>
              <w:rPr>
                <w:sz w:val="16"/>
                <w:lang w:val="vi-VN"/>
              </w:rPr>
              <w:t>ra VBQPPL - Bộ Tư pháp;</w:t>
            </w:r>
            <w:r>
              <w:rPr>
                <w:sz w:val="16"/>
                <w:lang w:val="vi-VN"/>
              </w:rPr>
              <w:br/>
              <w:t>- Thường trực Thành ủy;</w:t>
            </w:r>
            <w:r>
              <w:rPr>
                <w:sz w:val="16"/>
                <w:lang w:val="vi-VN"/>
              </w:rPr>
              <w:br/>
              <w:t>- Thường trực Hội đồng nhân dân TP;</w:t>
            </w:r>
            <w:r>
              <w:rPr>
                <w:sz w:val="16"/>
                <w:lang w:val="vi-VN"/>
              </w:rPr>
              <w:br/>
              <w:t>- TTUB: CT, các PCT;</w:t>
            </w:r>
            <w:r>
              <w:rPr>
                <w:sz w:val="16"/>
                <w:lang w:val="vi-VN"/>
              </w:rPr>
              <w:br/>
              <w:t>- Ủy ban Mặt trận Tổ quốc Việt Nam TP;</w:t>
            </w:r>
            <w:r>
              <w:rPr>
                <w:sz w:val="16"/>
                <w:lang w:val="vi-VN"/>
              </w:rPr>
              <w:br/>
              <w:t>- VPUB: C</w:t>
            </w:r>
            <w:r>
              <w:rPr>
                <w:sz w:val="16"/>
              </w:rPr>
              <w:t>á</w:t>
            </w:r>
            <w:r>
              <w:rPr>
                <w:sz w:val="16"/>
                <w:lang w:val="vi-VN"/>
              </w:rPr>
              <w:t>c PCVP;</w:t>
            </w:r>
            <w:r>
              <w:rPr>
                <w:sz w:val="16"/>
                <w:lang w:val="vi-VN"/>
              </w:rPr>
              <w:br/>
              <w:t>- Các Phòng NCTH;</w:t>
            </w:r>
            <w:r>
              <w:rPr>
                <w:sz w:val="16"/>
                <w:lang w:val="vi-VN"/>
              </w:rPr>
              <w:br/>
              <w:t>- Trung tâm Công bá</w:t>
            </w:r>
            <w:r>
              <w:rPr>
                <w:sz w:val="16"/>
              </w:rPr>
              <w:t>o T</w:t>
            </w:r>
            <w:r>
              <w:rPr>
                <w:sz w:val="16"/>
                <w:lang w:val="vi-VN"/>
              </w:rPr>
              <w:t>P;</w:t>
            </w:r>
            <w:r>
              <w:rPr>
                <w:sz w:val="16"/>
                <w:lang w:val="vi-VN"/>
              </w:rPr>
              <w:br/>
              <w:t>- Lưu: VT, (KT/Linh) TV.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BF7E48"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Võ Văn Hoan</w:t>
            </w:r>
          </w:p>
        </w:tc>
      </w:tr>
    </w:tbl>
    <w:p w14:paraId="7B16DE74" w14:textId="77777777" w:rsidR="001078CF" w:rsidRDefault="00000000">
      <w:pPr>
        <w:spacing w:before="120" w:after="280" w:afterAutospacing="1"/>
      </w:pPr>
      <w:r>
        <w:rPr>
          <w:lang w:val="vi-VN"/>
        </w:rPr>
        <w:t> </w:t>
      </w:r>
    </w:p>
    <w:sectPr w:rsidR="001078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9C"/>
    <w:rsid w:val="001078CF"/>
    <w:rsid w:val="006510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2294F7"/>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2022-09-14T07:47:00Z</dcterms:created>
  <dcterms:modified xsi:type="dcterms:W3CDTF">2022-09-14T07:47:00Z</dcterms:modified>
</cp:coreProperties>
</file>