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EED8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D9E282" w14:textId="77777777" w:rsidR="00000000" w:rsidRDefault="00000000">
            <w:pPr>
              <w:spacing w:before="120"/>
              <w:jc w:val="center"/>
            </w:pPr>
            <w:r>
              <w:rPr>
                <w:b/>
                <w:bCs/>
              </w:rPr>
              <w:t>ỦY BAN NHÂN DÂN</w:t>
            </w:r>
            <w:r>
              <w:rPr>
                <w:b/>
                <w:bCs/>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D3584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84212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E78F76" w14:textId="77777777" w:rsidR="00000000" w:rsidRDefault="00000000">
            <w:pPr>
              <w:spacing w:before="120"/>
              <w:jc w:val="center"/>
            </w:pPr>
            <w:r>
              <w:rPr>
                <w:lang w:val="vi-VN"/>
              </w:rPr>
              <w:t xml:space="preserve">Số: </w:t>
            </w:r>
            <w:r>
              <w:t>29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77714B" w14:textId="77777777" w:rsidR="00000000" w:rsidRDefault="00000000">
            <w:pPr>
              <w:spacing w:before="120"/>
              <w:jc w:val="right"/>
            </w:pPr>
            <w:r>
              <w:rPr>
                <w:i/>
                <w:iCs/>
                <w:lang w:val="vi-VN"/>
              </w:rPr>
              <w:t>Hà Giang, ngày</w:t>
            </w:r>
            <w:r>
              <w:rPr>
                <w:i/>
                <w:iCs/>
              </w:rPr>
              <w:t xml:space="preserve"> 13 </w:t>
            </w:r>
            <w:r>
              <w:rPr>
                <w:i/>
                <w:iCs/>
                <w:lang w:val="vi-VN"/>
              </w:rPr>
              <w:t>tháng</w:t>
            </w:r>
            <w:r>
              <w:rPr>
                <w:i/>
                <w:iCs/>
              </w:rPr>
              <w:t xml:space="preserve"> 12 </w:t>
            </w:r>
            <w:r>
              <w:rPr>
                <w:i/>
                <w:iCs/>
                <w:lang w:val="vi-VN"/>
              </w:rPr>
              <w:t>năm 2022</w:t>
            </w:r>
          </w:p>
        </w:tc>
      </w:tr>
    </w:tbl>
    <w:p w14:paraId="69C8D02F" w14:textId="77777777" w:rsidR="00000000" w:rsidRDefault="00000000">
      <w:pPr>
        <w:spacing w:before="120" w:after="280" w:afterAutospacing="1"/>
      </w:pPr>
      <w:r>
        <w:t> </w:t>
      </w:r>
    </w:p>
    <w:p w14:paraId="57E781F3" w14:textId="77777777" w:rsidR="00000000" w:rsidRDefault="00000000">
      <w:pPr>
        <w:spacing w:before="120" w:after="280" w:afterAutospacing="1"/>
        <w:jc w:val="center"/>
      </w:pPr>
      <w:r>
        <w:rPr>
          <w:b/>
          <w:bCs/>
          <w:lang w:val="vi-VN"/>
        </w:rPr>
        <w:t>QUYẾT ĐỊNH</w:t>
      </w:r>
    </w:p>
    <w:p w14:paraId="6771302D" w14:textId="77777777" w:rsidR="00000000" w:rsidRDefault="00000000">
      <w:pPr>
        <w:spacing w:before="120" w:after="280" w:afterAutospacing="1"/>
        <w:jc w:val="center"/>
      </w:pPr>
      <w:r>
        <w:rPr>
          <w:lang w:val="vi-VN"/>
        </w:rPr>
        <w:t>QUY ĐỊNH CHỨC NĂNG, NHIỆM VỤ, QUYỀN HẠN VÀ CƠ CẤU TỔ CHỨC CỦA TRƯỜNG CAO ĐẲNG KỸ THUẬT VÀ CÔNG NGHỆ TỈNH HÀ GIANG</w:t>
      </w:r>
    </w:p>
    <w:p w14:paraId="7C521393" w14:textId="77777777" w:rsidR="00000000" w:rsidRDefault="00000000">
      <w:pPr>
        <w:spacing w:before="120" w:after="280" w:afterAutospacing="1"/>
        <w:jc w:val="center"/>
      </w:pPr>
      <w:r>
        <w:rPr>
          <w:b/>
          <w:bCs/>
          <w:lang w:val="vi-VN"/>
        </w:rPr>
        <w:t>ỦY BAN NHÂN DÂN TỈNH HÀ GIANG</w:t>
      </w:r>
    </w:p>
    <w:p w14:paraId="73C5D773" w14:textId="77777777" w:rsidR="00000000" w:rsidRDefault="00000000">
      <w:pPr>
        <w:spacing w:before="120" w:after="280" w:afterAutospacing="1"/>
      </w:pPr>
      <w:r>
        <w:rPr>
          <w:i/>
          <w:iCs/>
          <w:lang w:val="vi-VN"/>
        </w:rPr>
        <w:t>Căn cứ Luật Tổ chức chính quyền địa phương ngày 19 tháng 6 năm 2015;</w:t>
      </w:r>
    </w:p>
    <w:p w14:paraId="07E74A1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F12432C" w14:textId="77777777" w:rsidR="00000000" w:rsidRDefault="00000000">
      <w:pPr>
        <w:spacing w:before="120" w:after="280" w:afterAutospacing="1"/>
      </w:pPr>
      <w:r>
        <w:rPr>
          <w:i/>
          <w:iCs/>
          <w:lang w:val="vi-VN"/>
        </w:rPr>
        <w:t>Căn cứ Luật Giáo dục nghề nghiệp ngày 27 tháng 11 năm 2014;</w:t>
      </w:r>
    </w:p>
    <w:p w14:paraId="0AA7E1A1" w14:textId="77777777" w:rsidR="00000000" w:rsidRDefault="00000000">
      <w:pPr>
        <w:spacing w:before="120" w:after="280" w:afterAutospacing="1"/>
      </w:pPr>
      <w:r>
        <w:rPr>
          <w:i/>
          <w:iCs/>
          <w:lang w:val="vi-VN"/>
        </w:rPr>
        <w:t>Căn cứ Nghị định số 48/2015/NĐ-CP ngày 15 tháng 5 năm 2015 của Chính phủ quy định chi tiết một số điều của Luật Giáo dục nghề nghiệp;</w:t>
      </w:r>
    </w:p>
    <w:p w14:paraId="65878D84" w14:textId="77777777" w:rsidR="00000000" w:rsidRDefault="00000000">
      <w:pPr>
        <w:spacing w:before="120" w:after="280" w:afterAutospacing="1"/>
      </w:pPr>
      <w:r>
        <w:rPr>
          <w:i/>
          <w:iCs/>
          <w:lang w:val="vi-VN"/>
        </w:rPr>
        <w:t>Căn cứ Nghị định số 143/2016/NĐ-CP ngày 14 tháng 10 năm 2016 của Chính phủ, quy định điều kiện đầu tư và hoạt động trong lĩnh vực giáo dục nghề nghiệp;</w:t>
      </w:r>
    </w:p>
    <w:p w14:paraId="1C4CEB5B" w14:textId="77777777" w:rsidR="00000000" w:rsidRDefault="00000000">
      <w:pPr>
        <w:spacing w:before="120" w:after="280" w:afterAutospacing="1"/>
      </w:pPr>
      <w:r>
        <w:rPr>
          <w:i/>
          <w:iCs/>
          <w:lang w:val="vi-VN"/>
        </w:rPr>
        <w:t>Căn cứ Nghị định số 24/2022/NĐ-CP ngày 06 tháng 4 năm 2022 của Chính phủ, sửa đổi bổ sung các Nghị định quy định về điều kiện đầu tư và hoạt động trong lĩnh vực giáo dục nghề nghiệp;</w:t>
      </w:r>
    </w:p>
    <w:p w14:paraId="4DEDB2D6"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32F29F19" w14:textId="77777777" w:rsidR="00000000" w:rsidRDefault="00000000">
      <w:pPr>
        <w:spacing w:before="120" w:after="280" w:afterAutospacing="1"/>
      </w:pPr>
      <w:r>
        <w:rPr>
          <w:i/>
          <w:iCs/>
          <w:lang w:val="vi-VN"/>
        </w:rPr>
        <w:t>Căn cứ Thông tư số 15/2021/TT-BLĐTBXH ngày 21 tháng 10 năm 2021 của Bộ Lao động - Thương binh và Xã hội quy định về Điều lệ trường cao đẳng;</w:t>
      </w:r>
    </w:p>
    <w:p w14:paraId="20CE5661" w14:textId="77777777" w:rsidR="00000000" w:rsidRDefault="00000000">
      <w:pPr>
        <w:spacing w:before="120" w:after="280" w:afterAutospacing="1"/>
      </w:pPr>
      <w:r>
        <w:rPr>
          <w:i/>
          <w:iCs/>
          <w:lang w:val="vi-VN"/>
        </w:rPr>
        <w:t>Theo đề nghị của Giám đốc Sở Nội vụ tại Tờ trình số 484/TTr-SNV ngày 14 tháng 11 năm 2022.</w:t>
      </w:r>
    </w:p>
    <w:p w14:paraId="26D487FA" w14:textId="77777777" w:rsidR="00000000" w:rsidRDefault="00000000">
      <w:pPr>
        <w:spacing w:before="120" w:after="280" w:afterAutospacing="1"/>
        <w:jc w:val="center"/>
      </w:pPr>
      <w:r>
        <w:rPr>
          <w:b/>
          <w:bCs/>
          <w:lang w:val="vi-VN"/>
        </w:rPr>
        <w:t>QUYẾT ĐỊNH:</w:t>
      </w:r>
    </w:p>
    <w:p w14:paraId="42715943" w14:textId="77777777" w:rsidR="00000000" w:rsidRDefault="00000000">
      <w:pPr>
        <w:spacing w:before="120" w:after="280" w:afterAutospacing="1"/>
      </w:pPr>
      <w:r>
        <w:rPr>
          <w:b/>
          <w:bCs/>
          <w:lang w:val="vi-VN"/>
        </w:rPr>
        <w:t>Điền 1. Vị trí, chức năng</w:t>
      </w:r>
    </w:p>
    <w:p w14:paraId="117A3835" w14:textId="77777777" w:rsidR="00000000" w:rsidRDefault="00000000">
      <w:pPr>
        <w:spacing w:before="120" w:after="280" w:afterAutospacing="1"/>
      </w:pPr>
      <w:r>
        <w:rPr>
          <w:lang w:val="vi-VN"/>
        </w:rPr>
        <w:t>1. Trường Cao đẳng Kỹ thuật và Công nghệ tỉnh Hà Giang (sau đây viết tắt là Trường Cao đẳng) là cơ sở giáo dục nghề nghiệp công lập trực thuộc Ủy ban nhân dân tỉnh Hà Giang; hoạt động theo Điều lệ Trường Cao đẳng và quy định của pháp luật về giáo dục nghề nghiệp.</w:t>
      </w:r>
    </w:p>
    <w:p w14:paraId="18CB0D11" w14:textId="77777777" w:rsidR="00000000" w:rsidRDefault="00000000">
      <w:pPr>
        <w:spacing w:before="120" w:after="280" w:afterAutospacing="1"/>
      </w:pPr>
      <w:r>
        <w:rPr>
          <w:lang w:val="vi-VN"/>
        </w:rPr>
        <w:lastRenderedPageBreak/>
        <w:t>2. Trường Cao đẳng là đơn vị sự nghiệp công lập có thu, có quyền tự chủ và tự chịu trách nhiệm, có tư cách pháp nhân, con dấu và tài khoản riêng theo quy định của pháp luật.</w:t>
      </w:r>
    </w:p>
    <w:p w14:paraId="40C1076A" w14:textId="77777777" w:rsidR="00000000" w:rsidRDefault="00000000">
      <w:pPr>
        <w:spacing w:before="120" w:after="280" w:afterAutospacing="1"/>
      </w:pPr>
      <w:r>
        <w:rPr>
          <w:lang w:val="vi-VN"/>
        </w:rPr>
        <w:t>3. Trường Cao đẳng chịu sự quản lý nhà nước về giáo dục nghề nghiệp của Bộ Lao động - Thương binh và Xã hội, đồng thời chịu sự chỉ đạo, quản lý nhà nước của Ủy ban nhân dân tỉnh Hà Giang theo quy định của pháp luật và phân cấp của Chính phủ.</w:t>
      </w:r>
    </w:p>
    <w:p w14:paraId="484636DD" w14:textId="77777777" w:rsidR="00000000" w:rsidRDefault="00000000">
      <w:pPr>
        <w:spacing w:before="120" w:after="280" w:afterAutospacing="1"/>
      </w:pPr>
      <w:r>
        <w:rPr>
          <w:b/>
          <w:bCs/>
          <w:lang w:val="vi-VN"/>
        </w:rPr>
        <w:t>Điều 2. Nhiệm vụ, quyền hạn</w:t>
      </w:r>
    </w:p>
    <w:p w14:paraId="48B38F75" w14:textId="77777777" w:rsidR="00000000" w:rsidRDefault="00000000">
      <w:pPr>
        <w:spacing w:before="120" w:after="280" w:afterAutospacing="1"/>
      </w:pPr>
      <w:r>
        <w:rPr>
          <w:lang w:val="vi-VN"/>
        </w:rPr>
        <w:t>1. Nhiệm vụ:</w:t>
      </w:r>
    </w:p>
    <w:p w14:paraId="2B9346CF" w14:textId="77777777" w:rsidR="00000000" w:rsidRDefault="00000000">
      <w:pPr>
        <w:spacing w:before="120" w:after="280" w:afterAutospacing="1"/>
      </w:pPr>
      <w:r>
        <w:rPr>
          <w:lang w:val="vi-VN"/>
        </w:rPr>
        <w:t>a) Tổ chức thực hiện chương trình đào tạo trình độ cao đẳng, trình độ trung cấp, trình độ sơ cấp và các chương trình đào tạo thường xuyên theo quy định của Bộ trưởng Bộ Lao động - Thương binh và Xã hội;</w:t>
      </w:r>
    </w:p>
    <w:p w14:paraId="4C103BBB" w14:textId="77777777" w:rsidR="00000000" w:rsidRDefault="00000000">
      <w:pPr>
        <w:spacing w:before="120" w:after="280" w:afterAutospacing="1"/>
      </w:pPr>
      <w:r>
        <w:rPr>
          <w:lang w:val="vi-VN"/>
        </w:rPr>
        <w:t>b) Tổ chức biên soạn, xây dựng hoặc lựa chọn, phê duyệt chương trình, giáo trình đào tạo, học liệu đối với từng ngành, nghề đào tạo của trường theo quy định của Bộ trưởng Bộ Lao động - Thương binh và Xã hội;</w:t>
      </w:r>
    </w:p>
    <w:p w14:paraId="25D0482E" w14:textId="77777777" w:rsidR="00000000" w:rsidRDefault="00000000">
      <w:pPr>
        <w:spacing w:before="120" w:after="280" w:afterAutospacing="1"/>
      </w:pPr>
      <w:r>
        <w:rPr>
          <w:lang w:val="vi-VN"/>
        </w:rPr>
        <w:t>c) Xây dựng kế hoạch tuyển sinh, tổ chức tuyển sinh theo quy định của Bộ trưởng Bộ Lao động - Thương binh và Xã hội;</w:t>
      </w:r>
    </w:p>
    <w:p w14:paraId="426DDEFB" w14:textId="77777777" w:rsidR="00000000" w:rsidRDefault="00000000">
      <w:pPr>
        <w:spacing w:before="120" w:after="280" w:afterAutospacing="1"/>
      </w:pPr>
      <w:r>
        <w:rPr>
          <w:lang w:val="vi-VN"/>
        </w:rPr>
        <w:t>d) Tổ chức các hoạt động đào tạo; kiểm tra, thi, xét công nhận tốt nghiệp; in phôi, quản lý, cấp phát bằng tốt nghiệp cao đẳng, bằng tốt nghiệp trung cấp, chứng chỉ sơ cấp, chứng chỉ đào tạo theo quy định của Bộ trưởng Bộ Lao động - Thương binh và Xã hội. Tổ chức đào tạo thực hành trong đào tạo khối ngành sức khỏe và đào tạo các ngành, nghề đặc thù theo quy định của Chính phủ;</w:t>
      </w:r>
    </w:p>
    <w:p w14:paraId="0C102DF6" w14:textId="77777777" w:rsidR="00000000" w:rsidRDefault="00000000">
      <w:pPr>
        <w:spacing w:before="120" w:after="280" w:afterAutospacing="1"/>
      </w:pPr>
      <w:r>
        <w:rPr>
          <w:lang w:val="vi-VN"/>
        </w:rPr>
        <w:t>đ) Quản lý người học, tổ chức các hoạt động thể dục, thể thao, văn hóa, văn nghệ và các hoạt động giáo dục toàn diện khác cho người học theo quy định của Bộ trưởng Bộ Lao động - Thương binh và Xã hội;</w:t>
      </w:r>
    </w:p>
    <w:p w14:paraId="63BFE39F" w14:textId="77777777" w:rsidR="00000000" w:rsidRDefault="00000000">
      <w:pPr>
        <w:spacing w:before="120" w:after="280" w:afterAutospacing="1"/>
      </w:pPr>
      <w:r>
        <w:rPr>
          <w:lang w:val="vi-VN"/>
        </w:rPr>
        <w:t>e) Tư vấn nghề nghiệp, hướng nghiệp, việc làm cho người học và tổ chức hoạt động hỗ trợ học sinh, sinh viên khởi nghiệp theo quy định của pháp luật;</w:t>
      </w:r>
    </w:p>
    <w:p w14:paraId="538C3FE0" w14:textId="77777777" w:rsidR="00000000" w:rsidRDefault="00000000">
      <w:pPr>
        <w:spacing w:before="120" w:after="280" w:afterAutospacing="1"/>
      </w:pPr>
      <w:r>
        <w:rPr>
          <w:lang w:val="vi-VN"/>
        </w:rPr>
        <w:t>g) Thực hiện chính sách hỗ trợ đào tạo trình độ sơ cấp, đào tạo dưới 3 tháng đối với lao động nông thôn, lao động nữ, người khuyết tật và các chính sách khác theo quy định của pháp luật;</w:t>
      </w:r>
    </w:p>
    <w:p w14:paraId="467B4A8B" w14:textId="77777777" w:rsidR="00000000" w:rsidRDefault="00000000">
      <w:pPr>
        <w:spacing w:before="120" w:after="280" w:afterAutospacing="1"/>
      </w:pPr>
      <w:r>
        <w:rPr>
          <w:lang w:val="vi-VN"/>
        </w:rPr>
        <w:t>h) Tuyển dụng, tiếp nhận, sử dụng, quản lý đội ngũ nhà giáo, cán bộ quản lý, viên chức, người lao động của trường bảo đảm đủ về số lượng, phù hợp với ngành, nghề, quy mô và trình độ đào tạo theo quy định của pháp luật;</w:t>
      </w:r>
    </w:p>
    <w:p w14:paraId="02E78BFE" w14:textId="77777777" w:rsidR="00000000" w:rsidRDefault="00000000">
      <w:pPr>
        <w:spacing w:before="120" w:after="280" w:afterAutospacing="1"/>
      </w:pPr>
      <w:r>
        <w:rPr>
          <w:lang w:val="vi-VN"/>
        </w:rPr>
        <w:t>i) Cử hoặc tổ chức đào tạo, bồi dưỡng cho đội ngũ nhà giáo, cán bộ quản lý, viên chức và người lao động của trường học tập, nâng cao trình độ chuyên môn, nghiệp vụ theo quy định của pháp luật;</w:t>
      </w:r>
    </w:p>
    <w:p w14:paraId="07F24C6B" w14:textId="77777777" w:rsidR="00000000" w:rsidRDefault="00000000">
      <w:pPr>
        <w:spacing w:before="120" w:after="280" w:afterAutospacing="1"/>
      </w:pPr>
      <w:r>
        <w:rPr>
          <w:lang w:val="vi-VN"/>
        </w:rP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14:paraId="756A60BD" w14:textId="77777777" w:rsidR="00000000" w:rsidRDefault="00000000">
      <w:pPr>
        <w:spacing w:before="120" w:after="280" w:afterAutospacing="1"/>
      </w:pPr>
      <w:r>
        <w:rPr>
          <w:lang w:val="vi-VN"/>
        </w:rPr>
        <w:t>l)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14:paraId="0D0E2884" w14:textId="77777777" w:rsidR="00000000" w:rsidRDefault="00000000">
      <w:pPr>
        <w:spacing w:before="120" w:after="280" w:afterAutospacing="1"/>
      </w:pPr>
      <w:r>
        <w:rPr>
          <w:lang w:val="vi-VN"/>
        </w:rPr>
        <w:t>m) Thực hiện nhiệm vụ khoa học và công nghệ về giáo dục nghề nghiệp, ứng dụng kết quả nghiên cứu khoa học và chuyển giao công nghệ mới phục vụ phát triển kinh tế - xã hội của bộ, ngành, địa phương;</w:t>
      </w:r>
    </w:p>
    <w:p w14:paraId="73350FDD" w14:textId="77777777" w:rsidR="00000000" w:rsidRDefault="00000000">
      <w:pPr>
        <w:spacing w:before="120" w:after="280" w:afterAutospacing="1"/>
      </w:pPr>
      <w:r>
        <w:rPr>
          <w:lang w:val="vi-VN"/>
        </w:rP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14:paraId="55AE8F2A" w14:textId="77777777" w:rsidR="00000000" w:rsidRDefault="00000000">
      <w:pPr>
        <w:spacing w:before="120" w:after="280" w:afterAutospacing="1"/>
      </w:pPr>
      <w:r>
        <w:rPr>
          <w:lang w:val="vi-VN"/>
        </w:rPr>
        <w:t>o) Quản lý, sử dụng đất đai, cơ sở vật chất, thiết bị và tài chính, tài sản của trường theo quy định của pháp luật;</w:t>
      </w:r>
    </w:p>
    <w:p w14:paraId="24B71E18" w14:textId="77777777" w:rsidR="00000000" w:rsidRDefault="00000000">
      <w:pPr>
        <w:spacing w:before="120" w:after="280" w:afterAutospacing="1"/>
      </w:pPr>
      <w:r>
        <w:rPr>
          <w:lang w:val="vi-VN"/>
        </w:rPr>
        <w:t>p) Cung cấp dữ liệu về tổ chức hoạt động giáo dục nghề nghiệp của trường để xây dựng cơ sở dữ liệu về giáo dục nghề nghiệp; thực hiện chế độ báo cáo định kỳ và đột xuất theo quy định;</w:t>
      </w:r>
    </w:p>
    <w:p w14:paraId="200A3E69" w14:textId="77777777" w:rsidR="00000000" w:rsidRDefault="00000000">
      <w:pPr>
        <w:spacing w:before="120" w:after="280" w:afterAutospacing="1"/>
      </w:pPr>
      <w:r>
        <w:rPr>
          <w:lang w:val="vi-VN"/>
        </w:rPr>
        <w:t>q) Thực hiện các nhiệm vụ khác theo quy định của pháp luật.</w:t>
      </w:r>
    </w:p>
    <w:p w14:paraId="440904C2" w14:textId="77777777" w:rsidR="00000000" w:rsidRDefault="00000000">
      <w:pPr>
        <w:spacing w:before="120" w:after="280" w:afterAutospacing="1"/>
      </w:pPr>
      <w:r>
        <w:rPr>
          <w:lang w:val="vi-VN"/>
        </w:rPr>
        <w:t>2. Quyền hạn</w:t>
      </w:r>
    </w:p>
    <w:p w14:paraId="29084C50" w14:textId="77777777" w:rsidR="00000000" w:rsidRDefault="00000000">
      <w:pPr>
        <w:spacing w:before="120" w:after="280" w:afterAutospacing="1"/>
      </w:pPr>
      <w:r>
        <w:rPr>
          <w:lang w:val="vi-VN"/>
        </w:rPr>
        <w:t>a) Xây dựng và tổ chức thực hiện kế hoạch, chiến lược phát triển trường phù hợp với chiến lược phát triển giáo dục nghề nghiệp nhằm đáp ứng yêu cầu của thị trường lao động;</w:t>
      </w:r>
    </w:p>
    <w:p w14:paraId="3E6457A1" w14:textId="77777777" w:rsidR="00000000" w:rsidRDefault="00000000">
      <w:pPr>
        <w:spacing w:before="120" w:after="280" w:afterAutospacing="1"/>
      </w:pPr>
      <w:r>
        <w:rPr>
          <w:lang w:val="vi-VN"/>
        </w:rPr>
        <w:t>b) Tổ chức đào tạo các chương trình giáo dục nghề nghiệp theo quy định của Bộ trưởng Bộ Lao động - Thương binh và Xã hội;</w:t>
      </w:r>
    </w:p>
    <w:p w14:paraId="2A8288AB" w14:textId="77777777" w:rsidR="00000000" w:rsidRDefault="00000000">
      <w:pPr>
        <w:spacing w:before="120" w:after="280" w:afterAutospacing="1"/>
      </w:pPr>
      <w:r>
        <w:rPr>
          <w:lang w:val="vi-VN"/>
        </w:rP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14:paraId="6CC1BF0B" w14:textId="77777777" w:rsidR="00000000" w:rsidRDefault="00000000">
      <w:pPr>
        <w:spacing w:before="120" w:after="280" w:afterAutospacing="1"/>
      </w:pPr>
      <w:r>
        <w:rPr>
          <w:lang w:val="vi-VN"/>
        </w:rPr>
        <w:t>d) Liên kết, phối hợp với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bản hướng dẫn thi hành;</w:t>
      </w:r>
    </w:p>
    <w:p w14:paraId="5FCAE84E" w14:textId="77777777" w:rsidR="00000000" w:rsidRDefault="00000000">
      <w:pPr>
        <w:spacing w:before="120" w:after="280" w:afterAutospacing="1"/>
      </w:pPr>
      <w:r>
        <w:rPr>
          <w:lang w:val="vi-VN"/>
        </w:rP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14:paraId="063ED3FA" w14:textId="77777777" w:rsidR="00000000" w:rsidRDefault="00000000">
      <w:pPr>
        <w:spacing w:before="120" w:after="280" w:afterAutospacing="1"/>
      </w:pPr>
      <w:r>
        <w:rPr>
          <w:lang w:val="vi-VN"/>
        </w:rPr>
        <w:t>e)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14:paraId="3356D6EB" w14:textId="77777777" w:rsidR="00000000" w:rsidRDefault="00000000">
      <w:pPr>
        <w:spacing w:before="120" w:after="280" w:afterAutospacing="1"/>
      </w:pPr>
      <w:r>
        <w:rPr>
          <w:lang w:val="vi-VN"/>
        </w:rPr>
        <w:t>g) Thực hiện chương trình giáo dục thường xuyên cấp trung học phổ thông theo quy định của pháp luật;</w:t>
      </w:r>
    </w:p>
    <w:p w14:paraId="257FB895" w14:textId="77777777" w:rsidR="00000000" w:rsidRDefault="00000000">
      <w:pPr>
        <w:spacing w:before="120" w:after="280" w:afterAutospacing="1"/>
      </w:pPr>
      <w:r>
        <w:rPr>
          <w:lang w:val="vi-VN"/>
        </w:rPr>
        <w:t>h) Quyết định thành lập các tổ chức trực thuộc trường và bổ nhiệm, thôi giữ chức vụ, miễn nhiệm cán bộ quản lý</w:t>
      </w:r>
    </w:p>
    <w:p w14:paraId="2FD90359" w14:textId="77777777" w:rsidR="00000000" w:rsidRDefault="00000000">
      <w:pPr>
        <w:spacing w:before="120" w:after="280" w:afterAutospacing="1"/>
      </w:pPr>
      <w:r>
        <w:rPr>
          <w:lang w:val="vi-VN"/>
        </w:rPr>
        <w:t>Trường cao đẳng công lập thành lập tổ chức trực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14:paraId="3362314B" w14:textId="77777777" w:rsidR="00000000" w:rsidRDefault="00000000">
      <w:pPr>
        <w:spacing w:before="120" w:after="280" w:afterAutospacing="1"/>
      </w:pPr>
      <w:r>
        <w:rPr>
          <w:lang w:val="vi-VN"/>
        </w:rPr>
        <w:t>i) Tổ chức đào tạo, bồi dưỡng chuyên môn, nghiệp vụ, chuẩn chức danh nghề nghiệp của nhà giáo giáo dục nghề nghiệp theo quy định của Bộ trưởng Bộ Lao động - Thương binh và Xã hội;</w:t>
      </w:r>
    </w:p>
    <w:p w14:paraId="5909DA6B" w14:textId="77777777" w:rsidR="00000000" w:rsidRDefault="00000000">
      <w:pPr>
        <w:spacing w:before="120" w:after="280" w:afterAutospacing="1"/>
      </w:pPr>
      <w:r>
        <w:rPr>
          <w:lang w:val="vi-VN"/>
        </w:rPr>
        <w:t>k) Tổ chức hoạt động phát triển, đánh giá kỹ năng nghề theo quy định của Chính phủ;</w:t>
      </w:r>
    </w:p>
    <w:p w14:paraId="6A0D2258" w14:textId="77777777" w:rsidR="00000000" w:rsidRDefault="00000000">
      <w:pPr>
        <w:spacing w:before="120" w:after="280" w:afterAutospacing="1"/>
      </w:pPr>
      <w:r>
        <w:rPr>
          <w:lang w:val="vi-VN"/>
        </w:rPr>
        <w:t>l) Tổ chức hoạt động kiểm định chất lượng giáo dục nghề nghiệp theo quy định của Chính phủ;</w:t>
      </w:r>
    </w:p>
    <w:p w14:paraId="14EB8441" w14:textId="77777777" w:rsidR="00000000" w:rsidRDefault="00000000">
      <w:pPr>
        <w:spacing w:before="120" w:after="280" w:afterAutospacing="1"/>
      </w:pPr>
      <w:r>
        <w:rPr>
          <w:lang w:val="vi-VN"/>
        </w:rPr>
        <w:t>m)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14:paraId="2A3D75E0" w14:textId="77777777" w:rsidR="00000000" w:rsidRDefault="00000000">
      <w:pPr>
        <w:spacing w:before="120" w:after="280" w:afterAutospacing="1"/>
      </w:pPr>
      <w:r>
        <w:rPr>
          <w:lang w:val="vi-VN"/>
        </w:rPr>
        <w:t>n) Huy động, nhận tài trợ, quản lý và sử dụng nguồn huy động, tài trợ theo quy định của pháp luật nhằm thực hiện các hoạt động của trường;</w:t>
      </w:r>
    </w:p>
    <w:p w14:paraId="12DFD810" w14:textId="77777777" w:rsidR="00000000" w:rsidRDefault="00000000">
      <w:pPr>
        <w:spacing w:before="120" w:after="280" w:afterAutospacing="1"/>
      </w:pPr>
      <w:r>
        <w:rPr>
          <w:lang w:val="vi-VN"/>
        </w:rPr>
        <w:t>o) Quản lý, sử dụng tài sản công theo quy định của pháp luật về quản lý, sử dụng tài sản công; quản lý và sử dụng nguồn tài chính theo quy định của pháp luật;</w:t>
      </w:r>
    </w:p>
    <w:p w14:paraId="30708E71" w14:textId="77777777" w:rsidR="00000000" w:rsidRDefault="00000000">
      <w:pPr>
        <w:spacing w:before="120" w:after="280" w:afterAutospacing="1"/>
      </w:pPr>
      <w:r>
        <w:rPr>
          <w:lang w:val="vi-VN"/>
        </w:rPr>
        <w:t>p)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14:paraId="69155A78" w14:textId="77777777" w:rsidR="00000000" w:rsidRDefault="00000000">
      <w:pPr>
        <w:spacing w:before="120" w:after="280" w:afterAutospacing="1"/>
      </w:pPr>
      <w:r>
        <w:rPr>
          <w:lang w:val="vi-VN"/>
        </w:rPr>
        <w:t>q) Thực hiện các quyền khác theo quy định của pháp luật.</w:t>
      </w:r>
    </w:p>
    <w:p w14:paraId="733C8A21" w14:textId="77777777" w:rsidR="00000000" w:rsidRDefault="00000000">
      <w:pPr>
        <w:spacing w:before="120" w:after="280" w:afterAutospacing="1"/>
      </w:pPr>
      <w:r>
        <w:rPr>
          <w:b/>
          <w:bCs/>
          <w:lang w:val="vi-VN"/>
        </w:rPr>
        <w:t>Điều 3. Cơ cấu tổ chức bộ máy</w:t>
      </w:r>
    </w:p>
    <w:p w14:paraId="748BFA56" w14:textId="77777777" w:rsidR="00000000" w:rsidRDefault="00000000">
      <w:pPr>
        <w:spacing w:before="120" w:after="280" w:afterAutospacing="1"/>
      </w:pPr>
      <w:r>
        <w:rPr>
          <w:lang w:val="vi-VN"/>
        </w:rPr>
        <w:t>1. Cơ cấu tổ chức của Trường Cao đẳng gồm:</w:t>
      </w:r>
    </w:p>
    <w:p w14:paraId="390FBA3E" w14:textId="77777777" w:rsidR="00000000" w:rsidRDefault="00000000">
      <w:pPr>
        <w:spacing w:before="120" w:after="280" w:afterAutospacing="1"/>
      </w:pPr>
      <w:r>
        <w:rPr>
          <w:lang w:val="vi-VN"/>
        </w:rPr>
        <w:t>a) Hội đồng trường.</w:t>
      </w:r>
    </w:p>
    <w:p w14:paraId="2B689FE3" w14:textId="77777777" w:rsidR="00000000" w:rsidRDefault="00000000">
      <w:pPr>
        <w:spacing w:before="120" w:after="280" w:afterAutospacing="1"/>
      </w:pPr>
      <w:r>
        <w:rPr>
          <w:lang w:val="vi-VN"/>
        </w:rPr>
        <w:t>b) Hiệu trưởng và các phó hiệu trưởng: Trường Cao đẳng có Hiệu trưởng và không quá 03 Phó hiệu trưởng.</w:t>
      </w:r>
    </w:p>
    <w:p w14:paraId="67CA8641" w14:textId="77777777" w:rsidR="00000000" w:rsidRDefault="00000000">
      <w:pPr>
        <w:spacing w:before="120" w:after="280" w:afterAutospacing="1"/>
      </w:pPr>
      <w:r>
        <w:rPr>
          <w:lang w:val="vi-VN"/>
        </w:rPr>
        <w:t>c) Các phòng chuyên môn, nghiệp vụ (06 phòng), cụ thể:</w:t>
      </w:r>
    </w:p>
    <w:p w14:paraId="5F8D4DB1" w14:textId="77777777" w:rsidR="00000000" w:rsidRDefault="00000000">
      <w:pPr>
        <w:spacing w:before="120" w:after="280" w:afterAutospacing="1"/>
      </w:pPr>
      <w:r>
        <w:rPr>
          <w:lang w:val="vi-VN"/>
        </w:rPr>
        <w:t>- Phòng Tổ chức Hành chính - Quản trị;</w:t>
      </w:r>
    </w:p>
    <w:p w14:paraId="4AEA7696" w14:textId="77777777" w:rsidR="00000000" w:rsidRDefault="00000000">
      <w:pPr>
        <w:spacing w:before="120" w:after="280" w:afterAutospacing="1"/>
      </w:pPr>
      <w:r>
        <w:rPr>
          <w:lang w:val="vi-VN"/>
        </w:rPr>
        <w:t>- Phòng Đào tạo - Nghiên cứu khoa học;</w:t>
      </w:r>
    </w:p>
    <w:p w14:paraId="1FD438ED" w14:textId="77777777" w:rsidR="00000000" w:rsidRDefault="00000000">
      <w:pPr>
        <w:spacing w:before="120" w:after="280" w:afterAutospacing="1"/>
      </w:pPr>
      <w:r>
        <w:rPr>
          <w:lang w:val="vi-VN"/>
        </w:rPr>
        <w:t>- Phòng Truyền thông Tuyển sinh và Hợp tác doanh nghiệp;</w:t>
      </w:r>
    </w:p>
    <w:p w14:paraId="2B98AD2C" w14:textId="77777777" w:rsidR="00000000" w:rsidRDefault="00000000">
      <w:pPr>
        <w:spacing w:before="120" w:after="280" w:afterAutospacing="1"/>
      </w:pPr>
      <w:r>
        <w:rPr>
          <w:lang w:val="vi-VN"/>
        </w:rPr>
        <w:t>- Phòng Công tác học sinh, sinh viên;</w:t>
      </w:r>
    </w:p>
    <w:p w14:paraId="1B3838FE" w14:textId="77777777" w:rsidR="00000000" w:rsidRDefault="00000000">
      <w:pPr>
        <w:spacing w:before="120" w:after="280" w:afterAutospacing="1"/>
      </w:pPr>
      <w:r>
        <w:rPr>
          <w:lang w:val="vi-VN"/>
        </w:rPr>
        <w:t>- Phòng Tài chính - Kế hoạch;</w:t>
      </w:r>
    </w:p>
    <w:p w14:paraId="56EF311A" w14:textId="77777777" w:rsidR="00000000" w:rsidRDefault="00000000">
      <w:pPr>
        <w:spacing w:before="120" w:after="280" w:afterAutospacing="1"/>
      </w:pPr>
      <w:r>
        <w:rPr>
          <w:lang w:val="vi-VN"/>
        </w:rPr>
        <w:t>- Phòng Khảo thí và Quản lý chất lượng đào tạo.</w:t>
      </w:r>
    </w:p>
    <w:p w14:paraId="313BA191" w14:textId="77777777" w:rsidR="00000000" w:rsidRDefault="00000000">
      <w:pPr>
        <w:spacing w:before="120" w:after="280" w:afterAutospacing="1"/>
      </w:pPr>
      <w:r>
        <w:rPr>
          <w:lang w:val="vi-VN"/>
        </w:rPr>
        <w:t>d) Các khoa chuyên môn (06 khoa), cụ thể:</w:t>
      </w:r>
    </w:p>
    <w:p w14:paraId="57B1F976" w14:textId="77777777" w:rsidR="00000000" w:rsidRDefault="00000000">
      <w:pPr>
        <w:spacing w:before="120" w:after="280" w:afterAutospacing="1"/>
      </w:pPr>
      <w:r>
        <w:rPr>
          <w:lang w:val="vi-VN"/>
        </w:rPr>
        <w:t>- Khoa Cơ bản;</w:t>
      </w:r>
    </w:p>
    <w:p w14:paraId="61BC1023" w14:textId="77777777" w:rsidR="00000000" w:rsidRDefault="00000000">
      <w:pPr>
        <w:spacing w:before="120" w:after="280" w:afterAutospacing="1"/>
      </w:pPr>
      <w:r>
        <w:rPr>
          <w:lang w:val="vi-VN"/>
        </w:rPr>
        <w:t>- Khoa Điện - Kỹ thuật xây dựng;</w:t>
      </w:r>
    </w:p>
    <w:p w14:paraId="06C3FA9E" w14:textId="77777777" w:rsidR="00000000" w:rsidRDefault="00000000">
      <w:pPr>
        <w:spacing w:before="120" w:after="280" w:afterAutospacing="1"/>
      </w:pPr>
      <w:r>
        <w:rPr>
          <w:lang w:val="vi-VN"/>
        </w:rPr>
        <w:t>- Khoa Nông nghiệp và Phát triển nông thôn;</w:t>
      </w:r>
    </w:p>
    <w:p w14:paraId="27722218" w14:textId="77777777" w:rsidR="00000000" w:rsidRDefault="00000000">
      <w:pPr>
        <w:spacing w:before="120" w:after="280" w:afterAutospacing="1"/>
      </w:pPr>
      <w:r>
        <w:rPr>
          <w:lang w:val="vi-VN"/>
        </w:rPr>
        <w:t>- Khoa Dịch vụ - Kinh tế tổng hợp;</w:t>
      </w:r>
    </w:p>
    <w:p w14:paraId="6092AA04" w14:textId="77777777" w:rsidR="00000000" w:rsidRDefault="00000000">
      <w:pPr>
        <w:spacing w:before="120" w:after="280" w:afterAutospacing="1"/>
      </w:pPr>
      <w:r>
        <w:rPr>
          <w:lang w:val="vi-VN"/>
        </w:rPr>
        <w:t>- Khoa Công nghệ Thông tin;</w:t>
      </w:r>
    </w:p>
    <w:p w14:paraId="7591373D" w14:textId="77777777" w:rsidR="00000000" w:rsidRDefault="00000000">
      <w:pPr>
        <w:spacing w:before="120" w:after="280" w:afterAutospacing="1"/>
      </w:pPr>
      <w:r>
        <w:rPr>
          <w:lang w:val="vi-VN"/>
        </w:rPr>
        <w:t>- Khoa Cơ khí - Động lực.</w:t>
      </w:r>
    </w:p>
    <w:p w14:paraId="5F010C8E" w14:textId="77777777" w:rsidR="00000000" w:rsidRDefault="00000000">
      <w:pPr>
        <w:spacing w:before="120" w:after="280" w:afterAutospacing="1"/>
      </w:pPr>
      <w:r>
        <w:rPr>
          <w:lang w:val="vi-VN"/>
        </w:rPr>
        <w:t>đ) Trung tâm trực thuộc trường (01 trung tâm), cụ thể:</w:t>
      </w:r>
    </w:p>
    <w:p w14:paraId="464B84EB" w14:textId="77777777" w:rsidR="00000000" w:rsidRDefault="00000000">
      <w:pPr>
        <w:spacing w:before="120" w:after="280" w:afterAutospacing="1"/>
      </w:pPr>
      <w:r>
        <w:rPr>
          <w:lang w:val="vi-VN"/>
        </w:rPr>
        <w:t>- Trung tâm Đào tạo lái xe ô tô</w:t>
      </w:r>
    </w:p>
    <w:p w14:paraId="5A370356" w14:textId="77777777" w:rsidR="00000000" w:rsidRDefault="00000000">
      <w:pPr>
        <w:spacing w:before="120" w:after="280" w:afterAutospacing="1"/>
      </w:pPr>
      <w:r>
        <w:rPr>
          <w:lang w:val="vi-VN"/>
        </w:rPr>
        <w:t>e) Các hội đồng tư vấn: Thành lập theo quy định của pháp luật.</w:t>
      </w:r>
    </w:p>
    <w:p w14:paraId="0B87DD87" w14:textId="77777777" w:rsidR="00000000" w:rsidRDefault="00000000">
      <w:pPr>
        <w:spacing w:before="120" w:after="280" w:afterAutospacing="1"/>
      </w:pPr>
      <w:r>
        <w:rPr>
          <w:lang w:val="vi-VN"/>
        </w:rPr>
        <w:t>g) Cơ sở thực hành, tổ chức phục vụ đào tạo, nghiên cứu khoa học và triển khai ứng dụng; cơ sở sản xuất, kinh doanh, dịch vụ (nếu có). Việc thành lập và hoạt động của các đơn vị này được thực hiện theo quy định của pháp luật.</w:t>
      </w:r>
    </w:p>
    <w:p w14:paraId="764A2B01" w14:textId="77777777" w:rsidR="00000000" w:rsidRDefault="00000000">
      <w:pPr>
        <w:spacing w:before="120" w:after="280" w:afterAutospacing="1"/>
      </w:pPr>
      <w:r>
        <w:rPr>
          <w:lang w:val="vi-VN"/>
        </w:rPr>
        <w:t>2. Chỉ tiêu số lượng người làm việc và chỉ tiêu hợp đồng theo Nghị định số 68/2000/NĐ-CP của Chính phủ.</w:t>
      </w:r>
    </w:p>
    <w:p w14:paraId="1660B097" w14:textId="77777777" w:rsidR="00000000" w:rsidRDefault="00000000">
      <w:pPr>
        <w:spacing w:before="120" w:after="280" w:afterAutospacing="1"/>
      </w:pPr>
      <w:r>
        <w:rPr>
          <w:lang w:val="vi-VN"/>
        </w:rPr>
        <w:t>a) Chỉ tiêu số lượng người làm việc và chỉ tiêu hợp đồng theo Nghị định số 68/2000/NĐ-CP của Trường Cao đẳng được giao trên cơ sở vị trí việc làm gắn với chức năng, nhiệm vụ, phạm vi hoạt động của Trường được cấp có thẩm quyền giao.</w:t>
      </w:r>
    </w:p>
    <w:p w14:paraId="166341A3" w14:textId="77777777" w:rsidR="00000000" w:rsidRDefault="00000000">
      <w:pPr>
        <w:spacing w:before="120" w:after="280" w:afterAutospacing="1"/>
      </w:pPr>
      <w:r>
        <w:rPr>
          <w:lang w:val="vi-VN"/>
        </w:rPr>
        <w:t>b) Căn cứ chức năng, nhiệm vụ, cơ cấu tổ chức và vị trí việc làm, cơ cấu chức danh nghề nghiệp viên chức được cấp có thẩm quyền phê duyệt, hằng năm Trường Cao đẳng chủ trì, phối hợp với Sở Nội vụ xây dựng kế hoạch số lượng người làm việc theo quy định của pháp luật, bảo đảm thực hiện nhiệm vụ được giao, trình cấp có thẩm quyền.</w:t>
      </w:r>
    </w:p>
    <w:p w14:paraId="78D9C734" w14:textId="77777777" w:rsidR="00000000" w:rsidRDefault="00000000">
      <w:pPr>
        <w:spacing w:before="120" w:after="280" w:afterAutospacing="1"/>
      </w:pPr>
      <w:bookmarkStart w:id="0" w:name="bookmark4"/>
      <w:r>
        <w:rPr>
          <w:b/>
          <w:bCs/>
          <w:lang w:val="vi-VN"/>
        </w:rPr>
        <w:t>Điều 4. Hiệu lực thi hành</w:t>
      </w:r>
      <w:bookmarkEnd w:id="0"/>
    </w:p>
    <w:p w14:paraId="55BC108C" w14:textId="77777777" w:rsidR="00000000" w:rsidRDefault="00000000">
      <w:pPr>
        <w:spacing w:before="120" w:after="280" w:afterAutospacing="1"/>
      </w:pPr>
      <w:r>
        <w:rPr>
          <w:lang w:val="vi-VN"/>
        </w:rPr>
        <w:t>1. Quyết định này có hiệu lực từ ngày 23 tháng 12 năm 2022.</w:t>
      </w:r>
    </w:p>
    <w:p w14:paraId="2AD3B20A" w14:textId="77777777" w:rsidR="00000000" w:rsidRDefault="00000000">
      <w:pPr>
        <w:spacing w:before="120" w:after="280" w:afterAutospacing="1"/>
      </w:pPr>
      <w:r>
        <w:rPr>
          <w:lang w:val="vi-VN"/>
        </w:rPr>
        <w:t>2. Bãi bỏ Quyết định số 319/QĐ-UBND ngày 23/02/2018 của Ủy ban nhân dân tỉnh Hà Giang về việc quy định chức năng, nhiệm vụ, quyền hạn và cơ cấu tổ chức của Trường Cao đẳng Kỹ thuật và Công nghệ tỉnh Hà Giang.</w:t>
      </w:r>
    </w:p>
    <w:p w14:paraId="1661E1AF" w14:textId="77777777" w:rsidR="00000000" w:rsidRDefault="00000000">
      <w:pPr>
        <w:spacing w:before="120" w:after="280" w:afterAutospacing="1"/>
      </w:pPr>
      <w:bookmarkStart w:id="1" w:name="bookmark5"/>
      <w:r>
        <w:rPr>
          <w:b/>
          <w:bCs/>
          <w:lang w:val="vi-VN"/>
        </w:rPr>
        <w:t>Điều 5. Trách nhiệm thực hiện</w:t>
      </w:r>
      <w:bookmarkEnd w:id="1"/>
    </w:p>
    <w:p w14:paraId="441BA4F4" w14:textId="77777777" w:rsidR="00000000" w:rsidRDefault="00000000">
      <w:pPr>
        <w:spacing w:before="120" w:after="280" w:afterAutospacing="1"/>
      </w:pPr>
      <w:r>
        <w:rPr>
          <w:lang w:val="vi-VN"/>
        </w:rPr>
        <w:t>Chánh Văn phòng Ủy ban nhân dân tỉnh; Giám đốc Sở Nội vụ, Giám đốc Sở Lao động - Thương binh và Xã hội; Thủ trưởng các cơ quan, đơn vị liên quan; Hiệu Trưởng Trường Cao đẳng Kỹ thuật và Công nghệ tỉnh Hà Giang chịu trách nhiệm thi hành quyết định này./.</w:t>
      </w:r>
    </w:p>
    <w:p w14:paraId="73940F3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BF09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178985"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Bộ Nội vụ;</w:t>
            </w:r>
            <w:r>
              <w:rPr>
                <w:sz w:val="16"/>
                <w:lang w:val="vi-VN"/>
              </w:rPr>
              <w:br/>
              <w:t>- Bộ Lao động - TB&amp;XH;</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Ban Tổ chức Tỉnh ủy;</w:t>
            </w:r>
            <w:r>
              <w:rPr>
                <w:sz w:val="16"/>
                <w:lang w:val="vi-VN"/>
              </w:rPr>
              <w:br/>
              <w:t>- Ủy ban MTTQ và các đoàn thể tỉnh;</w:t>
            </w:r>
            <w:r>
              <w:rPr>
                <w:sz w:val="16"/>
                <w:lang w:val="vi-VN"/>
              </w:rPr>
              <w:br/>
              <w:t>- Cục Kiểm tra văn bản QPPL-Bộ Tư pháp;</w:t>
            </w:r>
            <w:r>
              <w:rPr>
                <w:sz w:val="16"/>
                <w:lang w:val="vi-VN"/>
              </w:rPr>
              <w:br/>
              <w:t>- Văn phòng Tỉnh ủy;</w:t>
            </w:r>
            <w:r>
              <w:rPr>
                <w:sz w:val="16"/>
                <w:lang w:val="vi-VN"/>
              </w:rPr>
              <w:br/>
              <w:t>- Văn phòng Đoàn ĐBQH và HĐND tỉnh;</w:t>
            </w:r>
            <w:r>
              <w:rPr>
                <w:sz w:val="16"/>
                <w:lang w:val="vi-VN"/>
              </w:rPr>
              <w:br/>
              <w:t>- Văn phòng UBND tỉnh: LĐVP, CVNCTH, Trung tâm Thông tin - Công báo;</w:t>
            </w:r>
            <w:r>
              <w:rPr>
                <w:sz w:val="16"/>
                <w:lang w:val="vi-VN"/>
              </w:rPr>
              <w:br/>
              <w:t>- Sở Tư pháp, Sở Nội vụ;</w:t>
            </w:r>
            <w:r>
              <w:rPr>
                <w:sz w:val="16"/>
                <w:lang w:val="vi-VN"/>
              </w:rPr>
              <w:br/>
              <w:t>- Các Sở, cơ quan ngang Sở thuộc tỉnh;</w:t>
            </w:r>
            <w:r>
              <w:rPr>
                <w:sz w:val="16"/>
                <w:lang w:val="vi-VN"/>
              </w:rPr>
              <w:br/>
              <w:t>- Các đơn vị sự nghiệp thuộc tỉnh;</w:t>
            </w:r>
            <w:r>
              <w:rPr>
                <w:sz w:val="16"/>
                <w:lang w:val="vi-VN"/>
              </w:rPr>
              <w:br/>
              <w:t>- UBND các huyện, thành phố;</w:t>
            </w:r>
            <w:r>
              <w:rPr>
                <w:sz w:val="16"/>
                <w:lang w:val="vi-VN"/>
              </w:rPr>
              <w:br/>
              <w:t>- Cổng Thông tin điện tử tỉnh;</w:t>
            </w:r>
            <w:r>
              <w:rPr>
                <w:sz w:val="16"/>
                <w:lang w:val="vi-VN"/>
              </w:rPr>
              <w:br/>
              <w:t>- Lưu: VT, NCPC, Vnpt, ioffice.</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036824"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Sơn</w:t>
            </w:r>
          </w:p>
        </w:tc>
      </w:tr>
    </w:tbl>
    <w:p w14:paraId="50CC934B" w14:textId="77777777" w:rsidR="008A0304" w:rsidRDefault="00000000">
      <w:pPr>
        <w:spacing w:before="120" w:after="280" w:afterAutospacing="1"/>
      </w:pPr>
      <w:r>
        <w:rPr>
          <w:lang w:val="vi-VN"/>
        </w:rPr>
        <w:t> </w:t>
      </w:r>
    </w:p>
    <w:sectPr w:rsidR="008A03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7B"/>
    <w:rsid w:val="0073287B"/>
    <w:rsid w:val="008A03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60C12"/>
  <w15:chartTrackingRefBased/>
  <w15:docId w15:val="{AAF89548-B982-4605-A255-A96E0BED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1769</Words>
  <Characters>10086</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2022-12-16T09:17:00Z</dcterms:created>
  <dcterms:modified xsi:type="dcterms:W3CDTF">2022-12-16T09:17:00Z</dcterms:modified>
</cp:coreProperties>
</file>