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6B1A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FDBE7D"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8174C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91A3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DB804B" w14:textId="77777777" w:rsidR="00000000" w:rsidRDefault="00000000">
            <w:pPr>
              <w:spacing w:before="120"/>
              <w:jc w:val="center"/>
            </w:pPr>
            <w:r>
              <w:rPr>
                <w:lang w:val="vi-VN"/>
              </w:rPr>
              <w:t>Số: 2734/QĐ-BTC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56BB3" w14:textId="77777777" w:rsidR="00000000" w:rsidRDefault="00000000">
            <w:pPr>
              <w:spacing w:before="120"/>
              <w:jc w:val="right"/>
            </w:pPr>
            <w:r>
              <w:rPr>
                <w:i/>
                <w:iCs/>
                <w:lang w:val="vi-VN"/>
              </w:rPr>
              <w:t>Hà Nội, ngày 23 tháng 12 năm 2022</w:t>
            </w:r>
          </w:p>
        </w:tc>
      </w:tr>
    </w:tbl>
    <w:p w14:paraId="163BEC75" w14:textId="77777777" w:rsidR="00000000" w:rsidRDefault="00000000">
      <w:pPr>
        <w:spacing w:before="120" w:after="280" w:afterAutospacing="1"/>
      </w:pPr>
      <w:bookmarkStart w:id="0" w:name="bookmark=id.gjdgxs"/>
      <w:bookmarkEnd w:id="0"/>
      <w:r>
        <w:rPr>
          <w:lang w:val="vi-VN"/>
        </w:rPr>
        <w:t> </w:t>
      </w:r>
    </w:p>
    <w:p w14:paraId="13EAF9A2" w14:textId="77777777" w:rsidR="00000000" w:rsidRDefault="00000000">
      <w:pPr>
        <w:spacing w:before="120" w:after="280" w:afterAutospacing="1"/>
        <w:jc w:val="center"/>
      </w:pPr>
      <w:r>
        <w:rPr>
          <w:b/>
          <w:bCs/>
          <w:lang w:val="vi-VN"/>
        </w:rPr>
        <w:t>QUYẾT ĐỊNH</w:t>
      </w:r>
    </w:p>
    <w:p w14:paraId="38776703" w14:textId="77777777" w:rsidR="00000000" w:rsidRDefault="00000000">
      <w:pPr>
        <w:spacing w:before="120" w:after="280" w:afterAutospacing="1"/>
        <w:jc w:val="center"/>
      </w:pPr>
      <w:r>
        <w:rPr>
          <w:lang w:val="vi-VN"/>
        </w:rPr>
        <w:t>VỀ VIỆC GIAO NHIỆM VỤ THÔNG TIN, TUYÊN TRUYỀN SỬ DỤNG KINH PHÍ NGÂN SÁCH NHÀ NƯỚC NĂM 2023 ĐỐI VỚI TẠP CHÍ TÀI CHÍNH</w:t>
      </w:r>
    </w:p>
    <w:p w14:paraId="57B7A98B" w14:textId="77777777" w:rsidR="00000000" w:rsidRDefault="00000000">
      <w:pPr>
        <w:spacing w:before="120" w:after="280" w:afterAutospacing="1"/>
        <w:jc w:val="center"/>
      </w:pPr>
      <w:r>
        <w:rPr>
          <w:b/>
          <w:bCs/>
          <w:lang w:val="vi-VN"/>
        </w:rPr>
        <w:t>BỘ TRƯỞNG BỘ TÀI CHÍNH</w:t>
      </w:r>
    </w:p>
    <w:p w14:paraId="3BF00FF7" w14:textId="77777777" w:rsidR="00000000" w:rsidRDefault="00000000">
      <w:pPr>
        <w:spacing w:before="120" w:after="280" w:afterAutospacing="1"/>
      </w:pPr>
      <w:r>
        <w:rPr>
          <w:i/>
          <w:iCs/>
          <w:lang w:val="vi-VN"/>
        </w:rPr>
        <w:t>Căn cứ Nghị định số 87/2017/NĐ-CP ngày 26/7/2017 của Chính phủ quy định chức năng, nhiệm vụ, quyền hạn và cơ cấu tổ chức của Bộ Tài chính;</w:t>
      </w:r>
    </w:p>
    <w:p w14:paraId="03A141BD" w14:textId="77777777" w:rsidR="00000000" w:rsidRDefault="00000000">
      <w:pPr>
        <w:spacing w:before="120" w:after="280" w:afterAutospacing="1"/>
      </w:pPr>
      <w:r>
        <w:rPr>
          <w:i/>
          <w:iCs/>
          <w:lang w:val="vi-VN"/>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5C639C51" w14:textId="77777777" w:rsidR="00000000" w:rsidRDefault="00000000">
      <w:pPr>
        <w:spacing w:before="120" w:after="280" w:afterAutospacing="1"/>
      </w:pPr>
      <w:r>
        <w:rPr>
          <w:i/>
          <w:iCs/>
          <w:lang w:val="vi-VN"/>
        </w:rPr>
        <w:t>Căn cứ Nghị định số 60/2021/NĐ-CP ngày 21/6/2021 của Chính phủ quy định về cơ chế tự chủ tài chính của đơn vị sự nghiệp công lập;</w:t>
      </w:r>
    </w:p>
    <w:p w14:paraId="7470B327" w14:textId="77777777" w:rsidR="00000000" w:rsidRDefault="00000000">
      <w:pPr>
        <w:spacing w:before="120" w:after="280" w:afterAutospacing="1"/>
      </w:pPr>
      <w:r>
        <w:rPr>
          <w:i/>
          <w:iCs/>
          <w:lang w:val="vi-VN"/>
        </w:rPr>
        <w:t>Căn cứ Quyết định số 1265/QĐ-TTg ngày 18/8/2020 của Thủ tướng Chính phủ ban hành danh mục dịch vụ sự nghiệp công trong lĩnh vực thông tin và truyền thông;</w:t>
      </w:r>
    </w:p>
    <w:p w14:paraId="2295D64E" w14:textId="77777777" w:rsidR="00000000" w:rsidRDefault="00000000">
      <w:pPr>
        <w:spacing w:before="120" w:after="280" w:afterAutospacing="1"/>
      </w:pPr>
      <w:r>
        <w:rPr>
          <w:i/>
          <w:iCs/>
          <w:lang w:val="vi-VN"/>
        </w:rPr>
        <w:t xml:space="preserve">Căn cứ Quyết định số 1028/QĐ-BTC ngày 11/05/2010 của Bộ trưởng Bộ Tài chính về việc ban hành Quy chế tổ chức và hoạt động của Tạp chí Tài chính; </w:t>
      </w:r>
    </w:p>
    <w:p w14:paraId="694B40FB" w14:textId="77777777" w:rsidR="00000000" w:rsidRDefault="00000000">
      <w:pPr>
        <w:spacing w:before="120" w:after="280" w:afterAutospacing="1"/>
      </w:pPr>
      <w:r>
        <w:rPr>
          <w:i/>
          <w:iCs/>
          <w:lang w:val="vi-VN"/>
        </w:rPr>
        <w:t>Theo đề nghị của Tổng Biên tập Tạp chí Tài chính.</w:t>
      </w:r>
    </w:p>
    <w:p w14:paraId="0708C470" w14:textId="77777777" w:rsidR="00000000" w:rsidRDefault="00000000">
      <w:pPr>
        <w:spacing w:before="120" w:after="280" w:afterAutospacing="1"/>
        <w:jc w:val="center"/>
      </w:pPr>
      <w:r>
        <w:rPr>
          <w:b/>
          <w:bCs/>
          <w:lang w:val="vi-VN"/>
        </w:rPr>
        <w:t>QUYẾT ĐỊNH:</w:t>
      </w:r>
    </w:p>
    <w:p w14:paraId="7664BBB3" w14:textId="77777777" w:rsidR="00000000" w:rsidRDefault="00000000">
      <w:pPr>
        <w:spacing w:before="120" w:after="280" w:afterAutospacing="1"/>
      </w:pPr>
      <w:r>
        <w:rPr>
          <w:b/>
          <w:bCs/>
          <w:lang w:val="vi-VN"/>
        </w:rPr>
        <w:t>Điều 1.</w:t>
      </w:r>
      <w:r>
        <w:rPr>
          <w:lang w:val="vi-VN"/>
        </w:rPr>
        <w:t xml:space="preserve"> Giao nhiệm vụ thông tin, tuyên truyền sử dụng kinh phí ngân sách nhà nước năm 2023 cho Tạp chí Tài chính theo Phụ lục đính kèm. Thủ trưởng các đơn vị: Văn phòng Đảng ủy Bộ Tài chính, Văn phòng Công đoàn Bộ Tài chính, Cục Kế hoạch - Tài chính, Vụ Hành chính sự nghiệp, Cục Tin học và Thống kê Tài chính, Tạp chí Tài chính tổ chức thực hiện đúng theo quy định của pháp luật, đảm bảo công khai, minh bạch và không để xảy ra thất thoát, tiêu cực.</w:t>
      </w:r>
    </w:p>
    <w:p w14:paraId="1181B90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Cục trưởng Cục Kế hoạch - Tài chính, Tổng biên tập Tạp chí Tài chính và Thủ trưởng các đơn vị có tên tại Điều 1 chịu trách nhiệm thi hành Quyết định này./.</w:t>
      </w:r>
    </w:p>
    <w:p w14:paraId="38A3930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0223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4BBBA5" w14:textId="77777777" w:rsidR="00000000" w:rsidRDefault="00000000">
            <w:pPr>
              <w:spacing w:before="120"/>
            </w:pPr>
            <w:r>
              <w:rPr>
                <w:b/>
                <w:bCs/>
                <w:i/>
                <w:iCs/>
                <w:lang w:val="vi-VN"/>
              </w:rPr>
              <w:lastRenderedPageBreak/>
              <w:br/>
              <w:t>Nơi nhận:</w:t>
            </w:r>
            <w:r>
              <w:rPr>
                <w:b/>
                <w:bCs/>
                <w:i/>
                <w:iCs/>
                <w:lang w:val="vi-VN"/>
              </w:rPr>
              <w:br/>
            </w:r>
            <w:r>
              <w:rPr>
                <w:sz w:val="16"/>
                <w:lang w:val="vi-VN"/>
              </w:rPr>
              <w:t xml:space="preserve">- Như Điều 2; </w:t>
            </w:r>
            <w:r>
              <w:rPr>
                <w:sz w:val="16"/>
                <w:lang w:val="vi-VN"/>
              </w:rPr>
              <w:br/>
              <w:t>- Cục KHTC;</w:t>
            </w:r>
            <w:r>
              <w:rPr>
                <w:sz w:val="16"/>
                <w:lang w:val="vi-VN"/>
              </w:rPr>
              <w:br/>
              <w:t>- Lưu: VT, TCTC (6b).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6A95D0" w14:textId="77777777" w:rsidR="00000000" w:rsidRDefault="00000000">
            <w:pPr>
              <w:spacing w:before="120"/>
              <w:jc w:val="center"/>
            </w:pPr>
            <w:r>
              <w:rPr>
                <w:b/>
                <w:bCs/>
                <w:lang w:val="vi-VN"/>
              </w:rPr>
              <w:t>KT. BỘ TRƯỞNG</w:t>
            </w:r>
            <w:r>
              <w:rPr>
                <w:b/>
                <w:bCs/>
                <w:lang w:val="vi-VN"/>
              </w:rPr>
              <w:br/>
              <w:t>THỨ TRƯỞNG</w:t>
            </w:r>
            <w:bookmarkStart w:id="1" w:name="bookmark=id.30j0zll"/>
            <w:bookmarkEnd w:id="1"/>
            <w:r>
              <w:rPr>
                <w:b/>
                <w:bCs/>
                <w:lang w:val="vi-VN"/>
              </w:rPr>
              <w:br/>
            </w:r>
            <w:r>
              <w:rPr>
                <w:b/>
                <w:bCs/>
                <w:lang w:val="vi-VN"/>
              </w:rPr>
              <w:br/>
            </w:r>
            <w:r>
              <w:rPr>
                <w:b/>
                <w:bCs/>
                <w:lang w:val="vi-VN"/>
              </w:rPr>
              <w:br/>
            </w:r>
            <w:r>
              <w:rPr>
                <w:b/>
                <w:bCs/>
                <w:lang w:val="vi-VN"/>
              </w:rPr>
              <w:br/>
            </w:r>
            <w:r>
              <w:rPr>
                <w:b/>
                <w:bCs/>
                <w:lang w:val="vi-VN"/>
              </w:rPr>
              <w:br/>
              <w:t>Nguyễn Đức Chi</w:t>
            </w:r>
          </w:p>
        </w:tc>
      </w:tr>
    </w:tbl>
    <w:p w14:paraId="131AD402" w14:textId="77777777" w:rsidR="00000000" w:rsidRDefault="00000000">
      <w:pPr>
        <w:spacing w:before="120" w:after="280" w:afterAutospacing="1"/>
        <w:jc w:val="center"/>
      </w:pPr>
      <w:r>
        <w:t> </w:t>
      </w:r>
    </w:p>
    <w:p w14:paraId="074406E7" w14:textId="77777777" w:rsidR="00000000" w:rsidRDefault="00000000">
      <w:pPr>
        <w:spacing w:before="120" w:after="280" w:afterAutospacing="1"/>
        <w:jc w:val="center"/>
      </w:pPr>
      <w:r>
        <w:rPr>
          <w:b/>
          <w:bCs/>
          <w:lang w:val="vi-VN"/>
        </w:rPr>
        <w:t>DANH MỤC</w:t>
      </w:r>
    </w:p>
    <w:p w14:paraId="57C98BE8" w14:textId="77777777" w:rsidR="00000000" w:rsidRDefault="00000000">
      <w:pPr>
        <w:spacing w:before="120" w:after="280" w:afterAutospacing="1"/>
        <w:jc w:val="center"/>
      </w:pPr>
      <w:r>
        <w:rPr>
          <w:lang w:val="vi-VN"/>
        </w:rPr>
        <w:t>NHIỆM VỤ THÔNG TIN, TUYÊN TRUYỀN NĂM 2023 CỦA TẠP CHÍ TÀI CHÍNH</w:t>
      </w:r>
      <w:r>
        <w:rPr>
          <w:lang w:val="vi-VN"/>
        </w:rPr>
        <w:br/>
      </w:r>
      <w:r>
        <w:rPr>
          <w:i/>
          <w:iCs/>
          <w:lang w:val="vi-VN"/>
        </w:rPr>
        <w:t>(Kèm theo Quyết định số 2734/QĐ-BTC ngày 23/12/2022 của Bộ Tài chính)</w:t>
      </w:r>
    </w:p>
    <w:p w14:paraId="6A0921C3" w14:textId="77777777" w:rsidR="00000000" w:rsidRDefault="00000000">
      <w:pPr>
        <w:spacing w:before="120" w:after="280" w:afterAutospacing="1"/>
        <w:jc w:val="right"/>
      </w:pPr>
      <w:r>
        <w:rPr>
          <w:i/>
          <w:iCs/>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1009"/>
        <w:gridCol w:w="1253"/>
        <w:gridCol w:w="841"/>
        <w:gridCol w:w="534"/>
        <w:gridCol w:w="622"/>
        <w:gridCol w:w="512"/>
        <w:gridCol w:w="689"/>
        <w:gridCol w:w="557"/>
        <w:gridCol w:w="755"/>
        <w:gridCol w:w="525"/>
        <w:gridCol w:w="469"/>
        <w:gridCol w:w="536"/>
        <w:gridCol w:w="695"/>
      </w:tblGrid>
      <w:tr w:rsidR="00000000" w14:paraId="2D8DCCA4" w14:textId="77777777">
        <w:tc>
          <w:tcPr>
            <w:tcW w:w="18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137E9" w14:textId="77777777" w:rsidR="00000000" w:rsidRDefault="00000000">
            <w:pPr>
              <w:spacing w:before="120"/>
              <w:jc w:val="center"/>
            </w:pPr>
            <w:r>
              <w:rPr>
                <w:b/>
                <w:bCs/>
                <w:sz w:val="12"/>
                <w:lang w:val="vi-VN"/>
              </w:rPr>
              <w:t>STT</w:t>
            </w:r>
          </w:p>
        </w:tc>
        <w:tc>
          <w:tcPr>
            <w:tcW w:w="5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AF26F" w14:textId="77777777" w:rsidR="00000000" w:rsidRDefault="00000000">
            <w:pPr>
              <w:spacing w:before="120"/>
              <w:jc w:val="center"/>
            </w:pPr>
            <w:r>
              <w:rPr>
                <w:b/>
                <w:bCs/>
                <w:sz w:val="12"/>
                <w:lang w:val="vi-VN"/>
              </w:rPr>
              <w:t>Tên nhiệm vụ/ Chủ đề thông tin, tuyên truyền</w:t>
            </w:r>
          </w:p>
        </w:tc>
        <w:tc>
          <w:tcPr>
            <w:tcW w:w="67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371DA" w14:textId="77777777" w:rsidR="00000000" w:rsidRDefault="00000000">
            <w:pPr>
              <w:spacing w:before="120"/>
              <w:jc w:val="center"/>
            </w:pPr>
            <w:r>
              <w:rPr>
                <w:b/>
                <w:bCs/>
                <w:sz w:val="12"/>
                <w:lang w:val="vi-VN"/>
              </w:rPr>
              <w:t>Căn cứ pháp lý</w:t>
            </w:r>
          </w:p>
        </w:tc>
        <w:tc>
          <w:tcPr>
            <w:tcW w:w="45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396C2" w14:textId="77777777" w:rsidR="00000000" w:rsidRDefault="00000000">
            <w:pPr>
              <w:spacing w:before="120"/>
              <w:jc w:val="center"/>
            </w:pPr>
            <w:r>
              <w:rPr>
                <w:b/>
                <w:bCs/>
                <w:sz w:val="12"/>
                <w:lang w:val="vi-VN"/>
              </w:rPr>
              <w:t>Nội dung</w:t>
            </w:r>
          </w:p>
        </w:tc>
        <w:tc>
          <w:tcPr>
            <w:tcW w:w="2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B4CCB" w14:textId="77777777" w:rsidR="00000000" w:rsidRDefault="00000000">
            <w:pPr>
              <w:spacing w:before="120"/>
              <w:jc w:val="center"/>
            </w:pPr>
            <w:r>
              <w:rPr>
                <w:b/>
                <w:bCs/>
                <w:sz w:val="12"/>
                <w:lang w:val="vi-VN"/>
              </w:rPr>
              <w:t>Hình thức thể hiện</w:t>
            </w:r>
          </w:p>
        </w:tc>
        <w:tc>
          <w:tcPr>
            <w:tcW w:w="33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CDEA0E" w14:textId="77777777" w:rsidR="00000000" w:rsidRDefault="00000000">
            <w:pPr>
              <w:spacing w:before="120"/>
              <w:jc w:val="center"/>
            </w:pPr>
            <w:r>
              <w:rPr>
                <w:b/>
                <w:bCs/>
                <w:sz w:val="12"/>
                <w:lang w:val="vi-VN"/>
              </w:rPr>
              <w:t>Đối tượng thụ hưởng chủ yếu</w:t>
            </w:r>
          </w:p>
        </w:tc>
        <w:tc>
          <w:tcPr>
            <w:tcW w:w="27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8DA8E" w14:textId="77777777" w:rsidR="00000000" w:rsidRDefault="00000000">
            <w:pPr>
              <w:spacing w:before="120"/>
              <w:jc w:val="center"/>
            </w:pPr>
            <w:r>
              <w:rPr>
                <w:b/>
                <w:bCs/>
                <w:sz w:val="12"/>
                <w:lang w:val="vi-VN"/>
              </w:rPr>
              <w:t>Dự kiến số lượng</w:t>
            </w:r>
          </w:p>
        </w:tc>
        <w:tc>
          <w:tcPr>
            <w:tcW w:w="3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5274A" w14:textId="77777777" w:rsidR="00000000" w:rsidRDefault="00000000">
            <w:pPr>
              <w:spacing w:before="120"/>
              <w:jc w:val="center"/>
            </w:pPr>
            <w:r>
              <w:rPr>
                <w:b/>
                <w:bCs/>
                <w:sz w:val="12"/>
                <w:lang w:val="vi-VN"/>
              </w:rPr>
              <w:t>Dự toán được giao</w:t>
            </w:r>
          </w:p>
        </w:tc>
        <w:tc>
          <w:tcPr>
            <w:tcW w:w="29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13A72" w14:textId="77777777" w:rsidR="00000000" w:rsidRDefault="00000000">
            <w:pPr>
              <w:spacing w:before="120"/>
              <w:jc w:val="center"/>
            </w:pPr>
            <w:r>
              <w:rPr>
                <w:b/>
                <w:bCs/>
                <w:sz w:val="12"/>
                <w:lang w:val="vi-VN"/>
              </w:rPr>
              <w:t>Nguồn kinh phí</w:t>
            </w:r>
          </w:p>
        </w:tc>
        <w:tc>
          <w:tcPr>
            <w:tcW w:w="4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BE4DB" w14:textId="77777777" w:rsidR="00000000" w:rsidRDefault="00000000">
            <w:pPr>
              <w:spacing w:before="120"/>
              <w:jc w:val="center"/>
            </w:pPr>
            <w:r>
              <w:rPr>
                <w:b/>
                <w:bCs/>
                <w:sz w:val="12"/>
                <w:lang w:val="vi-VN"/>
              </w:rPr>
              <w:t>Phương thức thực hiện</w:t>
            </w:r>
          </w:p>
        </w:tc>
        <w:tc>
          <w:tcPr>
            <w:tcW w:w="28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B77D4D" w14:textId="77777777" w:rsidR="00000000" w:rsidRDefault="00000000">
            <w:pPr>
              <w:spacing w:before="120"/>
              <w:jc w:val="center"/>
            </w:pPr>
            <w:r>
              <w:rPr>
                <w:b/>
                <w:bCs/>
                <w:sz w:val="12"/>
                <w:lang w:val="vi-VN"/>
              </w:rPr>
              <w:t>Đơn vị thực hiện</w:t>
            </w:r>
          </w:p>
        </w:tc>
        <w:tc>
          <w:tcPr>
            <w:tcW w:w="25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4EC15A" w14:textId="77777777" w:rsidR="00000000" w:rsidRDefault="00000000">
            <w:pPr>
              <w:spacing w:before="120"/>
              <w:jc w:val="center"/>
            </w:pPr>
            <w:r>
              <w:rPr>
                <w:b/>
                <w:bCs/>
                <w:sz w:val="12"/>
                <w:lang w:val="vi-VN"/>
              </w:rPr>
              <w:t>Thời gian hoàn thành</w:t>
            </w:r>
          </w:p>
        </w:tc>
        <w:tc>
          <w:tcPr>
            <w:tcW w:w="28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C4D06" w14:textId="77777777" w:rsidR="00000000" w:rsidRDefault="00000000">
            <w:pPr>
              <w:spacing w:before="120"/>
              <w:jc w:val="center"/>
            </w:pPr>
            <w:r>
              <w:rPr>
                <w:b/>
                <w:bCs/>
                <w:sz w:val="12"/>
                <w:lang w:val="vi-VN"/>
              </w:rPr>
              <w:t>Yêu cầu phối hợp trong quản lý</w:t>
            </w:r>
          </w:p>
        </w:tc>
        <w:tc>
          <w:tcPr>
            <w:tcW w:w="37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3A2EA" w14:textId="77777777" w:rsidR="00000000" w:rsidRDefault="00000000">
            <w:pPr>
              <w:spacing w:before="120"/>
              <w:jc w:val="center"/>
            </w:pPr>
            <w:r>
              <w:rPr>
                <w:b/>
                <w:bCs/>
                <w:sz w:val="12"/>
                <w:lang w:val="vi-VN"/>
              </w:rPr>
              <w:t>Phương thức tổ chức đánh giá nghiệm thu</w:t>
            </w:r>
          </w:p>
        </w:tc>
      </w:tr>
      <w:tr w:rsidR="00000000" w14:paraId="7BF69CBA" w14:textId="77777777">
        <w:tblPrEx>
          <w:tblBorders>
            <w:top w:val="none" w:sz="0" w:space="0" w:color="auto"/>
            <w:bottom w:val="none" w:sz="0" w:space="0" w:color="auto"/>
            <w:insideH w:val="none" w:sz="0" w:space="0" w:color="auto"/>
            <w:insideV w:val="none" w:sz="0" w:space="0" w:color="auto"/>
          </w:tblBorders>
        </w:tblPrEx>
        <w:tc>
          <w:tcPr>
            <w:tcW w:w="1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F07D0E" w14:textId="77777777" w:rsidR="00000000" w:rsidRDefault="00000000">
            <w:pPr>
              <w:spacing w:before="120"/>
              <w:jc w:val="center"/>
            </w:pPr>
            <w:r>
              <w:rPr>
                <w:i/>
                <w:iCs/>
                <w:sz w:val="12"/>
                <w:lang w:val="vi-VN"/>
              </w:rPr>
              <w:t>0</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A54E2" w14:textId="77777777" w:rsidR="00000000" w:rsidRDefault="00000000">
            <w:pPr>
              <w:spacing w:before="120"/>
              <w:jc w:val="center"/>
            </w:pPr>
            <w:r>
              <w:rPr>
                <w:i/>
                <w:iCs/>
                <w:sz w:val="12"/>
                <w:lang w:val="vi-VN"/>
              </w:rPr>
              <w:t>1</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730ED" w14:textId="77777777" w:rsidR="00000000" w:rsidRDefault="00000000">
            <w:pPr>
              <w:spacing w:before="120"/>
              <w:jc w:val="center"/>
            </w:pPr>
            <w:r>
              <w:rPr>
                <w:i/>
                <w:iCs/>
                <w:sz w:val="12"/>
                <w:lang w:val="vi-VN"/>
              </w:rPr>
              <w:t>2</w:t>
            </w:r>
          </w:p>
        </w:tc>
        <w:tc>
          <w:tcPr>
            <w:tcW w:w="4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CD13B" w14:textId="77777777" w:rsidR="00000000" w:rsidRDefault="00000000">
            <w:pPr>
              <w:spacing w:before="120"/>
              <w:jc w:val="center"/>
            </w:pPr>
            <w:r>
              <w:rPr>
                <w:i/>
                <w:iCs/>
                <w:sz w:val="12"/>
                <w:lang w:val="vi-VN"/>
              </w:rPr>
              <w:t>3</w:t>
            </w:r>
          </w:p>
        </w:tc>
        <w:tc>
          <w:tcPr>
            <w:tcW w:w="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3BC2B" w14:textId="77777777" w:rsidR="00000000" w:rsidRDefault="00000000">
            <w:pPr>
              <w:spacing w:before="120"/>
              <w:jc w:val="center"/>
            </w:pPr>
            <w:r>
              <w:rPr>
                <w:i/>
                <w:iCs/>
                <w:sz w:val="12"/>
                <w:lang w:val="vi-VN"/>
              </w:rPr>
              <w:t>4</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C6A1A6" w14:textId="77777777" w:rsidR="00000000" w:rsidRDefault="00000000">
            <w:pPr>
              <w:spacing w:before="120"/>
              <w:jc w:val="center"/>
            </w:pPr>
            <w:r>
              <w:rPr>
                <w:i/>
                <w:iCs/>
                <w:sz w:val="12"/>
                <w:lang w:val="vi-VN"/>
              </w:rPr>
              <w:t>5</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44A08" w14:textId="77777777" w:rsidR="00000000" w:rsidRDefault="00000000">
            <w:pPr>
              <w:spacing w:before="120"/>
              <w:jc w:val="center"/>
            </w:pPr>
            <w:r>
              <w:rPr>
                <w:i/>
                <w:iCs/>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08B79A" w14:textId="77777777" w:rsidR="00000000" w:rsidRDefault="00000000">
            <w:pPr>
              <w:spacing w:before="120"/>
              <w:jc w:val="center"/>
            </w:pPr>
            <w:r>
              <w:rPr>
                <w:i/>
                <w:iCs/>
                <w:sz w:val="12"/>
                <w:lang w:val="vi-VN"/>
              </w:rPr>
              <w:t>8</w:t>
            </w:r>
          </w:p>
        </w:tc>
        <w:tc>
          <w:tcPr>
            <w:tcW w:w="2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84640" w14:textId="77777777" w:rsidR="00000000" w:rsidRDefault="00000000">
            <w:pPr>
              <w:spacing w:before="120"/>
              <w:jc w:val="center"/>
            </w:pPr>
            <w:r>
              <w:rPr>
                <w:i/>
                <w:iCs/>
                <w:sz w:val="12"/>
                <w:lang w:val="vi-VN"/>
              </w:rPr>
              <w:t>9</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2BAB51" w14:textId="77777777" w:rsidR="00000000" w:rsidRDefault="00000000">
            <w:pPr>
              <w:spacing w:before="120"/>
              <w:jc w:val="center"/>
            </w:pPr>
            <w:r>
              <w:rPr>
                <w:i/>
                <w:iCs/>
                <w:sz w:val="12"/>
                <w:lang w:val="vi-VN"/>
              </w:rPr>
              <w:t>10</w:t>
            </w:r>
          </w:p>
        </w:tc>
        <w:tc>
          <w:tcPr>
            <w:tcW w:w="2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580064" w14:textId="77777777" w:rsidR="00000000" w:rsidRDefault="00000000">
            <w:pPr>
              <w:spacing w:before="120"/>
              <w:jc w:val="center"/>
            </w:pPr>
            <w:r>
              <w:rPr>
                <w:i/>
                <w:iCs/>
                <w:sz w:val="12"/>
                <w:lang w:val="vi-VN"/>
              </w:rPr>
              <w:t>11</w:t>
            </w:r>
          </w:p>
        </w:tc>
        <w:tc>
          <w:tcPr>
            <w:tcW w:w="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3DE7C" w14:textId="77777777" w:rsidR="00000000" w:rsidRDefault="00000000">
            <w:pPr>
              <w:spacing w:before="120"/>
              <w:jc w:val="center"/>
            </w:pPr>
            <w:r>
              <w:rPr>
                <w:i/>
                <w:iCs/>
                <w:sz w:val="12"/>
                <w:lang w:val="vi-VN"/>
              </w:rPr>
              <w:t>12</w:t>
            </w:r>
          </w:p>
        </w:tc>
        <w:tc>
          <w:tcPr>
            <w:tcW w:w="2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4B1316" w14:textId="77777777" w:rsidR="00000000" w:rsidRDefault="00000000">
            <w:pPr>
              <w:spacing w:before="120"/>
              <w:jc w:val="center"/>
            </w:pPr>
            <w:r>
              <w:rPr>
                <w:i/>
                <w:iCs/>
                <w:sz w:val="12"/>
                <w:lang w:val="vi-VN"/>
              </w:rPr>
              <w:t>13</w:t>
            </w:r>
          </w:p>
        </w:tc>
        <w:tc>
          <w:tcPr>
            <w:tcW w:w="3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81D3D" w14:textId="77777777" w:rsidR="00000000" w:rsidRDefault="00000000">
            <w:pPr>
              <w:spacing w:before="120"/>
              <w:jc w:val="center"/>
            </w:pPr>
            <w:r>
              <w:rPr>
                <w:i/>
                <w:iCs/>
                <w:sz w:val="12"/>
                <w:lang w:val="vi-VN"/>
              </w:rPr>
              <w:t>14</w:t>
            </w:r>
          </w:p>
        </w:tc>
      </w:tr>
      <w:tr w:rsidR="00000000" w14:paraId="64CCEF38" w14:textId="77777777">
        <w:tblPrEx>
          <w:tblBorders>
            <w:top w:val="none" w:sz="0" w:space="0" w:color="auto"/>
            <w:bottom w:val="none" w:sz="0" w:space="0" w:color="auto"/>
            <w:insideH w:val="none" w:sz="0" w:space="0" w:color="auto"/>
            <w:insideV w:val="none" w:sz="0" w:space="0" w:color="auto"/>
          </w:tblBorders>
        </w:tblPrEx>
        <w:tc>
          <w:tcPr>
            <w:tcW w:w="18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7773E" w14:textId="77777777" w:rsidR="00000000" w:rsidRDefault="00000000">
            <w:pPr>
              <w:spacing w:before="120"/>
              <w:jc w:val="center"/>
            </w:pPr>
            <w:r>
              <w:rPr>
                <w:b/>
                <w:bCs/>
                <w:sz w:val="12"/>
                <w:lang w:val="vi-VN"/>
              </w:rPr>
              <w:t>1</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D6601C" w14:textId="77777777" w:rsidR="00000000" w:rsidRDefault="00000000">
            <w:pPr>
              <w:spacing w:before="120"/>
            </w:pPr>
            <w:r>
              <w:rPr>
                <w:b/>
                <w:bCs/>
                <w:sz w:val="12"/>
                <w:lang w:val="vi-VN"/>
              </w:rPr>
              <w:t>Xuất bản Đặc sản Thông tin công tác Đảng</w:t>
            </w:r>
          </w:p>
        </w:tc>
        <w:tc>
          <w:tcPr>
            <w:tcW w:w="67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2032A" w14:textId="77777777" w:rsidR="00000000" w:rsidRDefault="00000000">
            <w:pPr>
              <w:spacing w:before="120"/>
              <w:jc w:val="center"/>
            </w:pPr>
            <w:r>
              <w:rPr>
                <w:sz w:val="12"/>
                <w:lang w:val="vi-VN"/>
              </w:rPr>
              <w:t>Tờ trình Thường trực Đảng ủy Bộ ngày 19/12/2012 của Ban Tuyên giáo Đảng ủy Bộ Tài chính và Tạp chí Tài chính về việc xuất bản tài liệu tuyên truyền công tác xây dựng Đảng được Thường trực Đảng ủy Bộ Tài chính và Lãnh đạo Bộ Tài chính phê duyệt</w:t>
            </w:r>
          </w:p>
        </w:tc>
        <w:tc>
          <w:tcPr>
            <w:tcW w:w="45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B038CC" w14:textId="77777777" w:rsidR="00000000" w:rsidRDefault="00000000">
            <w:pPr>
              <w:spacing w:before="120" w:after="280" w:afterAutospacing="1"/>
            </w:pPr>
            <w:r>
              <w:rPr>
                <w:sz w:val="12"/>
                <w:lang w:val="vi-VN"/>
              </w:rPr>
              <w:t>- Tuyên truyền các chủ trương, đường lối, chỉ đạo của Trung ương Đảng liên quan đến công tác đảng</w:t>
            </w:r>
          </w:p>
          <w:p w14:paraId="7B7FE271" w14:textId="77777777" w:rsidR="00000000" w:rsidRDefault="00000000">
            <w:pPr>
              <w:spacing w:before="120" w:after="280" w:afterAutospacing="1"/>
            </w:pPr>
            <w:r>
              <w:rPr>
                <w:sz w:val="12"/>
                <w:lang w:val="vi-VN"/>
              </w:rPr>
              <w:t>- Tuyên truyền về các hoạt động điều hành của Ban cán sự đảng, Đảng ủy Bộ Tài chính trong lãnh đạo công tác đảng và phối hợp chỉ đạo thực hiện nhiệm vụ chính trị</w:t>
            </w:r>
          </w:p>
          <w:p w14:paraId="741EFE50" w14:textId="77777777" w:rsidR="00000000" w:rsidRDefault="00000000">
            <w:pPr>
              <w:spacing w:before="120" w:after="280" w:afterAutospacing="1"/>
            </w:pPr>
            <w:r>
              <w:rPr>
                <w:sz w:val="12"/>
                <w:lang w:val="vi-VN"/>
              </w:rPr>
              <w:t>- Tuyên truyền về vai trò lãnh đạo, chỉ đạo và kết quả thực hiện nhiệm vụ công tác đảng cũng như nhiệm vụ chính trị của Đảng bộ Bộ Tài chính cũng như các cấp ủy, tổ chức đảng thuộc Đảng bộ Bộ Tài chính và các cơ sở đảng trong ngành Tài chính…</w:t>
            </w:r>
          </w:p>
          <w:p w14:paraId="640F273D" w14:textId="77777777" w:rsidR="00000000" w:rsidRDefault="00000000">
            <w:pPr>
              <w:spacing w:before="120" w:after="280" w:afterAutospacing="1"/>
            </w:pPr>
            <w:r>
              <w:rPr>
                <w:sz w:val="12"/>
                <w:lang w:val="vi-VN"/>
              </w:rPr>
              <w:t>- Tập trung tuyên truyền về việc triển khai thực hiện các Nghị quyết của Đảng tại Đảng bộ Bộ Tài chính và các đảng bộ, chi bộ trong ngành Tài chính; việc học tập và làm theo tư tưởng, đạo đức, phong cách Hồ Chí Minh...</w:t>
            </w:r>
          </w:p>
          <w:p w14:paraId="346149D2" w14:textId="77777777" w:rsidR="00000000" w:rsidRDefault="00000000">
            <w:pPr>
              <w:spacing w:before="120" w:after="280" w:afterAutospacing="1"/>
            </w:pPr>
            <w:r>
              <w:rPr>
                <w:sz w:val="12"/>
                <w:lang w:val="vi-VN"/>
              </w:rPr>
              <w:t>- Tuyên truyền tin tức, sự kiện về hoạt động của Đảng bộ Bộ Tài chính cũng như các đảng bộ, chi bộ trong ngành Tài chính.</w:t>
            </w:r>
          </w:p>
          <w:p w14:paraId="1359BE08" w14:textId="77777777" w:rsidR="00000000" w:rsidRDefault="00000000">
            <w:pPr>
              <w:spacing w:before="120" w:after="280" w:afterAutospacing="1"/>
            </w:pPr>
            <w:r>
              <w:rPr>
                <w:sz w:val="12"/>
                <w:lang w:val="vi-VN"/>
              </w:rPr>
              <w:t>- Tuyên truyền các văn bản mới ban hành liên quan đến công tác đảng</w:t>
            </w:r>
          </w:p>
          <w:p w14:paraId="74DBE9FB" w14:textId="77777777" w:rsidR="00000000" w:rsidRDefault="00000000">
            <w:pPr>
              <w:spacing w:before="120"/>
            </w:pPr>
            <w:r>
              <w:rPr>
                <w:sz w:val="12"/>
                <w:lang w:val="vi-VN"/>
              </w:rPr>
              <w:t>- Giải đáp, hướng dẫn bạn đọc về các nội dung liên quan đến công tác đảng</w:t>
            </w:r>
          </w:p>
        </w:tc>
        <w:tc>
          <w:tcPr>
            <w:tcW w:w="2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C416A" w14:textId="77777777" w:rsidR="00000000" w:rsidRDefault="00000000">
            <w:pPr>
              <w:spacing w:before="120"/>
              <w:jc w:val="center"/>
            </w:pPr>
            <w:r>
              <w:rPr>
                <w:sz w:val="12"/>
                <w:lang w:val="vi-VN"/>
              </w:rPr>
              <w:t>Đặc san Thông tin công tác Đảng</w:t>
            </w:r>
          </w:p>
        </w:tc>
        <w:tc>
          <w:tcPr>
            <w:tcW w:w="333"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64377" w14:textId="77777777" w:rsidR="00000000" w:rsidRDefault="00000000">
            <w:pPr>
              <w:spacing w:before="120"/>
              <w:jc w:val="center"/>
            </w:pPr>
            <w:r>
              <w:rPr>
                <w:sz w:val="12"/>
                <w:lang w:val="vi-VN"/>
              </w:rPr>
              <w:t>Đảng viên, Chi bộ, Đảng bộ trong và ngoài ngành Tài chính</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722C4"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DA0D3" w14:textId="77777777" w:rsidR="00000000" w:rsidRDefault="00000000">
            <w:pPr>
              <w:spacing w:before="120"/>
              <w:jc w:val="right"/>
            </w:pPr>
            <w:r>
              <w:rPr>
                <w:b/>
                <w:bCs/>
                <w:sz w:val="12"/>
                <w:lang w:val="vi-VN"/>
              </w:rPr>
              <w:t>945.000</w:t>
            </w:r>
          </w:p>
        </w:tc>
        <w:tc>
          <w:tcPr>
            <w:tcW w:w="298"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FC6F3" w14:textId="77777777" w:rsidR="00000000" w:rsidRDefault="00000000">
            <w:pPr>
              <w:spacing w:before="120"/>
              <w:jc w:val="center"/>
            </w:pPr>
            <w:r>
              <w:rPr>
                <w:sz w:val="12"/>
                <w:lang w:val="vi-VN"/>
              </w:rPr>
              <w:t>Nguồn ngân sách Nhà nước</w:t>
            </w:r>
          </w:p>
        </w:tc>
        <w:tc>
          <w:tcPr>
            <w:tcW w:w="40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01B57" w14:textId="77777777" w:rsidR="00000000" w:rsidRDefault="00000000">
            <w:pPr>
              <w:spacing w:before="120"/>
              <w:jc w:val="center"/>
            </w:pPr>
            <w:r>
              <w:rPr>
                <w:sz w:val="12"/>
                <w:lang w:val="vi-VN"/>
              </w:rPr>
              <w:t>Đăng tải trên đặc san Thông tin công tác Đảng</w:t>
            </w:r>
          </w:p>
        </w:tc>
        <w:tc>
          <w:tcPr>
            <w:tcW w:w="28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5A1E2" w14:textId="77777777" w:rsidR="00000000" w:rsidRDefault="00000000">
            <w:pPr>
              <w:spacing w:before="120"/>
              <w:jc w:val="center"/>
            </w:pPr>
            <w:r>
              <w:rPr>
                <w:sz w:val="12"/>
                <w:lang w:val="vi-VN"/>
              </w:rPr>
              <w:t>Tạp chí Tài chính và Văn phòng Đảng ủy Bộ Tài chính</w:t>
            </w:r>
          </w:p>
        </w:tc>
        <w:tc>
          <w:tcPr>
            <w:tcW w:w="25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04DAA" w14:textId="77777777" w:rsidR="00000000" w:rsidRDefault="00000000">
            <w:pPr>
              <w:spacing w:before="120"/>
              <w:jc w:val="center"/>
            </w:pPr>
            <w:r>
              <w:rPr>
                <w:sz w:val="12"/>
                <w:lang w:val="vi-VN"/>
              </w:rPr>
              <w:t>Năm 2023</w:t>
            </w:r>
          </w:p>
        </w:tc>
        <w:tc>
          <w:tcPr>
            <w:tcW w:w="28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F0688B" w14:textId="77777777" w:rsidR="00000000" w:rsidRDefault="00000000">
            <w:pPr>
              <w:spacing w:before="120"/>
              <w:jc w:val="center"/>
            </w:pPr>
            <w:r>
              <w:rPr>
                <w:sz w:val="12"/>
                <w:lang w:val="vi-VN"/>
              </w:rPr>
              <w:t>Báo cáo kết quả thực hiện cùng thời điểm gửi Báo cáo quyết toán NSNN năm 2023</w:t>
            </w:r>
          </w:p>
        </w:tc>
        <w:tc>
          <w:tcPr>
            <w:tcW w:w="372"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78B05" w14:textId="77777777" w:rsidR="00000000" w:rsidRDefault="00000000">
            <w:pPr>
              <w:spacing w:before="120"/>
              <w:jc w:val="center"/>
            </w:pPr>
            <w:r>
              <w:rPr>
                <w:sz w:val="12"/>
                <w:lang w:val="vi-VN"/>
              </w:rPr>
              <w:t>Theo quy định của Luật Báo chí và các quy định hiện hành có liên quan</w:t>
            </w:r>
          </w:p>
        </w:tc>
      </w:tr>
      <w:tr w:rsidR="00000000" w14:paraId="4354DD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5021E39" w14:textId="77777777" w:rsidR="00000000" w:rsidRDefault="00000000">
            <w:pPr>
              <w:spacing w:before="120"/>
              <w:jc w:val="center"/>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E333E" w14:textId="77777777" w:rsidR="00000000" w:rsidRDefault="00000000">
            <w:pPr>
              <w:spacing w:before="120"/>
            </w:pPr>
            <w:r>
              <w:rPr>
                <w:sz w:val="12"/>
                <w:lang w:val="vi-VN"/>
              </w:rPr>
              <w:t>Bài viết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10B6C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83FCCC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A0A14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57DB3C"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8280B7" w14:textId="77777777" w:rsidR="00000000" w:rsidRDefault="00000000">
            <w:pPr>
              <w:spacing w:before="120"/>
              <w:jc w:val="right"/>
            </w:pPr>
            <w:r>
              <w:rPr>
                <w:sz w:val="12"/>
                <w:lang w:val="vi-VN"/>
              </w:rPr>
              <w:t>90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09FF5" w14:textId="77777777" w:rsidR="00000000" w:rsidRDefault="00000000">
            <w:pPr>
              <w:spacing w:before="120"/>
              <w:jc w:val="right"/>
            </w:pPr>
            <w:r>
              <w:rPr>
                <w:sz w:val="12"/>
                <w:lang w:val="vi-VN"/>
              </w:rPr>
              <w:t>268.200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554BA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4510B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9FFF8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1AF6E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7E9E0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80A55E" w14:textId="77777777" w:rsidR="00000000" w:rsidRDefault="00000000">
            <w:pPr>
              <w:spacing w:before="120"/>
              <w:jc w:val="right"/>
            </w:pPr>
          </w:p>
        </w:tc>
      </w:tr>
      <w:tr w:rsidR="00000000" w14:paraId="1F1ADF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9C3E188"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AFF58C" w14:textId="77777777" w:rsidR="00000000" w:rsidRDefault="00000000">
            <w:pPr>
              <w:spacing w:before="120"/>
            </w:pPr>
            <w:r>
              <w:rPr>
                <w:sz w:val="12"/>
                <w:lang w:val="vi-VN"/>
              </w:rPr>
              <w:t>Tin, inforgraphic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6BDF3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5F154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C00588"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A109DA"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03A2B3" w14:textId="77777777" w:rsidR="00000000" w:rsidRDefault="00000000">
            <w:pPr>
              <w:spacing w:before="120"/>
              <w:jc w:val="right"/>
            </w:pPr>
            <w:r>
              <w:rPr>
                <w:sz w:val="12"/>
                <w:lang w:val="vi-VN"/>
              </w:rPr>
              <w:t>84</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8570D6" w14:textId="77777777" w:rsidR="00000000" w:rsidRDefault="00000000">
            <w:pPr>
              <w:spacing w:before="120"/>
              <w:jc w:val="right"/>
            </w:pPr>
            <w:r>
              <w:rPr>
                <w:sz w:val="12"/>
                <w:lang w:val="vi-VN"/>
              </w:rPr>
              <w:t>125.160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46AA5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201BB5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7C325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2A3659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7DC1C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07FBA4C" w14:textId="77777777" w:rsidR="00000000" w:rsidRDefault="00000000">
            <w:pPr>
              <w:spacing w:before="120"/>
              <w:jc w:val="right"/>
            </w:pPr>
          </w:p>
        </w:tc>
      </w:tr>
      <w:tr w:rsidR="00000000" w14:paraId="68008F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5022483"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FAD8D" w14:textId="77777777" w:rsidR="00000000" w:rsidRDefault="00000000">
            <w:pPr>
              <w:spacing w:before="120"/>
            </w:pPr>
            <w:r>
              <w:rPr>
                <w:sz w:val="12"/>
                <w:lang w:val="vi-VN"/>
              </w:rPr>
              <w:t>Ảnh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F1CCA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44A84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F8EA4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3FDBD7"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1963B" w14:textId="77777777" w:rsidR="00000000" w:rsidRDefault="00000000">
            <w:pPr>
              <w:spacing w:before="120"/>
              <w:jc w:val="right"/>
            </w:pPr>
            <w:r>
              <w:rPr>
                <w:sz w:val="12"/>
                <w:lang w:val="vi-VN"/>
              </w:rPr>
              <w:t>102</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D2815" w14:textId="77777777" w:rsidR="00000000" w:rsidRDefault="00000000">
            <w:pPr>
              <w:spacing w:before="120"/>
              <w:jc w:val="right"/>
            </w:pPr>
            <w:r>
              <w:rPr>
                <w:sz w:val="12"/>
                <w:lang w:val="vi-VN"/>
              </w:rPr>
              <w:t>75.990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076E8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27A35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9B1C48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CC4D6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C309C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5B7766" w14:textId="77777777" w:rsidR="00000000" w:rsidRDefault="00000000">
            <w:pPr>
              <w:spacing w:before="120"/>
              <w:jc w:val="right"/>
            </w:pPr>
          </w:p>
        </w:tc>
      </w:tr>
      <w:tr w:rsidR="00000000" w14:paraId="18F783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881694"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D73663" w14:textId="77777777" w:rsidR="00000000" w:rsidRDefault="00000000">
            <w:pPr>
              <w:spacing w:before="120"/>
            </w:pPr>
            <w:r>
              <w:rPr>
                <w:sz w:val="12"/>
                <w:lang w:val="vi-VN"/>
              </w:rPr>
              <w:t>Thù lao xuất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4E28F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85692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1F3768"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9D8CF1"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4AC47"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1F883" w14:textId="77777777" w:rsidR="00000000" w:rsidRDefault="00000000">
            <w:pPr>
              <w:spacing w:before="120"/>
              <w:jc w:val="right"/>
            </w:pPr>
            <w:r>
              <w:rPr>
                <w:sz w:val="12"/>
                <w:lang w:val="vi-VN"/>
              </w:rPr>
              <w:t>187.740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2676F7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2BF2B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0AF8B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F4AB6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611C6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8AC6BF" w14:textId="77777777" w:rsidR="00000000" w:rsidRDefault="00000000">
            <w:pPr>
              <w:spacing w:before="120"/>
              <w:jc w:val="right"/>
            </w:pPr>
          </w:p>
        </w:tc>
      </w:tr>
      <w:tr w:rsidR="00000000" w14:paraId="2C5F3E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A89FC56"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26DA5" w14:textId="77777777" w:rsidR="00000000" w:rsidRDefault="00000000">
            <w:pPr>
              <w:spacing w:before="120"/>
            </w:pPr>
            <w:r>
              <w:rPr>
                <w:sz w:val="12"/>
                <w:lang w:val="vi-VN"/>
              </w:rPr>
              <w:t>Thiết kế chế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553D3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194A0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638F3F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1F3F7EA"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7A93CA"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486AC" w14:textId="77777777" w:rsidR="00000000" w:rsidRDefault="00000000">
            <w:pPr>
              <w:spacing w:before="120"/>
              <w:jc w:val="right"/>
            </w:pPr>
            <w:r>
              <w:rPr>
                <w:sz w:val="12"/>
                <w:lang w:val="vi-VN"/>
              </w:rPr>
              <w:t>70.800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2F499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277FF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6543E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EBDE7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C1A54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EED49B" w14:textId="77777777" w:rsidR="00000000" w:rsidRDefault="00000000">
            <w:pPr>
              <w:spacing w:before="120"/>
              <w:jc w:val="right"/>
            </w:pPr>
          </w:p>
        </w:tc>
      </w:tr>
      <w:tr w:rsidR="00000000" w14:paraId="2DB409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CEDF956"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3389A" w14:textId="77777777" w:rsidR="00000000" w:rsidRDefault="00000000">
            <w:pPr>
              <w:spacing w:before="120"/>
            </w:pPr>
            <w:r>
              <w:rPr>
                <w:sz w:val="12"/>
                <w:lang w:val="vi-VN"/>
              </w:rPr>
              <w:t>Công in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1F360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695CD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1BDFA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5FD5F3"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F7B4F"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4A49BD" w14:textId="77777777" w:rsidR="00000000" w:rsidRDefault="00000000">
            <w:pPr>
              <w:spacing w:before="120"/>
              <w:jc w:val="right"/>
            </w:pPr>
            <w:r>
              <w:rPr>
                <w:sz w:val="12"/>
                <w:lang w:val="vi-VN"/>
              </w:rPr>
              <w:t>97.986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FB887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AE140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43BE4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E803F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EDB1F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D20FC6" w14:textId="77777777" w:rsidR="00000000" w:rsidRDefault="00000000">
            <w:pPr>
              <w:spacing w:before="120"/>
              <w:jc w:val="right"/>
            </w:pPr>
          </w:p>
        </w:tc>
      </w:tr>
      <w:tr w:rsidR="00000000" w14:paraId="550B8E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ECE131E"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C05C95" w14:textId="77777777" w:rsidR="00000000" w:rsidRDefault="00000000">
            <w:pPr>
              <w:spacing w:before="120"/>
            </w:pPr>
            <w:r>
              <w:rPr>
                <w:sz w:val="12"/>
                <w:lang w:val="vi-VN"/>
              </w:rPr>
              <w:t>Phát hành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ACB58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BD613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48A03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37B21B"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871E6"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F67852" w14:textId="77777777" w:rsidR="00000000" w:rsidRDefault="00000000">
            <w:pPr>
              <w:spacing w:before="120"/>
              <w:jc w:val="right"/>
            </w:pPr>
            <w:r>
              <w:rPr>
                <w:sz w:val="12"/>
                <w:lang w:val="vi-VN"/>
              </w:rPr>
              <w:t>34.800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72ADB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7E393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65CB9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341680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40C98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7F4875" w14:textId="77777777" w:rsidR="00000000" w:rsidRDefault="00000000">
            <w:pPr>
              <w:spacing w:before="120"/>
              <w:jc w:val="right"/>
            </w:pPr>
          </w:p>
        </w:tc>
      </w:tr>
      <w:tr w:rsidR="00000000" w14:paraId="73CA1A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75C9CEB"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FCA647" w14:textId="77777777" w:rsidR="00000000" w:rsidRDefault="00000000">
            <w:pPr>
              <w:spacing w:before="120"/>
            </w:pPr>
            <w:r>
              <w:rPr>
                <w:sz w:val="12"/>
                <w:lang w:val="vi-VN"/>
              </w:rPr>
              <w:t>Công tác phí</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83F9D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31567B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7393F9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4A12DF"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2CEA0"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DB341" w14:textId="77777777" w:rsidR="00000000" w:rsidRDefault="00000000">
            <w:pPr>
              <w:spacing w:before="120"/>
              <w:jc w:val="right"/>
            </w:pPr>
            <w:r>
              <w:rPr>
                <w:sz w:val="12"/>
                <w:lang w:val="vi-VN"/>
              </w:rPr>
              <w:t>66.000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52AA5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5EA54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F65E9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896C41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EE1B1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916485" w14:textId="77777777" w:rsidR="00000000" w:rsidRDefault="00000000">
            <w:pPr>
              <w:spacing w:before="120"/>
              <w:jc w:val="right"/>
            </w:pPr>
          </w:p>
        </w:tc>
      </w:tr>
      <w:tr w:rsidR="00000000" w14:paraId="115020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B595FB2"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9054F" w14:textId="77777777" w:rsidR="00000000" w:rsidRDefault="00000000">
            <w:pPr>
              <w:spacing w:before="120"/>
            </w:pPr>
            <w:r>
              <w:rPr>
                <w:sz w:val="12"/>
                <w:lang w:val="vi-VN"/>
              </w:rPr>
              <w:t>Khác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B0D72C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F9164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7D8A7C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A8DB5A"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3DAAC" w14:textId="77777777" w:rsidR="00000000" w:rsidRDefault="00000000">
            <w:pPr>
              <w:spacing w:before="120"/>
              <w:jc w:val="right"/>
            </w:pPr>
            <w:r>
              <w:rPr>
                <w:sz w:val="12"/>
                <w:lang w:val="vi-VN"/>
              </w:rPr>
              <w:t>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8BD31" w14:textId="77777777" w:rsidR="00000000" w:rsidRDefault="00000000">
            <w:pPr>
              <w:spacing w:before="120"/>
              <w:jc w:val="right"/>
            </w:pPr>
            <w:r>
              <w:rPr>
                <w:sz w:val="12"/>
                <w:lang w:val="vi-VN"/>
              </w:rPr>
              <w:t>18.324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1EF04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F551D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52D61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ED0B5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D9361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9FBF0C2" w14:textId="77777777" w:rsidR="00000000" w:rsidRDefault="00000000">
            <w:pPr>
              <w:spacing w:before="120"/>
              <w:jc w:val="right"/>
            </w:pPr>
          </w:p>
        </w:tc>
      </w:tr>
      <w:tr w:rsidR="00000000" w14:paraId="121C74EB" w14:textId="77777777">
        <w:tblPrEx>
          <w:tblBorders>
            <w:top w:val="none" w:sz="0" w:space="0" w:color="auto"/>
            <w:bottom w:val="none" w:sz="0" w:space="0" w:color="auto"/>
            <w:insideH w:val="none" w:sz="0" w:space="0" w:color="auto"/>
            <w:insideV w:val="none" w:sz="0" w:space="0" w:color="auto"/>
          </w:tblBorders>
        </w:tblPrEx>
        <w:tc>
          <w:tcPr>
            <w:tcW w:w="18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F65A1D" w14:textId="77777777" w:rsidR="00000000" w:rsidRDefault="00000000">
            <w:pPr>
              <w:spacing w:before="120"/>
              <w:jc w:val="center"/>
            </w:pPr>
            <w:r>
              <w:rPr>
                <w:b/>
                <w:bCs/>
                <w:sz w:val="12"/>
                <w:lang w:val="vi-VN"/>
              </w:rPr>
              <w:t>2</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BEB92" w14:textId="77777777" w:rsidR="00000000" w:rsidRDefault="00000000">
            <w:pPr>
              <w:spacing w:before="120"/>
            </w:pPr>
            <w:r>
              <w:rPr>
                <w:b/>
                <w:bCs/>
                <w:sz w:val="12"/>
                <w:lang w:val="vi-VN"/>
              </w:rPr>
              <w:t>Xuất bản Chuyên mục điện tử Đảng bộ Bộ Tài chính</w:t>
            </w:r>
          </w:p>
        </w:tc>
        <w:tc>
          <w:tcPr>
            <w:tcW w:w="67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8FC22" w14:textId="77777777" w:rsidR="00000000" w:rsidRDefault="00000000">
            <w:pPr>
              <w:spacing w:before="120"/>
              <w:jc w:val="center"/>
            </w:pPr>
            <w:r>
              <w:rPr>
                <w:sz w:val="12"/>
                <w:lang w:val="vi-VN"/>
              </w:rPr>
              <w:t>Tờ trình Thường trực Đảng ủy Bộ ngày 24/11/2015 của Ban Tuyên giáo Đảng ủy Bộ Tài chính về việc duy trì và phát triển Chuyên mục điện tử Đảng bộ Bộ Tài chính được Thường trực Đảng ủy Bộ Tài chính và Lãnh đạo Bộ Tài chính phê duyệt</w:t>
            </w:r>
          </w:p>
        </w:tc>
        <w:tc>
          <w:tcPr>
            <w:tcW w:w="45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AD71C1" w14:textId="77777777" w:rsidR="00000000" w:rsidRDefault="00000000">
            <w:pPr>
              <w:spacing w:before="120" w:after="280" w:afterAutospacing="1"/>
            </w:pPr>
            <w:r>
              <w:rPr>
                <w:sz w:val="12"/>
                <w:lang w:val="vi-VN"/>
              </w:rPr>
              <w:t>- Tuyên truyền về Nghị quyết, Quy định, Chỉ thị, hướng dẫn của Ban Chấp hành Trung ương, Bộ Chính trị, Ban Bí thư, Ban Tuyên giáo Trung ương, Đảng ủy Khối các cơ quan Trung ương về công tác xây dựng Đảng.</w:t>
            </w:r>
          </w:p>
          <w:p w14:paraId="4EF1C4F1" w14:textId="77777777" w:rsidR="00000000" w:rsidRDefault="00000000">
            <w:pPr>
              <w:spacing w:before="120" w:after="280" w:afterAutospacing="1"/>
            </w:pPr>
            <w:r>
              <w:rPr>
                <w:sz w:val="12"/>
                <w:lang w:val="vi-VN"/>
              </w:rPr>
              <w:t>- Tuyên truyền về chỉ đạo, hướng dẫn của Ban Cán sự Đảng, Đảng ủy Bộ Tài chính đối với các đảng bộ, chi bộ trực thuộc về tổ chức thực hiện nhiệm vụ chính trị và công tác xây dựng Đảng trong toàn Đảng bộ.</w:t>
            </w:r>
          </w:p>
          <w:p w14:paraId="2C1D247F" w14:textId="77777777" w:rsidR="00000000" w:rsidRDefault="00000000">
            <w:pPr>
              <w:spacing w:before="120" w:after="280" w:afterAutospacing="1"/>
            </w:pPr>
            <w:r>
              <w:rPr>
                <w:sz w:val="12"/>
                <w:lang w:val="vi-VN"/>
              </w:rPr>
              <w:t>- Tuyên truyền về việc tổ chức quán triệt, thực hiện các Nghị quyết của cấp trên và các Chương trình Hành động của Ban Cán sự Đảng, Đảng ủy Bộ Tài chính trong năm 2023.</w:t>
            </w:r>
          </w:p>
          <w:p w14:paraId="750DF8E5" w14:textId="77777777" w:rsidR="00000000" w:rsidRDefault="00000000">
            <w:pPr>
              <w:spacing w:before="120" w:after="280" w:afterAutospacing="1"/>
            </w:pPr>
            <w:r>
              <w:rPr>
                <w:sz w:val="12"/>
                <w:lang w:val="vi-VN"/>
              </w:rPr>
              <w:t>- Tuyên truyền việc khai thực hiện Chỉ thị số 05-CT/TW về học tập và làm theo tư tưởng, đạo đức, phong cách Hồ Chí Minh và Nghị quyết Trung ương 4 (khóa XIII) về xây dựng, chỉnh đốn Đảng và các quy định về nêu gương của cán bộ, đảng viên theo nội dung chuyên đề toàn khóa và chuyên đề năm 2023.</w:t>
            </w:r>
          </w:p>
          <w:p w14:paraId="34126473" w14:textId="77777777" w:rsidR="00000000" w:rsidRDefault="00000000">
            <w:pPr>
              <w:spacing w:before="120" w:after="280" w:afterAutospacing="1"/>
            </w:pPr>
            <w:r>
              <w:rPr>
                <w:sz w:val="12"/>
                <w:lang w:val="vi-VN"/>
              </w:rPr>
              <w:t>- Tuyên truyền về việc thực hiện các nhiệm vụ của Đảng bộ Bộ Tài chính và các đảng bộ, chi bộ trực thuộc trong việc tổ chức thực hiện công tác Đảng trong năm 2023 trên các mặt như: Công tác giáo dục chính trị tư tưởng; Công tác phát triển đảng; Công tác lãnh đạo đoàn thể; Công tác dân vận; Công tác tuyên giáo...</w:t>
            </w:r>
          </w:p>
          <w:p w14:paraId="40A461F9" w14:textId="77777777" w:rsidR="00000000" w:rsidRDefault="00000000">
            <w:pPr>
              <w:spacing w:before="120"/>
            </w:pPr>
            <w:r>
              <w:rPr>
                <w:sz w:val="12"/>
                <w:lang w:val="vi-VN"/>
              </w:rPr>
              <w:t>- Các hoạt động của Đảng ủy và các cấp ủy đảng trực thuộc Đảng ủy Bộ Tài chính.</w:t>
            </w:r>
          </w:p>
        </w:tc>
        <w:tc>
          <w:tcPr>
            <w:tcW w:w="2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F7142" w14:textId="77777777" w:rsidR="00000000" w:rsidRDefault="00000000">
            <w:pPr>
              <w:spacing w:before="120"/>
              <w:jc w:val="center"/>
            </w:pPr>
            <w:r>
              <w:rPr>
                <w:sz w:val="12"/>
                <w:lang w:val="vi-VN"/>
              </w:rPr>
              <w:t>Chuyên mục điện tử Đảng bộ Bộ Tài chính trên Cổng Thông tin điện tử Bộ Tài chính</w:t>
            </w:r>
          </w:p>
        </w:tc>
        <w:tc>
          <w:tcPr>
            <w:tcW w:w="333"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8EF14" w14:textId="77777777" w:rsidR="00000000" w:rsidRDefault="00000000">
            <w:pPr>
              <w:spacing w:before="120"/>
              <w:jc w:val="center"/>
            </w:pPr>
            <w:r>
              <w:rPr>
                <w:sz w:val="12"/>
                <w:lang w:val="vi-VN"/>
              </w:rPr>
              <w:t>Độc giả trong và ngoài nước</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B8C715"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A2B00" w14:textId="77777777" w:rsidR="00000000" w:rsidRDefault="00000000">
            <w:pPr>
              <w:spacing w:before="120"/>
              <w:jc w:val="right"/>
            </w:pPr>
            <w:r>
              <w:rPr>
                <w:b/>
                <w:bCs/>
                <w:sz w:val="12"/>
                <w:lang w:val="vi-VN"/>
              </w:rPr>
              <w:t>1.168.000</w:t>
            </w:r>
          </w:p>
        </w:tc>
        <w:tc>
          <w:tcPr>
            <w:tcW w:w="298"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06594" w14:textId="77777777" w:rsidR="00000000" w:rsidRDefault="00000000">
            <w:pPr>
              <w:spacing w:before="120"/>
              <w:jc w:val="center"/>
            </w:pPr>
            <w:r>
              <w:rPr>
                <w:sz w:val="12"/>
                <w:lang w:val="vi-VN"/>
              </w:rPr>
              <w:t>Nguồn ngân sách Nhà nước</w:t>
            </w:r>
          </w:p>
        </w:tc>
        <w:tc>
          <w:tcPr>
            <w:tcW w:w="40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15E304" w14:textId="77777777" w:rsidR="00000000" w:rsidRDefault="00000000">
            <w:pPr>
              <w:spacing w:before="120"/>
              <w:jc w:val="center"/>
            </w:pPr>
            <w:r>
              <w:rPr>
                <w:sz w:val="12"/>
                <w:lang w:val="vi-VN"/>
              </w:rPr>
              <w:t>Đăng tải trên Cổng Thông tin điện tử Bộ Tài chính</w:t>
            </w:r>
          </w:p>
        </w:tc>
        <w:tc>
          <w:tcPr>
            <w:tcW w:w="28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B2DADC" w14:textId="77777777" w:rsidR="00000000" w:rsidRDefault="00000000">
            <w:pPr>
              <w:spacing w:before="120"/>
              <w:jc w:val="center"/>
            </w:pPr>
            <w:r>
              <w:rPr>
                <w:sz w:val="12"/>
                <w:lang w:val="vi-VN"/>
              </w:rPr>
              <w:t>Tạp chí Tài chính và Văn phòng Đảng ủy Bộ Tài chính</w:t>
            </w:r>
          </w:p>
        </w:tc>
        <w:tc>
          <w:tcPr>
            <w:tcW w:w="25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2EB8F" w14:textId="77777777" w:rsidR="00000000" w:rsidRDefault="00000000">
            <w:pPr>
              <w:spacing w:before="120"/>
              <w:jc w:val="center"/>
            </w:pPr>
            <w:r>
              <w:rPr>
                <w:sz w:val="12"/>
                <w:lang w:val="vi-VN"/>
              </w:rPr>
              <w:t>Năm 2023</w:t>
            </w:r>
          </w:p>
        </w:tc>
        <w:tc>
          <w:tcPr>
            <w:tcW w:w="28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93AB49" w14:textId="77777777" w:rsidR="00000000" w:rsidRDefault="00000000">
            <w:pPr>
              <w:spacing w:before="120"/>
              <w:jc w:val="center"/>
            </w:pPr>
            <w:r>
              <w:rPr>
                <w:sz w:val="12"/>
                <w:lang w:val="vi-VN"/>
              </w:rPr>
              <w:t>Báo cáo kết quả thực hiện cùng thời điểm gửi Báo cáo quyết toán NSNN năm 2023</w:t>
            </w:r>
          </w:p>
        </w:tc>
        <w:tc>
          <w:tcPr>
            <w:tcW w:w="372"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1EDD4C" w14:textId="77777777" w:rsidR="00000000" w:rsidRDefault="00000000">
            <w:pPr>
              <w:spacing w:before="120"/>
              <w:jc w:val="center"/>
            </w:pPr>
            <w:r>
              <w:rPr>
                <w:sz w:val="12"/>
                <w:lang w:val="vi-VN"/>
              </w:rPr>
              <w:t>Theo quy định của Luật Báo chí và các quy định hiện hành có liên quan</w:t>
            </w:r>
          </w:p>
        </w:tc>
      </w:tr>
      <w:tr w:rsidR="00000000" w14:paraId="08AF83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BE19B6" w14:textId="77777777" w:rsidR="00000000" w:rsidRDefault="00000000">
            <w:pPr>
              <w:spacing w:before="120"/>
              <w:jc w:val="center"/>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D39C0" w14:textId="77777777" w:rsidR="00000000" w:rsidRDefault="00000000">
            <w:pPr>
              <w:spacing w:before="120"/>
            </w:pPr>
            <w:r>
              <w:rPr>
                <w:sz w:val="12"/>
                <w:lang w:val="vi-VN"/>
              </w:rPr>
              <w:t>Bài viết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CD646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4917B3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31B95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AA0F556"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0A1E9" w14:textId="77777777" w:rsidR="00000000" w:rsidRDefault="00000000">
            <w:pPr>
              <w:spacing w:before="120"/>
              <w:jc w:val="right"/>
            </w:pPr>
            <w:r>
              <w:rPr>
                <w:sz w:val="12"/>
                <w:lang w:val="vi-VN"/>
              </w:rPr>
              <w:t>408</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02DED" w14:textId="77777777" w:rsidR="00000000" w:rsidRDefault="00000000">
            <w:pPr>
              <w:spacing w:before="120"/>
              <w:jc w:val="right"/>
            </w:pPr>
            <w:r>
              <w:rPr>
                <w:sz w:val="12"/>
                <w:lang w:val="vi-VN"/>
              </w:rPr>
              <w:t>607.920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6EC57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9A8DC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3D9E1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E715A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356E3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D2450A" w14:textId="77777777" w:rsidR="00000000" w:rsidRDefault="00000000">
            <w:pPr>
              <w:spacing w:before="120"/>
              <w:jc w:val="right"/>
            </w:pPr>
          </w:p>
        </w:tc>
      </w:tr>
      <w:tr w:rsidR="00000000" w14:paraId="5D5A1E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5A4A2D"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C7624" w14:textId="77777777" w:rsidR="00000000" w:rsidRDefault="00000000">
            <w:pPr>
              <w:spacing w:before="120"/>
            </w:pPr>
            <w:r>
              <w:rPr>
                <w:sz w:val="12"/>
                <w:lang w:val="vi-VN"/>
              </w:rPr>
              <w:t>Tin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EAD1C18"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1B967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68339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8FF1F5"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42367E" w14:textId="77777777" w:rsidR="00000000" w:rsidRDefault="00000000">
            <w:pPr>
              <w:spacing w:before="120"/>
              <w:jc w:val="right"/>
            </w:pPr>
            <w:r>
              <w:rPr>
                <w:sz w:val="12"/>
                <w:lang w:val="vi-VN"/>
              </w:rPr>
              <w:t>180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16E99" w14:textId="77777777" w:rsidR="00000000" w:rsidRDefault="00000000">
            <w:pPr>
              <w:spacing w:before="120"/>
              <w:jc w:val="right"/>
            </w:pPr>
            <w:r>
              <w:rPr>
                <w:sz w:val="12"/>
                <w:lang w:val="vi-VN"/>
              </w:rPr>
              <w:t>80.460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26C898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E3A38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055C7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B8493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DCDD9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2E4000" w14:textId="77777777" w:rsidR="00000000" w:rsidRDefault="00000000">
            <w:pPr>
              <w:spacing w:before="120"/>
              <w:jc w:val="right"/>
            </w:pPr>
          </w:p>
        </w:tc>
      </w:tr>
      <w:tr w:rsidR="00000000" w14:paraId="5E056C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56195FB"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3B23F" w14:textId="77777777" w:rsidR="00000000" w:rsidRDefault="00000000">
            <w:pPr>
              <w:spacing w:before="120"/>
            </w:pPr>
            <w:r>
              <w:rPr>
                <w:sz w:val="12"/>
                <w:lang w:val="vi-VN"/>
              </w:rPr>
              <w:t>Ảnh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9A029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8621D5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0B8AA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D448BE"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793D1" w14:textId="77777777" w:rsidR="00000000" w:rsidRDefault="00000000">
            <w:pPr>
              <w:spacing w:before="120"/>
              <w:jc w:val="right"/>
            </w:pPr>
            <w:r>
              <w:rPr>
                <w:sz w:val="12"/>
                <w:lang w:val="vi-VN"/>
              </w:rPr>
              <w:t>636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E76E5" w14:textId="77777777" w:rsidR="00000000" w:rsidRDefault="00000000">
            <w:pPr>
              <w:spacing w:before="120"/>
              <w:jc w:val="right"/>
            </w:pPr>
            <w:r>
              <w:rPr>
                <w:sz w:val="12"/>
                <w:lang w:val="vi-VN"/>
              </w:rPr>
              <w:t>284.292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53EAF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6A9D7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26ADF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EE077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A08B4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0B63ED" w14:textId="77777777" w:rsidR="00000000" w:rsidRDefault="00000000">
            <w:pPr>
              <w:spacing w:before="120"/>
              <w:jc w:val="right"/>
            </w:pPr>
          </w:p>
        </w:tc>
      </w:tr>
      <w:tr w:rsidR="00000000" w14:paraId="4DB473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1364C6"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DA76B" w14:textId="77777777" w:rsidR="00000000" w:rsidRDefault="00000000">
            <w:pPr>
              <w:spacing w:before="120"/>
            </w:pPr>
            <w:r>
              <w:rPr>
                <w:sz w:val="12"/>
                <w:lang w:val="vi-VN"/>
              </w:rPr>
              <w:t>Thù lao xuất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6DC832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4A0030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A0DC3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2C0391"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919B42" w14:textId="77777777" w:rsidR="00000000" w:rsidRDefault="00000000">
            <w:pPr>
              <w:spacing w:before="120"/>
              <w:jc w:val="right"/>
            </w:pPr>
            <w:r>
              <w:rPr>
                <w:sz w:val="12"/>
                <w:lang w:val="vi-VN"/>
              </w:rPr>
              <w:t>12</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DF4B1" w14:textId="77777777" w:rsidR="00000000" w:rsidRDefault="00000000">
            <w:pPr>
              <w:spacing w:before="120"/>
              <w:jc w:val="right"/>
            </w:pPr>
            <w:r>
              <w:rPr>
                <w:sz w:val="12"/>
                <w:lang w:val="vi-VN"/>
              </w:rPr>
              <w:t>194.534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A0E93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20D02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DF5AD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FACB3C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79088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148B780" w14:textId="77777777" w:rsidR="00000000" w:rsidRDefault="00000000">
            <w:pPr>
              <w:spacing w:before="120"/>
              <w:jc w:val="right"/>
            </w:pPr>
          </w:p>
        </w:tc>
      </w:tr>
      <w:tr w:rsidR="00000000" w14:paraId="3A0A2D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EC0ED91"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6A040" w14:textId="77777777" w:rsidR="00000000" w:rsidRDefault="00000000">
            <w:pPr>
              <w:spacing w:before="120"/>
            </w:pPr>
            <w:r>
              <w:rPr>
                <w:sz w:val="12"/>
                <w:lang w:val="vi-VN"/>
              </w:rPr>
              <w:t>Tạo lập thông tin trên chuyên mục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E1EA98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95A06D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C64B4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432B3B"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E25A4" w14:textId="77777777" w:rsidR="00000000" w:rsidRDefault="00000000">
            <w:pPr>
              <w:spacing w:before="120"/>
              <w:jc w:val="right"/>
            </w:pPr>
            <w:r>
              <w:rPr>
                <w:sz w:val="12"/>
                <w:lang w:val="vi-VN"/>
              </w:rPr>
              <w:t>168</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56C8B1" w14:textId="77777777" w:rsidR="00000000" w:rsidRDefault="00000000">
            <w:pPr>
              <w:spacing w:before="120"/>
              <w:jc w:val="right"/>
            </w:pPr>
            <w:r>
              <w:rPr>
                <w:sz w:val="12"/>
                <w:lang w:val="vi-VN"/>
              </w:rPr>
              <w:t>794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5DE60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4F399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26150E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68F83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80666E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A7D7AF" w14:textId="77777777" w:rsidR="00000000" w:rsidRDefault="00000000">
            <w:pPr>
              <w:spacing w:before="120"/>
              <w:jc w:val="right"/>
            </w:pPr>
          </w:p>
        </w:tc>
      </w:tr>
      <w:tr w:rsidR="00000000" w14:paraId="169055BA" w14:textId="77777777">
        <w:tblPrEx>
          <w:tblBorders>
            <w:top w:val="none" w:sz="0" w:space="0" w:color="auto"/>
            <w:bottom w:val="none" w:sz="0" w:space="0" w:color="auto"/>
            <w:insideH w:val="none" w:sz="0" w:space="0" w:color="auto"/>
            <w:insideV w:val="none" w:sz="0" w:space="0" w:color="auto"/>
          </w:tblBorders>
        </w:tblPrEx>
        <w:tc>
          <w:tcPr>
            <w:tcW w:w="18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F4B16" w14:textId="77777777" w:rsidR="00000000" w:rsidRDefault="00000000">
            <w:pPr>
              <w:spacing w:before="120"/>
              <w:jc w:val="center"/>
            </w:pPr>
            <w:r>
              <w:rPr>
                <w:b/>
                <w:bCs/>
                <w:sz w:val="12"/>
                <w:lang w:val="vi-VN"/>
              </w:rPr>
              <w:t>3</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05ADE" w14:textId="77777777" w:rsidR="00000000" w:rsidRDefault="00000000">
            <w:pPr>
              <w:spacing w:before="120"/>
            </w:pPr>
            <w:r>
              <w:rPr>
                <w:b/>
                <w:bCs/>
                <w:sz w:val="12"/>
                <w:lang w:val="vi-VN"/>
              </w:rPr>
              <w:t>Xuất bản Chuyên trang điện tử Công đoàn Bộ Tài chính</w:t>
            </w:r>
          </w:p>
        </w:tc>
        <w:tc>
          <w:tcPr>
            <w:tcW w:w="67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EAC241" w14:textId="77777777" w:rsidR="00000000" w:rsidRDefault="00000000">
            <w:pPr>
              <w:spacing w:before="120"/>
              <w:jc w:val="center"/>
            </w:pPr>
            <w:r>
              <w:rPr>
                <w:sz w:val="12"/>
                <w:lang w:val="vi-VN"/>
              </w:rPr>
              <w:t>Tờ trình Bộ số 11/TTr-CĐ ngày 07/12/2016 của Công đoàn Bộ Tài chính về Kế hoạch duy trì, củng cố và phát triển Chuyên trang điện tử Công đoàn Bộ Tài chính trên Cổng Thông tin điện tử Bộ Tài chính đã được Lãnh đạo Bộ phê duyệt</w:t>
            </w:r>
          </w:p>
        </w:tc>
        <w:tc>
          <w:tcPr>
            <w:tcW w:w="45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AF5A7" w14:textId="77777777" w:rsidR="00000000" w:rsidRDefault="00000000">
            <w:pPr>
              <w:spacing w:before="120" w:after="280" w:afterAutospacing="1"/>
            </w:pPr>
            <w:r>
              <w:rPr>
                <w:sz w:val="12"/>
                <w:lang w:val="vi-VN"/>
              </w:rPr>
              <w:t>- Giới thiệu quá trình phát triển của Công đoàn Bộ Tài chính, chức năng, nhiệm vụ của Công đoàn Bộ Tài chính, Ban chấp hành Công đoàn Bộ; Cơ cấu, tổ chức Công đoàn Bộ, các tổ chức công đoàn trực thuộc.</w:t>
            </w:r>
          </w:p>
          <w:p w14:paraId="0E1EF0CC" w14:textId="77777777" w:rsidR="00000000" w:rsidRDefault="00000000">
            <w:pPr>
              <w:spacing w:before="120" w:after="280" w:afterAutospacing="1"/>
            </w:pPr>
            <w:r>
              <w:rPr>
                <w:sz w:val="12"/>
                <w:lang w:val="vi-VN"/>
              </w:rPr>
              <w:t>- Tuyên truyền hoạt động lãnh đạo, chỉ đạo của Tổng Liên đoàn Lao động Việt Nam, Công đoàn Viên chức Việt Nam, Công đoàn Bộ Tài chính.</w:t>
            </w:r>
          </w:p>
          <w:p w14:paraId="54086F84" w14:textId="77777777" w:rsidR="00000000" w:rsidRDefault="00000000">
            <w:pPr>
              <w:spacing w:before="120" w:after="280" w:afterAutospacing="1"/>
            </w:pPr>
            <w:r>
              <w:rPr>
                <w:sz w:val="12"/>
                <w:lang w:val="vi-VN"/>
              </w:rPr>
              <w:t>- Tuyên truyền hoạt động của Công đoàn Bộ Tài chính và các tổ chức công đoàn trực thuộc.</w:t>
            </w:r>
          </w:p>
          <w:p w14:paraId="62AAF7A3" w14:textId="77777777" w:rsidR="00000000" w:rsidRDefault="00000000">
            <w:pPr>
              <w:spacing w:before="120" w:after="280" w:afterAutospacing="1"/>
            </w:pPr>
            <w:r>
              <w:rPr>
                <w:sz w:val="12"/>
                <w:lang w:val="vi-VN"/>
              </w:rPr>
              <w:t>- Đăng tải các tài liệu, văn bản của Tổng Liên đoàn Lao động Việt Nam, Công đoàn Viên chức Việt Nam, Công đoàn Bộ Tài chính; Các văn bản, biểu mẫu về hoạt động công đoàn văn bản được mã hóa, có thể tải về (download).</w:t>
            </w:r>
          </w:p>
          <w:p w14:paraId="53EB1C81" w14:textId="77777777" w:rsidR="00000000" w:rsidRDefault="00000000">
            <w:pPr>
              <w:spacing w:before="120" w:after="280" w:afterAutospacing="1"/>
            </w:pPr>
            <w:r>
              <w:rPr>
                <w:sz w:val="12"/>
                <w:lang w:val="vi-VN"/>
              </w:rPr>
              <w:t>- Góp ý các dự thảo văn bản liên quan đến hoạt động Công đoàn</w:t>
            </w:r>
          </w:p>
          <w:p w14:paraId="7DB1571A" w14:textId="77777777" w:rsidR="00000000" w:rsidRDefault="00000000">
            <w:pPr>
              <w:spacing w:before="120" w:after="280" w:afterAutospacing="1"/>
            </w:pPr>
            <w:r>
              <w:rPr>
                <w:sz w:val="12"/>
                <w:lang w:val="vi-VN"/>
              </w:rPr>
              <w:t>- Đăng tải các Album hình ảnh hoạt động của Công đoàn Bộ</w:t>
            </w:r>
            <w:r>
              <w:rPr>
                <w:sz w:val="12"/>
              </w:rPr>
              <w:t xml:space="preserve">, </w:t>
            </w:r>
            <w:r>
              <w:rPr>
                <w:sz w:val="12"/>
                <w:lang w:val="vi-VN"/>
              </w:rPr>
              <w:t>các phong trào thi đua, hoạt động an sinh xã hội... theo chủ đề hoặc sự kiện theo trình tự thời gian nhằm thuận tiện cho việc tra cứu, lưu trữ.</w:t>
            </w:r>
          </w:p>
          <w:p w14:paraId="17678346" w14:textId="77777777" w:rsidR="00000000" w:rsidRDefault="00000000">
            <w:pPr>
              <w:spacing w:before="120" w:after="280" w:afterAutospacing="1"/>
            </w:pPr>
            <w:r>
              <w:rPr>
                <w:sz w:val="12"/>
                <w:lang w:val="vi-VN"/>
              </w:rPr>
              <w:t>- Đăng tải các kinh nghiệm hay, gương điển hình, thành tích hoạt động nổi bật của các tổ chức công đoàn, công đoàn viên trực thuộc.</w:t>
            </w:r>
          </w:p>
          <w:p w14:paraId="7923CD99" w14:textId="77777777" w:rsidR="00000000" w:rsidRDefault="00000000">
            <w:pPr>
              <w:spacing w:before="120"/>
            </w:pPr>
            <w:r>
              <w:rPr>
                <w:sz w:val="12"/>
                <w:lang w:val="vi-VN"/>
              </w:rPr>
              <w:t>- Hướng dẫn, hỏi đáp về nghiệp vụ công tác Công đoàn; Trao đổi, chia sẻ kinh nghiệm trong công tác Công đoàn.</w:t>
            </w:r>
          </w:p>
        </w:tc>
        <w:tc>
          <w:tcPr>
            <w:tcW w:w="2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3571F" w14:textId="77777777" w:rsidR="00000000" w:rsidRDefault="00000000">
            <w:pPr>
              <w:spacing w:before="120"/>
              <w:jc w:val="center"/>
            </w:pPr>
            <w:r>
              <w:rPr>
                <w:sz w:val="12"/>
                <w:lang w:val="vi-VN"/>
              </w:rPr>
              <w:t>Chuyên trang điện tử Công đoàn Bộ Tài chính trên Cổng Thông tin điện tử Bộ Tài chính</w:t>
            </w:r>
          </w:p>
        </w:tc>
        <w:tc>
          <w:tcPr>
            <w:tcW w:w="333"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239DF" w14:textId="77777777" w:rsidR="00000000" w:rsidRDefault="00000000">
            <w:pPr>
              <w:spacing w:before="120"/>
              <w:jc w:val="center"/>
            </w:pPr>
            <w:r>
              <w:rPr>
                <w:sz w:val="12"/>
                <w:lang w:val="vi-VN"/>
              </w:rPr>
              <w:t>Độc giả trong và ngoài nước</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F2F25C"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87ECC" w14:textId="77777777" w:rsidR="00000000" w:rsidRDefault="00000000">
            <w:pPr>
              <w:spacing w:before="120"/>
              <w:jc w:val="right"/>
            </w:pPr>
            <w:r>
              <w:rPr>
                <w:b/>
                <w:bCs/>
                <w:sz w:val="12"/>
                <w:lang w:val="vi-VN"/>
              </w:rPr>
              <w:t>788.000</w:t>
            </w:r>
          </w:p>
        </w:tc>
        <w:tc>
          <w:tcPr>
            <w:tcW w:w="298"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354DFA" w14:textId="77777777" w:rsidR="00000000" w:rsidRDefault="00000000">
            <w:pPr>
              <w:spacing w:before="120"/>
              <w:jc w:val="center"/>
            </w:pPr>
            <w:r>
              <w:rPr>
                <w:sz w:val="12"/>
                <w:lang w:val="vi-VN"/>
              </w:rPr>
              <w:t>Nguồn ngân sách Nhà nước</w:t>
            </w:r>
          </w:p>
        </w:tc>
        <w:tc>
          <w:tcPr>
            <w:tcW w:w="40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FD18A7" w14:textId="77777777" w:rsidR="00000000" w:rsidRDefault="00000000">
            <w:pPr>
              <w:spacing w:before="120"/>
              <w:jc w:val="center"/>
            </w:pPr>
            <w:r>
              <w:rPr>
                <w:sz w:val="12"/>
                <w:lang w:val="vi-VN"/>
              </w:rPr>
              <w:t>Đăng tải trên Cổng thông tin điện tử Bộ Tài chính</w:t>
            </w:r>
          </w:p>
        </w:tc>
        <w:tc>
          <w:tcPr>
            <w:tcW w:w="28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7BEA5" w14:textId="77777777" w:rsidR="00000000" w:rsidRDefault="00000000">
            <w:pPr>
              <w:spacing w:before="120"/>
              <w:jc w:val="center"/>
            </w:pPr>
            <w:r>
              <w:rPr>
                <w:sz w:val="12"/>
                <w:lang w:val="vi-VN"/>
              </w:rPr>
              <w:t>Tạp chí Tài chính và Văn phòng Công đoàn Bộ Tài chính</w:t>
            </w:r>
          </w:p>
        </w:tc>
        <w:tc>
          <w:tcPr>
            <w:tcW w:w="25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9A312" w14:textId="77777777" w:rsidR="00000000" w:rsidRDefault="00000000">
            <w:pPr>
              <w:spacing w:before="120"/>
              <w:jc w:val="center"/>
            </w:pPr>
            <w:r>
              <w:rPr>
                <w:sz w:val="12"/>
                <w:lang w:val="vi-VN"/>
              </w:rPr>
              <w:t>Năm 2023</w:t>
            </w:r>
          </w:p>
        </w:tc>
        <w:tc>
          <w:tcPr>
            <w:tcW w:w="28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1CF4A" w14:textId="77777777" w:rsidR="00000000" w:rsidRDefault="00000000">
            <w:pPr>
              <w:spacing w:before="120"/>
              <w:jc w:val="center"/>
            </w:pPr>
            <w:r>
              <w:rPr>
                <w:sz w:val="12"/>
                <w:lang w:val="vi-VN"/>
              </w:rPr>
              <w:t>Báo cáo kết quả thực hiện cùng thời điểm gửi Báo cáo quyết toán NSNN năm 2023</w:t>
            </w:r>
          </w:p>
        </w:tc>
        <w:tc>
          <w:tcPr>
            <w:tcW w:w="372"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A3D59" w14:textId="77777777" w:rsidR="00000000" w:rsidRDefault="00000000">
            <w:pPr>
              <w:spacing w:before="120"/>
              <w:jc w:val="center"/>
            </w:pPr>
            <w:r>
              <w:rPr>
                <w:sz w:val="12"/>
                <w:lang w:val="vi-VN"/>
              </w:rPr>
              <w:t>Theo quy định của Luật Báo chí và các quy định hiện hành có liên quan</w:t>
            </w:r>
          </w:p>
        </w:tc>
      </w:tr>
      <w:tr w:rsidR="00000000" w14:paraId="4FCF87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A35849B" w14:textId="77777777" w:rsidR="00000000" w:rsidRDefault="00000000">
            <w:pPr>
              <w:spacing w:before="120"/>
              <w:jc w:val="center"/>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2D0574" w14:textId="77777777" w:rsidR="00000000" w:rsidRDefault="00000000">
            <w:pPr>
              <w:spacing w:before="120"/>
            </w:pPr>
            <w:r>
              <w:rPr>
                <w:sz w:val="12"/>
                <w:lang w:val="vi-VN"/>
              </w:rPr>
              <w:t>Bài viết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36F02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AA71CA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802CD0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80F66F"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AFF8D" w14:textId="77777777" w:rsidR="00000000" w:rsidRDefault="00000000">
            <w:pPr>
              <w:spacing w:before="120"/>
              <w:jc w:val="right"/>
            </w:pPr>
            <w:r>
              <w:rPr>
                <w:sz w:val="12"/>
                <w:lang w:val="vi-VN"/>
              </w:rPr>
              <w:t>288</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AAE8B" w14:textId="77777777" w:rsidR="00000000" w:rsidRDefault="00000000">
            <w:pPr>
              <w:spacing w:before="120"/>
              <w:jc w:val="right"/>
            </w:pPr>
            <w:r>
              <w:rPr>
                <w:sz w:val="12"/>
                <w:lang w:val="vi-VN"/>
              </w:rPr>
              <w:t>429.120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F7010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EF776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C3BE9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73BED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6BF32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5AE9FE" w14:textId="77777777" w:rsidR="00000000" w:rsidRDefault="00000000">
            <w:pPr>
              <w:spacing w:before="120"/>
              <w:jc w:val="right"/>
            </w:pPr>
          </w:p>
        </w:tc>
      </w:tr>
      <w:tr w:rsidR="00000000" w14:paraId="04ABDE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7816AEA"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F7B3B" w14:textId="77777777" w:rsidR="00000000" w:rsidRDefault="00000000">
            <w:pPr>
              <w:spacing w:before="120"/>
            </w:pPr>
            <w:r>
              <w:rPr>
                <w:sz w:val="12"/>
                <w:lang w:val="vi-VN"/>
              </w:rPr>
              <w:t>Tin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05779A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E3A36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00CA8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65E3DF"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3CB83" w14:textId="77777777" w:rsidR="00000000" w:rsidRDefault="00000000">
            <w:pPr>
              <w:spacing w:before="120"/>
              <w:jc w:val="right"/>
            </w:pPr>
            <w:r>
              <w:rPr>
                <w:sz w:val="12"/>
                <w:lang w:val="vi-VN"/>
              </w:rPr>
              <w:t>108</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330D7" w14:textId="77777777" w:rsidR="00000000" w:rsidRDefault="00000000">
            <w:pPr>
              <w:spacing w:before="120"/>
              <w:jc w:val="right"/>
            </w:pPr>
            <w:r>
              <w:rPr>
                <w:sz w:val="12"/>
                <w:lang w:val="vi-VN"/>
              </w:rPr>
              <w:t>48</w:t>
            </w:r>
            <w:r>
              <w:rPr>
                <w:sz w:val="12"/>
              </w:rPr>
              <w:t>.</w:t>
            </w:r>
            <w:r>
              <w:rPr>
                <w:sz w:val="12"/>
                <w:lang w:val="vi-VN"/>
              </w:rPr>
              <w:t>276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75703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5DB13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6535C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CD954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E460E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65E916" w14:textId="77777777" w:rsidR="00000000" w:rsidRDefault="00000000">
            <w:pPr>
              <w:spacing w:before="120"/>
              <w:jc w:val="right"/>
            </w:pPr>
          </w:p>
        </w:tc>
      </w:tr>
      <w:tr w:rsidR="00000000" w14:paraId="4FB275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76BDC2"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AA6C5" w14:textId="77777777" w:rsidR="00000000" w:rsidRDefault="00000000">
            <w:pPr>
              <w:spacing w:before="120"/>
            </w:pPr>
            <w:r>
              <w:rPr>
                <w:sz w:val="12"/>
                <w:lang w:val="vi-VN"/>
              </w:rPr>
              <w:t>Ảnh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BCD7F8"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B5F71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8D44D4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3A63BD9"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52A223" w14:textId="77777777" w:rsidR="00000000" w:rsidRDefault="00000000">
            <w:pPr>
              <w:spacing w:before="120"/>
              <w:jc w:val="right"/>
            </w:pPr>
            <w:r>
              <w:rPr>
                <w:sz w:val="12"/>
                <w:lang w:val="vi-VN"/>
              </w:rPr>
              <w:t>396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2FC4B" w14:textId="77777777" w:rsidR="00000000" w:rsidRDefault="00000000">
            <w:pPr>
              <w:spacing w:before="120"/>
              <w:jc w:val="right"/>
            </w:pPr>
            <w:r>
              <w:rPr>
                <w:sz w:val="12"/>
                <w:lang w:val="vi-VN"/>
              </w:rPr>
              <w:t>177.012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535B28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80E7A0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6C0CA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22D24C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8E99BA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05EF1A" w14:textId="77777777" w:rsidR="00000000" w:rsidRDefault="00000000">
            <w:pPr>
              <w:spacing w:before="120"/>
              <w:jc w:val="right"/>
            </w:pPr>
          </w:p>
        </w:tc>
      </w:tr>
      <w:tr w:rsidR="00000000" w14:paraId="25B7AE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C477E60"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7CF9D" w14:textId="77777777" w:rsidR="00000000" w:rsidRDefault="00000000">
            <w:pPr>
              <w:spacing w:before="120"/>
            </w:pPr>
            <w:r>
              <w:rPr>
                <w:sz w:val="12"/>
                <w:lang w:val="vi-VN"/>
              </w:rPr>
              <w:t>Thù lao xuất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74905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3D2B02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BB96E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986572"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89E3C" w14:textId="77777777" w:rsidR="00000000" w:rsidRDefault="00000000">
            <w:pPr>
              <w:spacing w:before="120"/>
              <w:jc w:val="right"/>
            </w:pPr>
            <w:r>
              <w:rPr>
                <w:sz w:val="12"/>
                <w:lang w:val="vi-VN"/>
              </w:rPr>
              <w:t>12</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5B12C6" w14:textId="77777777" w:rsidR="00000000" w:rsidRDefault="00000000">
            <w:pPr>
              <w:spacing w:before="120"/>
              <w:jc w:val="right"/>
            </w:pPr>
            <w:r>
              <w:rPr>
                <w:sz w:val="12"/>
                <w:lang w:val="vi-VN"/>
              </w:rPr>
              <w:t>130.882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EC31D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41AF8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8F8538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A9D27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FCDAD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63D38E" w14:textId="77777777" w:rsidR="00000000" w:rsidRDefault="00000000">
            <w:pPr>
              <w:spacing w:before="120"/>
              <w:jc w:val="right"/>
            </w:pPr>
          </w:p>
        </w:tc>
      </w:tr>
      <w:tr w:rsidR="00000000" w14:paraId="4210BB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2B11BE4"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7AF2E" w14:textId="77777777" w:rsidR="00000000" w:rsidRDefault="00000000">
            <w:pPr>
              <w:spacing w:before="120"/>
            </w:pPr>
            <w:r>
              <w:rPr>
                <w:sz w:val="12"/>
                <w:lang w:val="vi-VN"/>
              </w:rPr>
              <w:t>Tạo lập thông tin trên chuyên mục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5837C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608C6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F6633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48359A"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D36E1" w14:textId="77777777" w:rsidR="00000000" w:rsidRDefault="00000000">
            <w:pPr>
              <w:spacing w:before="120"/>
              <w:jc w:val="right"/>
            </w:pPr>
            <w:r>
              <w:rPr>
                <w:sz w:val="12"/>
                <w:lang w:val="vi-VN"/>
              </w:rPr>
              <w:t>576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F18B9" w14:textId="77777777" w:rsidR="00000000" w:rsidRDefault="00000000">
            <w:pPr>
              <w:spacing w:before="120"/>
              <w:jc w:val="right"/>
            </w:pPr>
            <w:r>
              <w:rPr>
                <w:sz w:val="12"/>
                <w:lang w:val="vi-VN"/>
              </w:rPr>
              <w:t>2.710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1459E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C9036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953BA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11E1AF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AFDFA8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81FE97" w14:textId="77777777" w:rsidR="00000000" w:rsidRDefault="00000000">
            <w:pPr>
              <w:spacing w:before="120"/>
              <w:jc w:val="right"/>
            </w:pPr>
          </w:p>
        </w:tc>
      </w:tr>
      <w:tr w:rsidR="00000000" w14:paraId="51610420" w14:textId="77777777">
        <w:tblPrEx>
          <w:tblBorders>
            <w:top w:val="none" w:sz="0" w:space="0" w:color="auto"/>
            <w:bottom w:val="none" w:sz="0" w:space="0" w:color="auto"/>
            <w:insideH w:val="none" w:sz="0" w:space="0" w:color="auto"/>
            <w:insideV w:val="none" w:sz="0" w:space="0" w:color="auto"/>
          </w:tblBorders>
        </w:tblPrEx>
        <w:tc>
          <w:tcPr>
            <w:tcW w:w="18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2C82B" w14:textId="77777777" w:rsidR="00000000" w:rsidRDefault="00000000">
            <w:pPr>
              <w:spacing w:before="120"/>
              <w:jc w:val="center"/>
            </w:pPr>
            <w:r>
              <w:rPr>
                <w:b/>
                <w:bCs/>
                <w:sz w:val="12"/>
                <w:lang w:val="vi-VN"/>
              </w:rPr>
              <w:t>4</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5D2F2" w14:textId="77777777" w:rsidR="00000000" w:rsidRDefault="00000000">
            <w:pPr>
              <w:spacing w:before="120"/>
            </w:pPr>
            <w:r>
              <w:rPr>
                <w:b/>
                <w:bCs/>
                <w:sz w:val="12"/>
                <w:lang w:val="vi-VN"/>
              </w:rPr>
              <w:t>Xuất bản Đặc san Kinh tế Tài chính Việt Nam</w:t>
            </w:r>
          </w:p>
        </w:tc>
        <w:tc>
          <w:tcPr>
            <w:tcW w:w="67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A3FAA" w14:textId="77777777" w:rsidR="00000000" w:rsidRDefault="00000000">
            <w:pPr>
              <w:spacing w:before="120"/>
              <w:jc w:val="center"/>
            </w:pPr>
            <w:r>
              <w:rPr>
                <w:sz w:val="12"/>
                <w:lang w:val="vi-VN"/>
              </w:rPr>
              <w:t>Công văn số 13295/BTC-KHTC ngày 05/10/2021 của Bộ Tài chính về việc chi xuất bản Đặc san đối ngoại</w:t>
            </w:r>
          </w:p>
        </w:tc>
        <w:tc>
          <w:tcPr>
            <w:tcW w:w="45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94DF9" w14:textId="77777777" w:rsidR="00000000" w:rsidRDefault="00000000">
            <w:pPr>
              <w:spacing w:before="120" w:after="280" w:afterAutospacing="1"/>
            </w:pPr>
            <w:r>
              <w:rPr>
                <w:sz w:val="12"/>
                <w:lang w:val="vi-VN"/>
              </w:rPr>
              <w:t>- Tổng quan kinh tế thế giới, Việt Nam và triển vọng</w:t>
            </w:r>
          </w:p>
          <w:p w14:paraId="010134E9" w14:textId="77777777" w:rsidR="00000000" w:rsidRDefault="00000000">
            <w:pPr>
              <w:spacing w:before="120" w:after="280" w:afterAutospacing="1"/>
            </w:pPr>
            <w:r>
              <w:rPr>
                <w:sz w:val="12"/>
                <w:lang w:val="vi-VN"/>
              </w:rPr>
              <w:t>- Công tác chỉ đạo điều hành của Bộ Tài chính trong triển khai nhiệm vụ tài chính - ngân sách</w:t>
            </w:r>
          </w:p>
          <w:p w14:paraId="26576E0B" w14:textId="77777777" w:rsidR="00000000" w:rsidRDefault="00000000">
            <w:pPr>
              <w:spacing w:before="120" w:after="280" w:afterAutospacing="1"/>
            </w:pPr>
            <w:r>
              <w:rPr>
                <w:sz w:val="12"/>
                <w:lang w:val="vi-VN"/>
              </w:rPr>
              <w:t>- Kết quả thu chi ngân sách nhà nước, cân đối nguồn lực hỗ trợ Chương trình phát triển kinh tế của Chính phủ</w:t>
            </w:r>
          </w:p>
          <w:p w14:paraId="03255399" w14:textId="77777777" w:rsidR="00000000" w:rsidRDefault="00000000">
            <w:pPr>
              <w:spacing w:before="120" w:after="280" w:afterAutospacing="1"/>
            </w:pPr>
            <w:r>
              <w:rPr>
                <w:sz w:val="12"/>
                <w:lang w:val="vi-VN"/>
              </w:rPr>
              <w:t>- Các cơ chế chính sách tài chính hỗ trợ doanh nghiệp phát triển hoạt động sản xuất kinh doanh</w:t>
            </w:r>
          </w:p>
          <w:p w14:paraId="4A04CB04" w14:textId="77777777" w:rsidR="00000000" w:rsidRDefault="00000000">
            <w:pPr>
              <w:spacing w:before="120" w:after="280" w:afterAutospacing="1"/>
            </w:pPr>
            <w:r>
              <w:rPr>
                <w:sz w:val="12"/>
                <w:lang w:val="vi-VN"/>
              </w:rPr>
              <w:t>- Hoạt động hội nhập quốc tế lĩnh vực tài chính</w:t>
            </w:r>
          </w:p>
          <w:p w14:paraId="34ED4404" w14:textId="77777777" w:rsidR="00000000" w:rsidRDefault="00000000">
            <w:pPr>
              <w:spacing w:before="120" w:after="280" w:afterAutospacing="1"/>
            </w:pPr>
            <w:r>
              <w:rPr>
                <w:sz w:val="12"/>
                <w:lang w:val="vi-VN"/>
              </w:rPr>
              <w:t>- Hoạt động quản lý nhà nước đối với thị trường tài chính (thị trường chứng khoán, trái phiếu doanh nghiệp)</w:t>
            </w:r>
          </w:p>
          <w:p w14:paraId="0D57214D" w14:textId="77777777" w:rsidR="00000000" w:rsidRDefault="00000000">
            <w:pPr>
              <w:spacing w:before="120" w:after="280" w:afterAutospacing="1"/>
            </w:pPr>
            <w:r>
              <w:rPr>
                <w:sz w:val="12"/>
                <w:lang w:val="vi-VN"/>
              </w:rPr>
              <w:t>- Hoạt động quản lý vốn nhà nước đầu tư vào doanh nghiệp, hoạt động cổ phần hóa, sắp xếp lại doanh nghiệp...; hoạt động của các doanh nghiệp tư nhân...</w:t>
            </w:r>
          </w:p>
          <w:p w14:paraId="62A54443" w14:textId="77777777" w:rsidR="00000000" w:rsidRDefault="00000000">
            <w:pPr>
              <w:spacing w:before="120" w:after="280" w:afterAutospacing="1"/>
            </w:pPr>
            <w:r>
              <w:rPr>
                <w:sz w:val="12"/>
                <w:lang w:val="vi-VN"/>
              </w:rPr>
              <w:t>- Môi trường đầu tư kinh doanh tại Việt Nam, thực trạng, giải pháp chính sách thu hút FDI</w:t>
            </w:r>
          </w:p>
          <w:p w14:paraId="7938AE81" w14:textId="77777777" w:rsidR="00000000" w:rsidRDefault="00000000">
            <w:pPr>
              <w:spacing w:before="120" w:after="280" w:afterAutospacing="1"/>
            </w:pPr>
            <w:r>
              <w:rPr>
                <w:sz w:val="12"/>
                <w:lang w:val="vi-VN"/>
              </w:rPr>
              <w:t>- Hoạt động đầu tư công thúc đẩy phát triển cơ sở hạ tầng, thu hút đầu tư trong và ngoài nước</w:t>
            </w:r>
          </w:p>
          <w:p w14:paraId="0E8B87D9" w14:textId="77777777" w:rsidR="00000000" w:rsidRDefault="00000000">
            <w:pPr>
              <w:spacing w:before="120" w:after="280" w:afterAutospacing="1"/>
            </w:pPr>
            <w:r>
              <w:rPr>
                <w:sz w:val="12"/>
                <w:lang w:val="vi-VN"/>
              </w:rPr>
              <w:t>- Công tác cải cách hành chính, xây dựng Chính phủ điện tử, cải cách thủ tục hành chính lĩnh vực thuế, hải quan... hỗ trợ doanh nghiệp xuất nhập khẩu</w:t>
            </w:r>
          </w:p>
          <w:p w14:paraId="19E74269" w14:textId="77777777" w:rsidR="00000000" w:rsidRDefault="00000000">
            <w:pPr>
              <w:spacing w:before="120"/>
            </w:pPr>
            <w:r>
              <w:rPr>
                <w:sz w:val="12"/>
                <w:lang w:val="vi-VN"/>
              </w:rPr>
              <w:t>- Chính sách an sinh xã hội hỗ trợ người lao động</w:t>
            </w:r>
          </w:p>
        </w:tc>
        <w:tc>
          <w:tcPr>
            <w:tcW w:w="2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B80EC" w14:textId="77777777" w:rsidR="00000000" w:rsidRDefault="00000000">
            <w:pPr>
              <w:spacing w:before="120"/>
              <w:jc w:val="center"/>
            </w:pPr>
            <w:r>
              <w:rPr>
                <w:sz w:val="12"/>
                <w:lang w:val="vi-VN"/>
              </w:rPr>
              <w:t>Đặc san Kinh tế - Tài chính</w:t>
            </w:r>
          </w:p>
        </w:tc>
        <w:tc>
          <w:tcPr>
            <w:tcW w:w="333"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DC238" w14:textId="77777777" w:rsidR="00000000" w:rsidRDefault="00000000">
            <w:pPr>
              <w:spacing w:before="120"/>
              <w:jc w:val="center"/>
            </w:pPr>
            <w:r>
              <w:rPr>
                <w:sz w:val="12"/>
                <w:lang w:val="vi-VN"/>
              </w:rPr>
              <w:t>Độc giả trong và ngoài nước</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D081B7"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0CF2C4" w14:textId="77777777" w:rsidR="00000000" w:rsidRDefault="00000000">
            <w:pPr>
              <w:spacing w:before="120"/>
              <w:jc w:val="right"/>
            </w:pPr>
            <w:r>
              <w:rPr>
                <w:b/>
                <w:bCs/>
                <w:sz w:val="12"/>
                <w:lang w:val="vi-VN"/>
              </w:rPr>
              <w:t>300.000</w:t>
            </w:r>
          </w:p>
        </w:tc>
        <w:tc>
          <w:tcPr>
            <w:tcW w:w="298"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A31C5" w14:textId="77777777" w:rsidR="00000000" w:rsidRDefault="00000000">
            <w:pPr>
              <w:spacing w:before="120"/>
              <w:jc w:val="center"/>
            </w:pPr>
            <w:r>
              <w:rPr>
                <w:sz w:val="12"/>
                <w:lang w:val="vi-VN"/>
              </w:rPr>
              <w:t>Nguồn ngân sách Nhà nước</w:t>
            </w:r>
          </w:p>
        </w:tc>
        <w:tc>
          <w:tcPr>
            <w:tcW w:w="40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4054B" w14:textId="77777777" w:rsidR="00000000" w:rsidRDefault="00000000">
            <w:pPr>
              <w:spacing w:before="120"/>
              <w:jc w:val="center"/>
            </w:pPr>
            <w:r>
              <w:rPr>
                <w:sz w:val="12"/>
                <w:lang w:val="vi-VN"/>
              </w:rPr>
              <w:t>Đăng tải trên đặc san Kinh tế - Tài chính Việt Nam</w:t>
            </w:r>
          </w:p>
        </w:tc>
        <w:tc>
          <w:tcPr>
            <w:tcW w:w="28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BE6F6" w14:textId="77777777" w:rsidR="00000000" w:rsidRDefault="00000000">
            <w:pPr>
              <w:spacing w:before="120"/>
              <w:jc w:val="center"/>
            </w:pPr>
            <w:r>
              <w:rPr>
                <w:sz w:val="12"/>
                <w:lang w:val="vi-VN"/>
              </w:rPr>
              <w:t>Tạp chí Tài chính và Vụ Hợp tác Quốc tế</w:t>
            </w:r>
          </w:p>
        </w:tc>
        <w:tc>
          <w:tcPr>
            <w:tcW w:w="25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8479B" w14:textId="77777777" w:rsidR="00000000" w:rsidRDefault="00000000">
            <w:pPr>
              <w:spacing w:before="120"/>
              <w:jc w:val="center"/>
            </w:pPr>
            <w:r>
              <w:rPr>
                <w:sz w:val="12"/>
                <w:lang w:val="vi-VN"/>
              </w:rPr>
              <w:t>Năm 2023</w:t>
            </w:r>
          </w:p>
        </w:tc>
        <w:tc>
          <w:tcPr>
            <w:tcW w:w="28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FCFCA" w14:textId="77777777" w:rsidR="00000000" w:rsidRDefault="00000000">
            <w:pPr>
              <w:spacing w:before="120"/>
              <w:jc w:val="center"/>
            </w:pPr>
            <w:r>
              <w:rPr>
                <w:sz w:val="12"/>
                <w:lang w:val="vi-VN"/>
              </w:rPr>
              <w:t>Báo cáo kết quả thực hiện cùng thời điểm gửi Báo cáo quyết toán NSNN năm 2023</w:t>
            </w:r>
          </w:p>
        </w:tc>
        <w:tc>
          <w:tcPr>
            <w:tcW w:w="372"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8340FE" w14:textId="77777777" w:rsidR="00000000" w:rsidRDefault="00000000">
            <w:pPr>
              <w:spacing w:before="120"/>
              <w:jc w:val="center"/>
            </w:pPr>
            <w:r>
              <w:rPr>
                <w:sz w:val="12"/>
                <w:lang w:val="vi-VN"/>
              </w:rPr>
              <w:t>Theo quy định của Luật Báo chí và các quy định hiện hành có liên quan</w:t>
            </w:r>
          </w:p>
        </w:tc>
      </w:tr>
      <w:tr w:rsidR="00000000" w14:paraId="4BF2E5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E80DC7" w14:textId="77777777" w:rsidR="00000000" w:rsidRDefault="00000000">
            <w:pPr>
              <w:spacing w:before="120"/>
              <w:jc w:val="center"/>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55015" w14:textId="77777777" w:rsidR="00000000" w:rsidRDefault="00000000">
            <w:pPr>
              <w:spacing w:before="120"/>
            </w:pPr>
            <w:r>
              <w:rPr>
                <w:sz w:val="12"/>
                <w:lang w:val="vi-VN"/>
              </w:rPr>
              <w:t>Bài viết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BDDF5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22ED34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6CBC4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8026C4"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C1CC6" w14:textId="77777777" w:rsidR="00000000" w:rsidRDefault="00000000">
            <w:pPr>
              <w:spacing w:before="120"/>
              <w:jc w:val="right"/>
            </w:pPr>
            <w:r>
              <w:rPr>
                <w:sz w:val="12"/>
                <w:lang w:val="vi-VN"/>
              </w:rPr>
              <w:t>14</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89D29" w14:textId="77777777" w:rsidR="00000000" w:rsidRDefault="00000000">
            <w:pPr>
              <w:spacing w:before="120"/>
              <w:jc w:val="right"/>
            </w:pPr>
            <w:r>
              <w:rPr>
                <w:sz w:val="12"/>
                <w:lang w:val="vi-VN"/>
              </w:rPr>
              <w:t>52.150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4227C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FDD1B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6254A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55A2D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4540F3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D83194" w14:textId="77777777" w:rsidR="00000000" w:rsidRDefault="00000000">
            <w:pPr>
              <w:spacing w:before="120"/>
              <w:jc w:val="right"/>
            </w:pPr>
          </w:p>
        </w:tc>
      </w:tr>
      <w:tr w:rsidR="00000000" w14:paraId="1012A6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06DF1FA"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E8E035" w14:textId="77777777" w:rsidR="00000000" w:rsidRDefault="00000000">
            <w:pPr>
              <w:spacing w:before="120"/>
            </w:pPr>
            <w:r>
              <w:rPr>
                <w:sz w:val="12"/>
                <w:lang w:val="vi-VN"/>
              </w:rPr>
              <w:t>Tin, inforgraphic, bảng biểu</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EE29A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C16BD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533EC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9CDF37"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2C295B" w14:textId="77777777" w:rsidR="00000000" w:rsidRDefault="00000000">
            <w:pPr>
              <w:spacing w:before="120"/>
              <w:jc w:val="right"/>
            </w:pPr>
            <w:r>
              <w:rPr>
                <w:sz w:val="12"/>
                <w:lang w:val="vi-VN"/>
              </w:rPr>
              <w:t>25</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3B62DF" w14:textId="77777777" w:rsidR="00000000" w:rsidRDefault="00000000">
            <w:pPr>
              <w:spacing w:before="120"/>
              <w:jc w:val="right"/>
            </w:pPr>
            <w:r>
              <w:rPr>
                <w:sz w:val="12"/>
                <w:lang w:val="vi-VN"/>
              </w:rPr>
              <w:t>37.250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94CE48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E8990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43E7E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23750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4CB88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4EDA1E" w14:textId="77777777" w:rsidR="00000000" w:rsidRDefault="00000000">
            <w:pPr>
              <w:spacing w:before="120"/>
              <w:jc w:val="right"/>
            </w:pPr>
          </w:p>
        </w:tc>
      </w:tr>
      <w:tr w:rsidR="00000000" w14:paraId="0C61E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6779755"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F57458" w14:textId="77777777" w:rsidR="00000000" w:rsidRDefault="00000000">
            <w:pPr>
              <w:spacing w:before="120"/>
            </w:pPr>
            <w:r>
              <w:rPr>
                <w:sz w:val="12"/>
                <w:lang w:val="vi-VN"/>
              </w:rPr>
              <w:t>Ảnh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7D0CF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368288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E72B4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8749FD5"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248213" w14:textId="77777777" w:rsidR="00000000" w:rsidRDefault="00000000">
            <w:pPr>
              <w:spacing w:before="120"/>
              <w:jc w:val="right"/>
            </w:pPr>
            <w:r>
              <w:rPr>
                <w:sz w:val="12"/>
                <w:lang w:val="vi-VN"/>
              </w:rPr>
              <w:t>37</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9EE89F" w14:textId="77777777" w:rsidR="00000000" w:rsidRDefault="00000000">
            <w:pPr>
              <w:spacing w:before="120"/>
              <w:jc w:val="right"/>
            </w:pPr>
            <w:r>
              <w:rPr>
                <w:sz w:val="12"/>
                <w:lang w:val="vi-VN"/>
              </w:rPr>
              <w:t>27.565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4EEDC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05F41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171102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85C28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84490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F349C5" w14:textId="77777777" w:rsidR="00000000" w:rsidRDefault="00000000">
            <w:pPr>
              <w:spacing w:before="120"/>
              <w:jc w:val="right"/>
            </w:pPr>
          </w:p>
        </w:tc>
      </w:tr>
      <w:tr w:rsidR="00000000" w14:paraId="4A7A66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EBE24F"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5BE52" w14:textId="77777777" w:rsidR="00000000" w:rsidRDefault="00000000">
            <w:pPr>
              <w:spacing w:before="120"/>
            </w:pPr>
            <w:r>
              <w:rPr>
                <w:sz w:val="12"/>
                <w:lang w:val="vi-VN"/>
              </w:rPr>
              <w:t>Thù lao xuất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17356E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D9091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3FCF1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F98391"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9516D" w14:textId="77777777" w:rsidR="00000000" w:rsidRDefault="00000000">
            <w:pPr>
              <w:spacing w:before="120"/>
              <w:jc w:val="right"/>
            </w:pPr>
            <w:r>
              <w:rPr>
                <w:sz w:val="12"/>
                <w:lang w:val="vi-VN"/>
              </w:rPr>
              <w:t>1</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F5B730" w14:textId="77777777" w:rsidR="00000000" w:rsidRDefault="00000000">
            <w:pPr>
              <w:spacing w:before="120"/>
              <w:jc w:val="right"/>
            </w:pPr>
            <w:r>
              <w:rPr>
                <w:sz w:val="12"/>
                <w:lang w:val="vi-VN"/>
              </w:rPr>
              <w:t>46.786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81783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ECBBC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ECA25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1C2C9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E82A1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EA2E6BA" w14:textId="77777777" w:rsidR="00000000" w:rsidRDefault="00000000">
            <w:pPr>
              <w:spacing w:before="120"/>
              <w:jc w:val="right"/>
            </w:pPr>
          </w:p>
        </w:tc>
      </w:tr>
      <w:tr w:rsidR="00000000" w14:paraId="6AB784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C9A293"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6EBD43" w14:textId="77777777" w:rsidR="00000000" w:rsidRDefault="00000000">
            <w:pPr>
              <w:spacing w:before="120"/>
            </w:pPr>
            <w:r>
              <w:rPr>
                <w:sz w:val="12"/>
                <w:lang w:val="vi-VN"/>
              </w:rPr>
              <w:t>Thiết kế chế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5FA7B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B1819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C5C94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C7D55A"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50C3BF" w14:textId="77777777" w:rsidR="00000000" w:rsidRDefault="00000000">
            <w:pPr>
              <w:spacing w:before="120"/>
              <w:jc w:val="right"/>
            </w:pPr>
            <w:r>
              <w:rPr>
                <w:sz w:val="12"/>
                <w:lang w:val="vi-VN"/>
              </w:rPr>
              <w:t>1</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25F5D" w14:textId="77777777" w:rsidR="00000000" w:rsidRDefault="00000000">
            <w:pPr>
              <w:spacing w:before="120"/>
              <w:jc w:val="right"/>
            </w:pPr>
            <w:r>
              <w:rPr>
                <w:sz w:val="12"/>
                <w:lang w:val="vi-VN"/>
              </w:rPr>
              <w:t>28.000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C1389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A5EA5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1B65B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819149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5379DE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1B07CFC" w14:textId="77777777" w:rsidR="00000000" w:rsidRDefault="00000000">
            <w:pPr>
              <w:spacing w:before="120"/>
              <w:jc w:val="right"/>
            </w:pPr>
          </w:p>
        </w:tc>
      </w:tr>
      <w:tr w:rsidR="00000000" w14:paraId="7C13BC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D63CC45"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03767" w14:textId="77777777" w:rsidR="00000000" w:rsidRDefault="00000000">
            <w:pPr>
              <w:spacing w:before="120"/>
            </w:pPr>
            <w:r>
              <w:rPr>
                <w:sz w:val="12"/>
                <w:lang w:val="vi-VN"/>
              </w:rPr>
              <w:t>Công in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7A371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9F806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0E11F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D2FD34"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885A3" w14:textId="77777777" w:rsidR="00000000" w:rsidRDefault="00000000">
            <w:pPr>
              <w:spacing w:before="120"/>
              <w:jc w:val="right"/>
            </w:pPr>
            <w:r>
              <w:rPr>
                <w:sz w:val="12"/>
                <w:lang w:val="vi-VN"/>
              </w:rPr>
              <w:t>500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3B9E93" w14:textId="77777777" w:rsidR="00000000" w:rsidRDefault="00000000">
            <w:pPr>
              <w:spacing w:before="120"/>
              <w:jc w:val="right"/>
            </w:pPr>
            <w:r>
              <w:rPr>
                <w:sz w:val="12"/>
                <w:lang w:val="vi-VN"/>
              </w:rPr>
              <w:t>90.750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3F378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41425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9B658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92453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76BED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2838F0D" w14:textId="77777777" w:rsidR="00000000" w:rsidRDefault="00000000">
            <w:pPr>
              <w:spacing w:before="120"/>
              <w:jc w:val="right"/>
            </w:pPr>
          </w:p>
        </w:tc>
      </w:tr>
      <w:tr w:rsidR="00000000" w14:paraId="212F51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C414DA5"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C6107" w14:textId="77777777" w:rsidR="00000000" w:rsidRDefault="00000000">
            <w:pPr>
              <w:spacing w:before="120"/>
            </w:pPr>
            <w:r>
              <w:rPr>
                <w:sz w:val="12"/>
                <w:lang w:val="vi-VN"/>
              </w:rPr>
              <w:t>Dịch, hiệu đính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32F1D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752DC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69451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8C667C"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4488CC" w14:textId="77777777" w:rsidR="00000000" w:rsidRDefault="00000000">
            <w:pPr>
              <w:spacing w:before="120"/>
              <w:jc w:val="right"/>
            </w:pPr>
            <w:r>
              <w:rPr>
                <w:sz w:val="12"/>
                <w:lang w:val="vi-VN"/>
              </w:rPr>
              <w:t>68</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0ED93" w14:textId="77777777" w:rsidR="00000000" w:rsidRDefault="00000000">
            <w:pPr>
              <w:spacing w:before="120"/>
              <w:jc w:val="right"/>
            </w:pPr>
            <w:r>
              <w:rPr>
                <w:sz w:val="12"/>
                <w:lang w:val="vi-VN"/>
              </w:rPr>
              <w:t>12.920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E6F6C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96B42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89C69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94257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06EDA5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BB22B5" w14:textId="77777777" w:rsidR="00000000" w:rsidRDefault="00000000">
            <w:pPr>
              <w:spacing w:before="120"/>
              <w:jc w:val="right"/>
            </w:pPr>
          </w:p>
        </w:tc>
      </w:tr>
      <w:tr w:rsidR="00000000" w14:paraId="0B4C8B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4ACF7F"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6F6ED" w14:textId="77777777" w:rsidR="00000000" w:rsidRDefault="00000000">
            <w:pPr>
              <w:spacing w:before="120"/>
            </w:pPr>
            <w:r>
              <w:rPr>
                <w:sz w:val="12"/>
                <w:lang w:val="vi-VN"/>
              </w:rPr>
              <w:t>Khác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3BE05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1AB90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38532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DBA9D5"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0F2AF7" w14:textId="77777777" w:rsidR="00000000" w:rsidRDefault="00000000">
            <w:pPr>
              <w:spacing w:before="120"/>
              <w:jc w:val="right"/>
            </w:pPr>
            <w:r>
              <w:rPr>
                <w:sz w:val="12"/>
                <w:lang w:val="vi-VN"/>
              </w:rPr>
              <w:t>4</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F036BA" w14:textId="77777777" w:rsidR="00000000" w:rsidRDefault="00000000">
            <w:pPr>
              <w:spacing w:before="120"/>
              <w:jc w:val="right"/>
            </w:pPr>
            <w:r>
              <w:rPr>
                <w:sz w:val="12"/>
                <w:lang w:val="vi-VN"/>
              </w:rPr>
              <w:t>4.579</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1702DC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97F0B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FAB81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75C7E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83294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D2AD3A" w14:textId="77777777" w:rsidR="00000000" w:rsidRDefault="00000000">
            <w:pPr>
              <w:spacing w:before="120"/>
              <w:jc w:val="right"/>
            </w:pPr>
          </w:p>
        </w:tc>
      </w:tr>
      <w:tr w:rsidR="00000000" w14:paraId="2E2538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2952EDA"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331DBE" w14:textId="77777777" w:rsidR="00000000" w:rsidRDefault="00000000">
            <w:pPr>
              <w:spacing w:before="120"/>
            </w:pPr>
            <w:r>
              <w:rPr>
                <w:sz w:val="12"/>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08AC8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CED0B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828F9E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0715F1"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E172ED"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2C6AA" w14:textId="77777777" w:rsidR="00000000" w:rsidRDefault="00000000">
            <w:pPr>
              <w:spacing w:before="120"/>
              <w:jc w:val="right"/>
            </w:pPr>
            <w:r>
              <w:rPr>
                <w:sz w:val="12"/>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8C360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02B02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2D4FD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5CCC6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21BBCA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213618" w14:textId="77777777" w:rsidR="00000000" w:rsidRDefault="00000000">
            <w:pPr>
              <w:spacing w:before="120"/>
              <w:jc w:val="right"/>
            </w:pPr>
          </w:p>
        </w:tc>
      </w:tr>
      <w:tr w:rsidR="00000000" w14:paraId="71D5B9B9" w14:textId="77777777">
        <w:tblPrEx>
          <w:tblBorders>
            <w:top w:val="none" w:sz="0" w:space="0" w:color="auto"/>
            <w:bottom w:val="none" w:sz="0" w:space="0" w:color="auto"/>
            <w:insideH w:val="none" w:sz="0" w:space="0" w:color="auto"/>
            <w:insideV w:val="none" w:sz="0" w:space="0" w:color="auto"/>
          </w:tblBorders>
        </w:tblPrEx>
        <w:tc>
          <w:tcPr>
            <w:tcW w:w="18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F6B19" w14:textId="77777777" w:rsidR="00000000" w:rsidRDefault="00000000">
            <w:pPr>
              <w:spacing w:before="120"/>
              <w:jc w:val="center"/>
            </w:pPr>
            <w:r>
              <w:rPr>
                <w:b/>
                <w:bCs/>
                <w:sz w:val="12"/>
                <w:lang w:val="vi-VN"/>
              </w:rPr>
              <w:t>5</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EC83D6" w14:textId="77777777" w:rsidR="00000000" w:rsidRDefault="00000000">
            <w:pPr>
              <w:spacing w:before="120"/>
            </w:pPr>
            <w:r>
              <w:rPr>
                <w:b/>
                <w:bCs/>
                <w:sz w:val="12"/>
                <w:lang w:val="vi-VN"/>
              </w:rPr>
              <w:t xml:space="preserve">Xây dựng và hoàn thiện chính sách, pháp luật tài chính góp phần cải thiện môi trường kinh </w:t>
            </w:r>
          </w:p>
        </w:tc>
        <w:tc>
          <w:tcPr>
            <w:tcW w:w="67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8A75D8" w14:textId="77777777" w:rsidR="00000000" w:rsidRDefault="00000000">
            <w:pPr>
              <w:spacing w:before="120"/>
              <w:jc w:val="center"/>
            </w:pPr>
            <w:r>
              <w:rPr>
                <w:sz w:val="12"/>
                <w:lang w:val="vi-VN"/>
              </w:rPr>
              <w:t>Chỉ thị số 09/CT-TTg ngày 31/3/2021 của Thủ tướng Chính phủ; Công văn số 3220/BTTTT-KHTC ngày 23/8/2021 của Bộ Thông tin và Truyền thông</w:t>
            </w:r>
          </w:p>
        </w:tc>
        <w:tc>
          <w:tcPr>
            <w:tcW w:w="45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7B5C9" w14:textId="77777777" w:rsidR="00000000" w:rsidRDefault="00000000">
            <w:pPr>
              <w:spacing w:before="120" w:after="280" w:afterAutospacing="1"/>
            </w:pPr>
            <w:r>
              <w:rPr>
                <w:sz w:val="12"/>
                <w:lang w:val="vi-VN"/>
              </w:rPr>
              <w:t>- Tuyên truyền, phổ biến kịp thời các chủ trương, đường lối của Đảng và pháp luật của Nhà nước về chính sách liên quan đến lĩnh vực tài chính; Các quy định mới về pháp luật tài chính nhằm hỗ trợ cộng đồng doanh nghiệp, người dân.</w:t>
            </w:r>
          </w:p>
          <w:p w14:paraId="1765C374" w14:textId="77777777" w:rsidR="00000000" w:rsidRDefault="00000000">
            <w:pPr>
              <w:spacing w:before="120" w:after="280" w:afterAutospacing="1"/>
            </w:pPr>
            <w:r>
              <w:rPr>
                <w:sz w:val="12"/>
                <w:lang w:val="vi-VN"/>
              </w:rPr>
              <w:t>- Các kết quả nổi bật của ngành Tài chính trong việc xây dựng và hoàn thiện chính sách, pháp luật tài chính góp phần cải thiện môi trường kinh doanh; Các đề xuất, dự thảo về chính sách, pháp luật tài chính hỗ trợ doanh nghiệp, người dân, góp phần cải thiện môi trường kinh doanh.</w:t>
            </w:r>
          </w:p>
          <w:p w14:paraId="3607EE0A" w14:textId="77777777" w:rsidR="00000000" w:rsidRDefault="00000000">
            <w:pPr>
              <w:spacing w:before="120" w:after="280" w:afterAutospacing="1"/>
            </w:pPr>
            <w:r>
              <w:rPr>
                <w:sz w:val="12"/>
                <w:lang w:val="vi-VN"/>
              </w:rPr>
              <w:t>- Tuyên truyền về công tác xây dựng văn bản quy phạm pháp luật; phổ biến, giáo dục pháp luật; hỗ trợ pháp lý cho doanh nghiệp...</w:t>
            </w:r>
          </w:p>
          <w:p w14:paraId="6943D89C" w14:textId="77777777" w:rsidR="00000000" w:rsidRDefault="00000000">
            <w:pPr>
              <w:spacing w:before="120" w:after="280" w:afterAutospacing="1"/>
            </w:pPr>
            <w:r>
              <w:rPr>
                <w:sz w:val="12"/>
                <w:lang w:val="vi-VN"/>
              </w:rPr>
              <w:t>- Tuyên truyền về chính sách có tác động lớn đến xã hội, kết quả xây dựng và thi hành pháp luật, công tác cải cách hành chính, các mô hình hay, cách làm hiệu quả trong công tác phổ biến, giáo dục pháp luật; hỗ trợ pháp lý cho doanh nghiệp nhỏ và vừa thông qua các hội nghị đối thoại...</w:t>
            </w:r>
          </w:p>
          <w:p w14:paraId="6AD9D6D9" w14:textId="77777777" w:rsidR="00000000" w:rsidRDefault="00000000">
            <w:pPr>
              <w:spacing w:before="120" w:after="280" w:afterAutospacing="1"/>
            </w:pPr>
            <w:r>
              <w:rPr>
                <w:sz w:val="12"/>
                <w:lang w:val="vi-VN"/>
              </w:rPr>
              <w:t>- Công tác hiện đại hóa của ngành trên các lĩnh vực; Công tác rà soát, đơn giản hóa điều kiện kinh doanh nh</w:t>
            </w:r>
            <w:r>
              <w:rPr>
                <w:sz w:val="12"/>
              </w:rPr>
              <w:t>ằ</w:t>
            </w:r>
            <w:r>
              <w:rPr>
                <w:sz w:val="12"/>
                <w:lang w:val="vi-VN"/>
              </w:rPr>
              <w:t>m tạo điều kiện thuận lợi và cải thiện môi trường kinh doanh; Các kết quả tích cực trong xếp hạng, cải cách thủ tục hành chính của ngành Tài chính và các lĩnh vực trọng tâm (Thuế, Hải quan, Kho bạc Nhà nước...)</w:t>
            </w:r>
          </w:p>
          <w:p w14:paraId="42143E8A" w14:textId="77777777" w:rsidR="00000000" w:rsidRDefault="00000000">
            <w:pPr>
              <w:spacing w:before="120" w:after="280" w:afterAutospacing="1"/>
            </w:pPr>
            <w:r>
              <w:rPr>
                <w:sz w:val="12"/>
                <w:lang w:val="vi-VN"/>
              </w:rPr>
              <w:t>- Tuyên truyền về các sự kiện: Các Hội nghị tập huấn chính sách mới; Các Hội thảo tháo gỡ khó khăn, lấy ý kiến doanh nghiệp, Bộ, ban, ngành trong sửa đổi các văn bản luật...</w:t>
            </w:r>
          </w:p>
          <w:p w14:paraId="1DB009C7" w14:textId="77777777" w:rsidR="00000000" w:rsidRDefault="00000000">
            <w:pPr>
              <w:spacing w:before="120"/>
            </w:pPr>
            <w:r>
              <w:rPr>
                <w:sz w:val="12"/>
                <w:lang w:val="vi-VN"/>
              </w:rPr>
              <w:t>- Công tác cải cách, đơn giản hóa thủ tục hành chính; tuyên truyền, phổ chính sách, pháp luật tài chính của các Tổng cục, đơn vị trong ngành Tài chính...</w:t>
            </w:r>
          </w:p>
        </w:tc>
        <w:tc>
          <w:tcPr>
            <w:tcW w:w="2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3E260" w14:textId="77777777" w:rsidR="00000000" w:rsidRDefault="00000000">
            <w:pPr>
              <w:spacing w:before="120"/>
              <w:jc w:val="center"/>
            </w:pPr>
            <w:r>
              <w:rPr>
                <w:sz w:val="12"/>
                <w:lang w:val="vi-VN"/>
              </w:rPr>
              <w:t>Chuyên trang Tạp chí Tài chính điện tử</w:t>
            </w:r>
          </w:p>
        </w:tc>
        <w:tc>
          <w:tcPr>
            <w:tcW w:w="333"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03080" w14:textId="77777777" w:rsidR="00000000" w:rsidRDefault="00000000">
            <w:pPr>
              <w:spacing w:before="120"/>
              <w:jc w:val="center"/>
            </w:pPr>
            <w:r>
              <w:rPr>
                <w:sz w:val="12"/>
                <w:lang w:val="vi-VN"/>
              </w:rPr>
              <w:t>Độc giả của Tạp chí</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17E1B"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FC952" w14:textId="77777777" w:rsidR="00000000" w:rsidRDefault="00000000">
            <w:pPr>
              <w:spacing w:before="120"/>
              <w:jc w:val="right"/>
            </w:pPr>
            <w:r>
              <w:rPr>
                <w:b/>
                <w:bCs/>
                <w:sz w:val="12"/>
                <w:lang w:val="vi-VN"/>
              </w:rPr>
              <w:t>286.000</w:t>
            </w:r>
          </w:p>
        </w:tc>
        <w:tc>
          <w:tcPr>
            <w:tcW w:w="298"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B1DD8" w14:textId="77777777" w:rsidR="00000000" w:rsidRDefault="00000000">
            <w:pPr>
              <w:spacing w:before="120"/>
              <w:jc w:val="center"/>
            </w:pPr>
            <w:r>
              <w:rPr>
                <w:sz w:val="12"/>
                <w:lang w:val="vi-VN"/>
              </w:rPr>
              <w:t>Nguồn ngân sách Nhà nước</w:t>
            </w:r>
          </w:p>
        </w:tc>
        <w:tc>
          <w:tcPr>
            <w:tcW w:w="40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348CC8" w14:textId="77777777" w:rsidR="00000000" w:rsidRDefault="00000000">
            <w:pPr>
              <w:spacing w:before="120"/>
              <w:jc w:val="center"/>
            </w:pPr>
            <w:r>
              <w:rPr>
                <w:sz w:val="12"/>
                <w:lang w:val="vi-VN"/>
              </w:rPr>
              <w:t>Đăng tải trên Tạp chí Tài chính điện tử</w:t>
            </w:r>
          </w:p>
        </w:tc>
        <w:tc>
          <w:tcPr>
            <w:tcW w:w="28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09C006" w14:textId="77777777" w:rsidR="00000000" w:rsidRDefault="00000000">
            <w:pPr>
              <w:spacing w:before="120"/>
              <w:jc w:val="center"/>
            </w:pPr>
            <w:r>
              <w:rPr>
                <w:sz w:val="12"/>
                <w:lang w:val="vi-VN"/>
              </w:rPr>
              <w:t>Tạp chí Tài chính</w:t>
            </w:r>
          </w:p>
        </w:tc>
        <w:tc>
          <w:tcPr>
            <w:tcW w:w="25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8B18C" w14:textId="77777777" w:rsidR="00000000" w:rsidRDefault="00000000">
            <w:pPr>
              <w:spacing w:before="120"/>
              <w:jc w:val="center"/>
            </w:pPr>
            <w:r>
              <w:rPr>
                <w:sz w:val="12"/>
                <w:lang w:val="vi-VN"/>
              </w:rPr>
              <w:t>Năm 2023</w:t>
            </w:r>
          </w:p>
        </w:tc>
        <w:tc>
          <w:tcPr>
            <w:tcW w:w="28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01C00" w14:textId="77777777" w:rsidR="00000000" w:rsidRDefault="00000000">
            <w:pPr>
              <w:spacing w:before="120"/>
              <w:jc w:val="center"/>
            </w:pPr>
            <w:r>
              <w:rPr>
                <w:sz w:val="12"/>
                <w:lang w:val="vi-VN"/>
              </w:rPr>
              <w:t>Báo cáo kết quả thực hiện cùng thời điểm gửi Báo cáo quyết toán NSNN năm 2023</w:t>
            </w:r>
          </w:p>
        </w:tc>
        <w:tc>
          <w:tcPr>
            <w:tcW w:w="372"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F2B88" w14:textId="77777777" w:rsidR="00000000" w:rsidRDefault="00000000">
            <w:pPr>
              <w:spacing w:before="120"/>
              <w:jc w:val="center"/>
            </w:pPr>
            <w:r>
              <w:rPr>
                <w:sz w:val="12"/>
                <w:lang w:val="vi-VN"/>
              </w:rPr>
              <w:t>Theo quy định của Luật Báo chí và các quy định hiện hành có liên quan</w:t>
            </w:r>
          </w:p>
        </w:tc>
      </w:tr>
      <w:tr w:rsidR="00000000" w14:paraId="1B20B0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42ECB0" w14:textId="77777777" w:rsidR="00000000" w:rsidRDefault="00000000">
            <w:pPr>
              <w:spacing w:before="120"/>
              <w:jc w:val="center"/>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EE6CB" w14:textId="77777777" w:rsidR="00000000" w:rsidRDefault="00000000">
            <w:pPr>
              <w:spacing w:before="120"/>
            </w:pPr>
            <w:r>
              <w:rPr>
                <w:sz w:val="12"/>
                <w:lang w:val="vi-VN"/>
              </w:rPr>
              <w:t>Bài viết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068BED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6DB6F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11D7E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95C55C"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15CF3" w14:textId="77777777" w:rsidR="00000000" w:rsidRDefault="00000000">
            <w:pPr>
              <w:spacing w:before="120"/>
              <w:jc w:val="right"/>
            </w:pPr>
            <w:r>
              <w:rPr>
                <w:sz w:val="12"/>
                <w:lang w:val="vi-VN"/>
              </w:rPr>
              <w:t>40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1799F0" w14:textId="77777777" w:rsidR="00000000" w:rsidRDefault="00000000">
            <w:pPr>
              <w:spacing w:before="120"/>
              <w:jc w:val="right"/>
            </w:pPr>
            <w:r>
              <w:rPr>
                <w:sz w:val="12"/>
                <w:lang w:val="vi-VN"/>
              </w:rPr>
              <w:t>119.200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7966D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6B8AC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B8602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4E23F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C6AC7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D36D9C" w14:textId="77777777" w:rsidR="00000000" w:rsidRDefault="00000000">
            <w:pPr>
              <w:spacing w:before="120"/>
              <w:jc w:val="right"/>
            </w:pPr>
          </w:p>
        </w:tc>
      </w:tr>
      <w:tr w:rsidR="00000000" w14:paraId="06CD27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1AF6EA"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F5702" w14:textId="77777777" w:rsidR="00000000" w:rsidRDefault="00000000">
            <w:pPr>
              <w:spacing w:before="120"/>
            </w:pPr>
            <w:r>
              <w:rPr>
                <w:sz w:val="12"/>
                <w:lang w:val="vi-VN"/>
              </w:rPr>
              <w:t>Tin, inforgraphic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39C60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70219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C5664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F2D757"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3BFB26" w14:textId="77777777" w:rsidR="00000000" w:rsidRDefault="00000000">
            <w:pPr>
              <w:spacing w:before="120"/>
              <w:jc w:val="right"/>
            </w:pPr>
            <w:r>
              <w:rPr>
                <w:sz w:val="12"/>
                <w:lang w:val="vi-VN"/>
              </w:rPr>
              <w:t>50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EB2C6" w14:textId="77777777" w:rsidR="00000000" w:rsidRDefault="00000000">
            <w:pPr>
              <w:spacing w:before="120"/>
              <w:jc w:val="right"/>
            </w:pPr>
            <w:r>
              <w:rPr>
                <w:sz w:val="12"/>
                <w:lang w:val="vi-VN"/>
              </w:rPr>
              <w:t>59.600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BD4B3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FA7AF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24CC36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F1268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60CAD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533962" w14:textId="77777777" w:rsidR="00000000" w:rsidRDefault="00000000">
            <w:pPr>
              <w:spacing w:before="120"/>
              <w:jc w:val="right"/>
            </w:pPr>
          </w:p>
        </w:tc>
      </w:tr>
      <w:tr w:rsidR="00000000" w14:paraId="5F8506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7D2DC8"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2159D" w14:textId="77777777" w:rsidR="00000000" w:rsidRDefault="00000000">
            <w:pPr>
              <w:spacing w:before="120"/>
            </w:pPr>
            <w:r>
              <w:rPr>
                <w:sz w:val="12"/>
                <w:lang w:val="vi-VN"/>
              </w:rPr>
              <w:t>Ảnh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141E9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E5AE8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64D1E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D442A2"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D2CE7" w14:textId="77777777" w:rsidR="00000000" w:rsidRDefault="00000000">
            <w:pPr>
              <w:spacing w:before="120"/>
              <w:jc w:val="right"/>
            </w:pPr>
            <w:r>
              <w:rPr>
                <w:sz w:val="12"/>
                <w:lang w:val="vi-VN"/>
              </w:rPr>
              <w:t>37</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04A8D" w14:textId="77777777" w:rsidR="00000000" w:rsidRDefault="00000000">
            <w:pPr>
              <w:spacing w:before="120"/>
              <w:jc w:val="right"/>
            </w:pPr>
            <w:r>
              <w:rPr>
                <w:sz w:val="12"/>
                <w:lang w:val="vi-VN"/>
              </w:rPr>
              <w:t>33.078</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B8B24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9C2A5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610BED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77292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571D91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A1213E" w14:textId="77777777" w:rsidR="00000000" w:rsidRDefault="00000000">
            <w:pPr>
              <w:spacing w:before="120"/>
              <w:jc w:val="right"/>
            </w:pPr>
          </w:p>
        </w:tc>
      </w:tr>
      <w:tr w:rsidR="00000000" w14:paraId="149569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5E6C80" w14:textId="77777777" w:rsidR="00000000" w:rsidRDefault="00000000">
            <w:pPr>
              <w:spacing w:before="120"/>
              <w:jc w:val="right"/>
            </w:pP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7526D0" w14:textId="77777777" w:rsidR="00000000" w:rsidRDefault="00000000">
            <w:pPr>
              <w:spacing w:before="120"/>
            </w:pPr>
            <w:r>
              <w:rPr>
                <w:sz w:val="12"/>
                <w:lang w:val="vi-VN"/>
              </w:rPr>
              <w:t>Nhuận bút khuyến khích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5F023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E5774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1D197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678335" w14:textId="77777777" w:rsidR="00000000" w:rsidRDefault="00000000">
            <w:pPr>
              <w:spacing w:before="120"/>
            </w:pP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218E4C" w14:textId="77777777" w:rsidR="00000000" w:rsidRDefault="00000000">
            <w:pPr>
              <w:spacing w:before="120"/>
              <w:jc w:val="right"/>
            </w:pPr>
            <w:r>
              <w:rPr>
                <w:sz w:val="12"/>
                <w:lang w:val="vi-VN"/>
              </w:rPr>
              <w:t> </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CF82A" w14:textId="77777777" w:rsidR="00000000" w:rsidRDefault="00000000">
            <w:pPr>
              <w:spacing w:before="120"/>
              <w:jc w:val="right"/>
            </w:pPr>
            <w:r>
              <w:rPr>
                <w:sz w:val="12"/>
                <w:lang w:val="vi-VN"/>
              </w:rPr>
              <w:t>74.122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A9351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66279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09B83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7EC6F6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7A3AB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2ACA08" w14:textId="77777777" w:rsidR="00000000" w:rsidRDefault="00000000">
            <w:pPr>
              <w:spacing w:before="120"/>
              <w:jc w:val="right"/>
            </w:pPr>
          </w:p>
        </w:tc>
      </w:tr>
      <w:tr w:rsidR="00000000" w14:paraId="26E96FF1" w14:textId="77777777">
        <w:tblPrEx>
          <w:tblBorders>
            <w:top w:val="none" w:sz="0" w:space="0" w:color="auto"/>
            <w:bottom w:val="none" w:sz="0" w:space="0" w:color="auto"/>
            <w:insideH w:val="none" w:sz="0" w:space="0" w:color="auto"/>
            <w:insideV w:val="none" w:sz="0" w:space="0" w:color="auto"/>
          </w:tblBorders>
        </w:tblPrEx>
        <w:tc>
          <w:tcPr>
            <w:tcW w:w="1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BF0E3" w14:textId="77777777" w:rsidR="00000000" w:rsidRDefault="00000000">
            <w:pPr>
              <w:spacing w:before="120"/>
              <w:jc w:val="center"/>
            </w:pPr>
            <w:r>
              <w:rPr>
                <w:b/>
                <w:bCs/>
                <w:sz w:val="12"/>
                <w:lang w:val="vi-VN"/>
              </w:rPr>
              <w:t>x</w:t>
            </w:r>
          </w:p>
        </w:tc>
        <w:tc>
          <w:tcPr>
            <w:tcW w:w="5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51425" w14:textId="77777777" w:rsidR="00000000" w:rsidRDefault="00000000">
            <w:pPr>
              <w:spacing w:before="120"/>
              <w:jc w:val="center"/>
            </w:pPr>
            <w:r>
              <w:rPr>
                <w:b/>
                <w:bCs/>
                <w:sz w:val="12"/>
                <w:lang w:val="vi-VN"/>
              </w:rPr>
              <w:t>x</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2CDEC" w14:textId="77777777" w:rsidR="00000000" w:rsidRDefault="00000000">
            <w:pPr>
              <w:spacing w:before="120"/>
              <w:jc w:val="center"/>
            </w:pPr>
            <w:r>
              <w:rPr>
                <w:b/>
                <w:bCs/>
                <w:sz w:val="12"/>
                <w:lang w:val="vi-VN"/>
              </w:rPr>
              <w:t>x</w:t>
            </w:r>
          </w:p>
        </w:tc>
        <w:tc>
          <w:tcPr>
            <w:tcW w:w="4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2A197" w14:textId="77777777" w:rsidR="00000000" w:rsidRDefault="00000000">
            <w:pPr>
              <w:spacing w:before="120"/>
            </w:pPr>
            <w:r>
              <w:rPr>
                <w:b/>
                <w:bCs/>
                <w:sz w:val="12"/>
                <w:lang w:val="vi-VN"/>
              </w:rPr>
              <w:t>TỔNG CỘNG (1+2+3+4+5)</w:t>
            </w:r>
          </w:p>
        </w:tc>
        <w:tc>
          <w:tcPr>
            <w:tcW w:w="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7DE2F0" w14:textId="77777777" w:rsidR="00000000" w:rsidRDefault="00000000">
            <w:pPr>
              <w:spacing w:before="120"/>
              <w:jc w:val="center"/>
            </w:pPr>
            <w:r>
              <w:rPr>
                <w:b/>
                <w:bCs/>
                <w:sz w:val="12"/>
                <w:lang w:val="vi-VN"/>
              </w:rPr>
              <w:t>x</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77FD29" w14:textId="77777777" w:rsidR="00000000" w:rsidRDefault="00000000">
            <w:pPr>
              <w:spacing w:before="120"/>
              <w:jc w:val="center"/>
            </w:pPr>
            <w:r>
              <w:rPr>
                <w:b/>
                <w:bCs/>
                <w:sz w:val="12"/>
                <w:lang w:val="vi-VN"/>
              </w:rPr>
              <w:t>x</w:t>
            </w:r>
          </w:p>
        </w:tc>
        <w:tc>
          <w:tcPr>
            <w:tcW w:w="2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7DDFE" w14:textId="77777777" w:rsidR="00000000" w:rsidRDefault="00000000">
            <w:pPr>
              <w:spacing w:before="120"/>
              <w:jc w:val="center"/>
            </w:pPr>
            <w:r>
              <w:rPr>
                <w:b/>
                <w:bCs/>
                <w:sz w:val="12"/>
                <w:lang w:val="vi-VN"/>
              </w:rPr>
              <w:t>x</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C39C8" w14:textId="77777777" w:rsidR="00000000" w:rsidRDefault="00000000">
            <w:pPr>
              <w:spacing w:before="120"/>
              <w:jc w:val="center"/>
            </w:pPr>
            <w:r>
              <w:rPr>
                <w:b/>
                <w:bCs/>
                <w:sz w:val="12"/>
                <w:lang w:val="vi-VN"/>
              </w:rPr>
              <w:t>3.487.000</w:t>
            </w:r>
          </w:p>
        </w:tc>
        <w:tc>
          <w:tcPr>
            <w:tcW w:w="2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185B3" w14:textId="77777777" w:rsidR="00000000" w:rsidRDefault="00000000">
            <w:pPr>
              <w:spacing w:before="120"/>
              <w:jc w:val="center"/>
            </w:pPr>
            <w:r>
              <w:rPr>
                <w:b/>
                <w:bCs/>
                <w:sz w:val="12"/>
                <w:lang w:val="vi-VN"/>
              </w:rPr>
              <w:t>x</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2E7E9" w14:textId="77777777" w:rsidR="00000000" w:rsidRDefault="00000000">
            <w:pPr>
              <w:spacing w:before="120"/>
              <w:jc w:val="center"/>
            </w:pPr>
            <w:r>
              <w:rPr>
                <w:b/>
                <w:bCs/>
                <w:sz w:val="12"/>
                <w:lang w:val="vi-VN"/>
              </w:rPr>
              <w:t>x</w:t>
            </w:r>
          </w:p>
        </w:tc>
        <w:tc>
          <w:tcPr>
            <w:tcW w:w="2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7C536" w14:textId="77777777" w:rsidR="00000000" w:rsidRDefault="00000000">
            <w:pPr>
              <w:spacing w:before="120"/>
              <w:jc w:val="center"/>
            </w:pPr>
            <w:r>
              <w:rPr>
                <w:b/>
                <w:bCs/>
                <w:sz w:val="12"/>
                <w:lang w:val="vi-VN"/>
              </w:rPr>
              <w:t>x</w:t>
            </w:r>
          </w:p>
        </w:tc>
        <w:tc>
          <w:tcPr>
            <w:tcW w:w="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59437" w14:textId="77777777" w:rsidR="00000000" w:rsidRDefault="00000000">
            <w:pPr>
              <w:spacing w:before="120"/>
              <w:jc w:val="center"/>
            </w:pPr>
            <w:r>
              <w:rPr>
                <w:b/>
                <w:bCs/>
                <w:sz w:val="12"/>
                <w:lang w:val="vi-VN"/>
              </w:rPr>
              <w:t>x</w:t>
            </w:r>
          </w:p>
        </w:tc>
        <w:tc>
          <w:tcPr>
            <w:tcW w:w="2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3D587" w14:textId="77777777" w:rsidR="00000000" w:rsidRDefault="00000000">
            <w:pPr>
              <w:spacing w:before="120"/>
              <w:jc w:val="center"/>
            </w:pPr>
            <w:r>
              <w:rPr>
                <w:b/>
                <w:bCs/>
                <w:sz w:val="12"/>
                <w:lang w:val="vi-VN"/>
              </w:rPr>
              <w:t>x</w:t>
            </w:r>
          </w:p>
        </w:tc>
        <w:tc>
          <w:tcPr>
            <w:tcW w:w="3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363D2" w14:textId="77777777" w:rsidR="00000000" w:rsidRDefault="00000000">
            <w:pPr>
              <w:spacing w:before="120"/>
              <w:jc w:val="center"/>
            </w:pPr>
            <w:r>
              <w:rPr>
                <w:b/>
                <w:bCs/>
                <w:sz w:val="12"/>
                <w:lang w:val="vi-VN"/>
              </w:rPr>
              <w:t>x</w:t>
            </w:r>
          </w:p>
        </w:tc>
      </w:tr>
    </w:tbl>
    <w:p w14:paraId="647845BE" w14:textId="77777777" w:rsidR="00D44242" w:rsidRDefault="00000000">
      <w:pPr>
        <w:spacing w:before="120" w:after="280" w:afterAutospacing="1"/>
      </w:pPr>
      <w:r>
        <w:t> </w:t>
      </w:r>
    </w:p>
    <w:sectPr w:rsidR="00D442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FF"/>
    <w:rsid w:val="007A67FF"/>
    <w:rsid w:val="00D442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1242B"/>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2022-12-29T07:16:00Z</dcterms:created>
  <dcterms:modified xsi:type="dcterms:W3CDTF">2022-12-29T07:16:00Z</dcterms:modified>
</cp:coreProperties>
</file>