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33C1E" w14:paraId="7D1CEF1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A11B3B" w14:textId="77777777" w:rsidR="00233C1E" w:rsidRDefault="00233C1E">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9E5B2F" w14:textId="77777777" w:rsidR="00233C1E" w:rsidRDefault="00233C1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33C1E" w14:paraId="151C81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0E31F5" w14:textId="77777777" w:rsidR="00233C1E" w:rsidRDefault="00233C1E">
            <w:pPr>
              <w:spacing w:before="120"/>
              <w:jc w:val="center"/>
            </w:pPr>
            <w:r>
              <w:rPr>
                <w:lang w:val="vi-VN"/>
              </w:rPr>
              <w:t>S</w:t>
            </w:r>
            <w:r>
              <w:t>ố</w:t>
            </w:r>
            <w:r>
              <w:rPr>
                <w:lang w:val="vi-VN"/>
              </w:rPr>
              <w:t>: 10/2016/NĐ-CP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9F58BF" w14:textId="77777777" w:rsidR="00233C1E" w:rsidRDefault="00233C1E">
            <w:pPr>
              <w:spacing w:before="120"/>
              <w:jc w:val="right"/>
            </w:pPr>
            <w:r>
              <w:rPr>
                <w:i/>
                <w:iCs/>
                <w:lang w:val="vi-VN"/>
              </w:rPr>
              <w:t>Hà Nội, ngày 01 tháng 02 năm 2016</w:t>
            </w:r>
          </w:p>
        </w:tc>
      </w:tr>
    </w:tbl>
    <w:p w14:paraId="01B1930E" w14:textId="77777777" w:rsidR="00233C1E" w:rsidRDefault="00233C1E">
      <w:pPr>
        <w:spacing w:before="120" w:after="280" w:afterAutospacing="1"/>
      </w:pPr>
      <w:r>
        <w:t> </w:t>
      </w:r>
    </w:p>
    <w:p w14:paraId="146342C6" w14:textId="77777777" w:rsidR="00233C1E" w:rsidRDefault="00233C1E">
      <w:pPr>
        <w:spacing w:before="120" w:after="280" w:afterAutospacing="1"/>
        <w:jc w:val="center"/>
      </w:pPr>
      <w:r>
        <w:rPr>
          <w:b/>
          <w:bCs/>
          <w:lang w:val="vi-VN"/>
        </w:rPr>
        <w:t>NGHỊ ĐỊNH</w:t>
      </w:r>
    </w:p>
    <w:p w14:paraId="3F0572BC" w14:textId="77777777" w:rsidR="00233C1E" w:rsidRDefault="00233C1E">
      <w:pPr>
        <w:spacing w:before="120" w:after="280" w:afterAutospacing="1"/>
        <w:jc w:val="center"/>
      </w:pPr>
      <w:r>
        <w:rPr>
          <w:lang w:val="vi-VN"/>
        </w:rPr>
        <w:t>QUY ĐỊNH VỀ CƠ QUAN THUỘC CHÍNH PHỦ</w:t>
      </w:r>
    </w:p>
    <w:p w14:paraId="4F0F67BE" w14:textId="77777777" w:rsidR="00233C1E" w:rsidRDefault="00233C1E">
      <w:pPr>
        <w:spacing w:before="120" w:after="280" w:afterAutospacing="1"/>
      </w:pPr>
      <w:r>
        <w:rPr>
          <w:i/>
          <w:iCs/>
          <w:lang w:val="vi-VN"/>
        </w:rPr>
        <w:t xml:space="preserve">Căn cứ Luật Tổ chức Chính phủ ngày 19 </w:t>
      </w:r>
      <w:r>
        <w:rPr>
          <w:i/>
          <w:iCs/>
          <w:shd w:val="solid" w:color="FFFFFF" w:fill="auto"/>
          <w:lang w:val="vi-VN"/>
        </w:rPr>
        <w:t>tháng</w:t>
      </w:r>
      <w:r>
        <w:rPr>
          <w:i/>
          <w:iCs/>
          <w:lang w:val="vi-VN"/>
        </w:rPr>
        <w:t xml:space="preserve"> 6 năm 2015;</w:t>
      </w:r>
    </w:p>
    <w:p w14:paraId="1D0BCEE0" w14:textId="77777777" w:rsidR="00233C1E" w:rsidRDefault="00233C1E">
      <w:pPr>
        <w:spacing w:before="120" w:after="280" w:afterAutospacing="1"/>
      </w:pPr>
      <w:r>
        <w:rPr>
          <w:i/>
          <w:iCs/>
          <w:lang w:val="vi-VN"/>
        </w:rPr>
        <w:t>T</w:t>
      </w:r>
      <w:r>
        <w:rPr>
          <w:i/>
          <w:iCs/>
        </w:rPr>
        <w:t>h</w:t>
      </w:r>
      <w:r>
        <w:rPr>
          <w:i/>
          <w:iCs/>
          <w:lang w:val="vi-VN"/>
        </w:rPr>
        <w:t>eo đề nghị của Bộ tr</w:t>
      </w:r>
      <w:r>
        <w:rPr>
          <w:i/>
          <w:iCs/>
        </w:rPr>
        <w:t>ưở</w:t>
      </w:r>
      <w:r>
        <w:rPr>
          <w:i/>
          <w:iCs/>
          <w:lang w:val="vi-VN"/>
        </w:rPr>
        <w:t>ng Bộ Nội vụ,</w:t>
      </w:r>
    </w:p>
    <w:p w14:paraId="690C1B99" w14:textId="77777777" w:rsidR="00233C1E" w:rsidRDefault="00233C1E">
      <w:pPr>
        <w:spacing w:before="120" w:after="280" w:afterAutospacing="1"/>
      </w:pPr>
      <w:r>
        <w:rPr>
          <w:i/>
          <w:iCs/>
          <w:lang w:val="vi-VN"/>
        </w:rPr>
        <w:t xml:space="preserve">Chính phủ ban hành Nghị định quy định về cơ quan thuộc </w:t>
      </w:r>
      <w:r>
        <w:rPr>
          <w:i/>
          <w:iCs/>
          <w:shd w:val="solid" w:color="FFFFFF" w:fill="auto"/>
          <w:lang w:val="vi-VN"/>
        </w:rPr>
        <w:t>Chính phủ</w:t>
      </w:r>
      <w:r>
        <w:rPr>
          <w:i/>
          <w:iCs/>
          <w:lang w:val="vi-VN"/>
        </w:rPr>
        <w:t>.</w:t>
      </w:r>
    </w:p>
    <w:p w14:paraId="108BAD94" w14:textId="77777777" w:rsidR="00233C1E" w:rsidRDefault="00233C1E">
      <w:pPr>
        <w:spacing w:before="120" w:after="280" w:afterAutospacing="1"/>
      </w:pPr>
      <w:r>
        <w:rPr>
          <w:b/>
          <w:bCs/>
          <w:lang w:val="vi-VN"/>
        </w:rPr>
        <w:t>Điều 1. Phạm vi và đối t</w:t>
      </w:r>
      <w:r>
        <w:rPr>
          <w:b/>
          <w:bCs/>
          <w:shd w:val="solid" w:color="FFFFFF" w:fill="auto"/>
          <w:lang w:val="vi-VN"/>
        </w:rPr>
        <w:t>ượ</w:t>
      </w:r>
      <w:r>
        <w:rPr>
          <w:b/>
          <w:bCs/>
          <w:lang w:val="vi-VN"/>
        </w:rPr>
        <w:t>ng điều chỉnh</w:t>
      </w:r>
    </w:p>
    <w:p w14:paraId="598EB6F1" w14:textId="77777777" w:rsidR="00233C1E" w:rsidRDefault="00233C1E">
      <w:pPr>
        <w:spacing w:before="120" w:after="280" w:afterAutospacing="1"/>
      </w:pPr>
      <w:r>
        <w:rPr>
          <w:lang w:val="vi-VN"/>
        </w:rPr>
        <w:t xml:space="preserve">1. Nghị định này quy định chức năng, nhiệm vụ, quyền hạn và </w:t>
      </w:r>
      <w:r>
        <w:rPr>
          <w:shd w:val="solid" w:color="FFFFFF" w:fill="auto"/>
          <w:lang w:val="vi-VN"/>
        </w:rPr>
        <w:t>cơ cấu</w:t>
      </w:r>
      <w:r>
        <w:rPr>
          <w:lang w:val="vi-VN"/>
        </w:rPr>
        <w:t xml:space="preserve"> tổ chức của cơ quan thuộc Chính phủ; chế độ </w:t>
      </w:r>
      <w:r>
        <w:rPr>
          <w:shd w:val="solid" w:color="FFFFFF" w:fill="auto"/>
          <w:lang w:val="vi-VN"/>
        </w:rPr>
        <w:t>là</w:t>
      </w:r>
      <w:r>
        <w:rPr>
          <w:lang w:val="vi-VN"/>
        </w:rPr>
        <w:t>m việc và trách nhiệm của người đứng đầu cơ quan thuộc Chính phủ.</w:t>
      </w:r>
    </w:p>
    <w:p w14:paraId="530D33E3" w14:textId="77777777" w:rsidR="00233C1E" w:rsidRDefault="00233C1E">
      <w:pPr>
        <w:spacing w:before="120" w:after="280" w:afterAutospacing="1"/>
      </w:pPr>
      <w:r>
        <w:rPr>
          <w:lang w:val="vi-VN"/>
        </w:rPr>
        <w:t>2. Nghị định này áp dụng đối với các cơ quan thuộc Chính phủ.</w:t>
      </w:r>
    </w:p>
    <w:p w14:paraId="3C8C5A5D" w14:textId="77777777" w:rsidR="00233C1E" w:rsidRDefault="00233C1E">
      <w:pPr>
        <w:spacing w:before="120" w:after="280" w:afterAutospacing="1"/>
      </w:pPr>
      <w:r>
        <w:rPr>
          <w:b/>
          <w:bCs/>
          <w:lang w:val="vi-VN"/>
        </w:rPr>
        <w:t>Điều 2. Vị trí và chức năng</w:t>
      </w:r>
    </w:p>
    <w:p w14:paraId="6F7385E3" w14:textId="77777777" w:rsidR="00233C1E" w:rsidRDefault="00233C1E">
      <w:pPr>
        <w:spacing w:before="120" w:after="280" w:afterAutospacing="1"/>
      </w:pPr>
      <w:r>
        <w:rPr>
          <w:lang w:val="vi-VN"/>
        </w:rPr>
        <w:t xml:space="preserve">1. Cơ quan thuộc Chính phủ do Chính phủ thành lập, có chức năng phục vụ nhiệm vụ quản lý nhà nước của Chính phủ; thực hiện một số dịch vụ công có đặc điểm, tính chất quan trọng mà Chính phủ phải trực tiếp </w:t>
      </w:r>
      <w:r>
        <w:rPr>
          <w:shd w:val="solid" w:color="FFFFFF" w:fill="auto"/>
          <w:lang w:val="vi-VN"/>
        </w:rPr>
        <w:t>chỉ đạo</w:t>
      </w:r>
      <w:r>
        <w:rPr>
          <w:lang w:val="vi-VN"/>
        </w:rPr>
        <w:t>.</w:t>
      </w:r>
    </w:p>
    <w:p w14:paraId="3DE44914" w14:textId="77777777" w:rsidR="00233C1E" w:rsidRDefault="00233C1E">
      <w:pPr>
        <w:spacing w:before="120" w:after="280" w:afterAutospacing="1"/>
      </w:pPr>
      <w:r>
        <w:rPr>
          <w:lang w:val="vi-VN"/>
        </w:rPr>
        <w:t xml:space="preserve">2. Cơ quan thuộc Chính phủ chịu sự </w:t>
      </w:r>
      <w:r>
        <w:rPr>
          <w:shd w:val="solid" w:color="FFFFFF" w:fill="auto"/>
          <w:lang w:val="vi-VN"/>
        </w:rPr>
        <w:t>quản lý</w:t>
      </w:r>
      <w:r>
        <w:rPr>
          <w:lang w:val="vi-VN"/>
        </w:rPr>
        <w:t xml:space="preserve"> nhà nước của Bộ quản lý ngành, lĩnh vực.</w:t>
      </w:r>
    </w:p>
    <w:p w14:paraId="79D46897" w14:textId="77777777" w:rsidR="00233C1E" w:rsidRDefault="00233C1E">
      <w:pPr>
        <w:spacing w:before="120" w:after="280" w:afterAutospacing="1"/>
      </w:pPr>
      <w:r>
        <w:rPr>
          <w:b/>
          <w:bCs/>
          <w:lang w:val="vi-VN"/>
        </w:rPr>
        <w:t>Điều 3. Nhiệm vụ, quyền hạn</w:t>
      </w:r>
    </w:p>
    <w:p w14:paraId="64BD715F" w14:textId="77777777" w:rsidR="00233C1E" w:rsidRDefault="00233C1E">
      <w:pPr>
        <w:spacing w:before="120" w:after="280" w:afterAutospacing="1"/>
      </w:pPr>
      <w:r>
        <w:rPr>
          <w:lang w:val="vi-VN"/>
        </w:rPr>
        <w:t xml:space="preserve">1. </w:t>
      </w:r>
      <w:r>
        <w:t>V</w:t>
      </w:r>
      <w:r>
        <w:rPr>
          <w:lang w:val="vi-VN"/>
        </w:rPr>
        <w:t>ề chiến lược, chương trình, quy hoạch, k</w:t>
      </w:r>
      <w:r>
        <w:t xml:space="preserve">ế </w:t>
      </w:r>
      <w:r>
        <w:rPr>
          <w:lang w:val="vi-VN"/>
        </w:rPr>
        <w:t>hoạch:</w:t>
      </w:r>
    </w:p>
    <w:p w14:paraId="52B347EA" w14:textId="77777777" w:rsidR="00233C1E" w:rsidRDefault="00233C1E">
      <w:pPr>
        <w:spacing w:before="120" w:after="280" w:afterAutospacing="1"/>
      </w:pPr>
      <w:r>
        <w:rPr>
          <w:lang w:val="vi-VN"/>
        </w:rPr>
        <w:t xml:space="preserve">a) Trình Chính phủ, Thủ tướng Chính phủ chiến lược, quy hoạch, các chương trình, kế hoạch dài hạn, năm năm và hàng năm, các dự </w:t>
      </w:r>
      <w:r>
        <w:t>á</w:t>
      </w:r>
      <w:r>
        <w:rPr>
          <w:lang w:val="vi-VN"/>
        </w:rPr>
        <w:t>n quan trọng của cơ quan; tổ chức thực hiện chiến lược, quy hoạch, chương trình, kế hoạch sau khi được phê duyệt;</w:t>
      </w:r>
    </w:p>
    <w:p w14:paraId="42DAC642" w14:textId="77777777" w:rsidR="00233C1E" w:rsidRDefault="00233C1E">
      <w:pPr>
        <w:spacing w:before="120" w:after="280" w:afterAutospacing="1"/>
      </w:pPr>
      <w:r>
        <w:rPr>
          <w:lang w:val="vi-VN"/>
        </w:rPr>
        <w:t>b) Tham gia thẩm định các đề án</w:t>
      </w:r>
      <w:r>
        <w:t xml:space="preserve">, </w:t>
      </w:r>
      <w:r>
        <w:rPr>
          <w:lang w:val="vi-VN"/>
        </w:rPr>
        <w:t>dự án quan trọng thuộc chuyên môn, nghiệp vụ theo yêu c</w:t>
      </w:r>
      <w:r>
        <w:t>ầ</w:t>
      </w:r>
      <w:r>
        <w:rPr>
          <w:lang w:val="vi-VN"/>
        </w:rPr>
        <w:t xml:space="preserve">u của </w:t>
      </w:r>
      <w:r>
        <w:rPr>
          <w:shd w:val="solid" w:color="FFFFFF" w:fill="auto"/>
          <w:lang w:val="vi-VN"/>
        </w:rPr>
        <w:t>Chính phủ</w:t>
      </w:r>
      <w:r>
        <w:rPr>
          <w:lang w:val="vi-VN"/>
        </w:rPr>
        <w:t>, Thủ tướng Chính phủ;</w:t>
      </w:r>
    </w:p>
    <w:p w14:paraId="5DF49B2E" w14:textId="77777777" w:rsidR="00233C1E" w:rsidRDefault="00233C1E">
      <w:pPr>
        <w:spacing w:before="120" w:after="280" w:afterAutospacing="1"/>
      </w:pPr>
      <w:r>
        <w:rPr>
          <w:lang w:val="vi-VN"/>
        </w:rPr>
        <w:t>c) Quyết định các dự án đầu tư thuộc thẩm quyền theo quy định của pháp luật.</w:t>
      </w:r>
    </w:p>
    <w:p w14:paraId="0BF21F50" w14:textId="77777777" w:rsidR="00233C1E" w:rsidRDefault="00233C1E">
      <w:pPr>
        <w:spacing w:before="120" w:after="280" w:afterAutospacing="1"/>
      </w:pPr>
      <w:r>
        <w:rPr>
          <w:lang w:val="vi-VN"/>
        </w:rPr>
        <w:t xml:space="preserve">2. </w:t>
      </w:r>
      <w:r>
        <w:t>V</w:t>
      </w:r>
      <w:r>
        <w:rPr>
          <w:lang w:val="vi-VN"/>
        </w:rPr>
        <w:t>ề tổ chức thực hiện dịch vụ công được Chính phủ giao:</w:t>
      </w:r>
    </w:p>
    <w:p w14:paraId="62A7ED3E" w14:textId="77777777" w:rsidR="00233C1E" w:rsidRDefault="00233C1E">
      <w:pPr>
        <w:spacing w:before="120" w:after="280" w:afterAutospacing="1"/>
      </w:pPr>
      <w:r>
        <w:rPr>
          <w:lang w:val="vi-VN"/>
        </w:rPr>
        <w:lastRenderedPageBreak/>
        <w:t>a) Xây dựng, trình cấp có thẩm quyền công bố tiêu chuẩn quốc gia; ban hành tiêu chí chất lượng và cơ chế giám sát, đánh giá, kiểm định chất lượng dịch vụ công được Chính phủ giao theo quy định của pháp luật;</w:t>
      </w:r>
    </w:p>
    <w:p w14:paraId="5F4551AB" w14:textId="77777777" w:rsidR="00233C1E" w:rsidRDefault="00233C1E">
      <w:pPr>
        <w:spacing w:before="120" w:after="280" w:afterAutospacing="1"/>
      </w:pPr>
      <w:r>
        <w:rPr>
          <w:lang w:val="vi-VN"/>
        </w:rPr>
        <w:t>b) Công bố tiêu chuẩn cơ sở; ban hành quy trình chuyên môn, nghiệp vụ, định mức kinh tế - kỹ thuật để triển khai các dịch vụ công được Chính phủ giao;</w:t>
      </w:r>
    </w:p>
    <w:p w14:paraId="015AE76A" w14:textId="77777777" w:rsidR="00233C1E" w:rsidRDefault="00233C1E">
      <w:pPr>
        <w:spacing w:before="120" w:after="280" w:afterAutospacing="1"/>
      </w:pPr>
      <w:r>
        <w:rPr>
          <w:lang w:val="vi-VN"/>
        </w:rPr>
        <w:t>c) Tổ chức triển khai thực hiện các dịch vụ công được Chính phủ giao theo đúng quy định của pháp luật;</w:t>
      </w:r>
    </w:p>
    <w:p w14:paraId="176C7C44" w14:textId="77777777" w:rsidR="00233C1E" w:rsidRDefault="00233C1E">
      <w:pPr>
        <w:spacing w:before="120" w:after="280" w:afterAutospacing="1"/>
      </w:pPr>
      <w:r>
        <w:rPr>
          <w:lang w:val="vi-VN"/>
        </w:rPr>
        <w:t xml:space="preserve">d) Kiểm tra, giám sát việc tổ chức thực hiện các dịch vụ công đối với các cơ quan, </w:t>
      </w:r>
      <w:r>
        <w:rPr>
          <w:shd w:val="solid" w:color="FFFFFF" w:fill="auto"/>
          <w:lang w:val="vi-VN"/>
        </w:rPr>
        <w:t>tổ chức</w:t>
      </w:r>
      <w:r>
        <w:rPr>
          <w:lang w:val="vi-VN"/>
        </w:rPr>
        <w:t xml:space="preserve">, đơn </w:t>
      </w:r>
      <w:r>
        <w:t xml:space="preserve">vị </w:t>
      </w:r>
      <w:r>
        <w:rPr>
          <w:lang w:val="vi-VN"/>
        </w:rPr>
        <w:t>trực thuộc theo quy định của pháp luật.</w:t>
      </w:r>
    </w:p>
    <w:p w14:paraId="37E7FD5E" w14:textId="77777777" w:rsidR="00233C1E" w:rsidRDefault="00233C1E">
      <w:pPr>
        <w:spacing w:before="120" w:after="280" w:afterAutospacing="1"/>
      </w:pPr>
      <w:r>
        <w:rPr>
          <w:lang w:val="vi-VN"/>
        </w:rPr>
        <w:t xml:space="preserve">3. </w:t>
      </w:r>
      <w:r>
        <w:t>V</w:t>
      </w:r>
      <w:r>
        <w:rPr>
          <w:lang w:val="vi-VN"/>
        </w:rPr>
        <w:t xml:space="preserve">ề </w:t>
      </w:r>
      <w:r>
        <w:rPr>
          <w:shd w:val="solid" w:color="FFFFFF" w:fill="auto"/>
          <w:lang w:val="vi-VN"/>
        </w:rPr>
        <w:t>hợp tác</w:t>
      </w:r>
      <w:r>
        <w:rPr>
          <w:lang w:val="vi-VN"/>
        </w:rPr>
        <w:t xml:space="preserve"> quốc tế:</w:t>
      </w:r>
    </w:p>
    <w:p w14:paraId="59EFDB1F" w14:textId="77777777" w:rsidR="00233C1E" w:rsidRDefault="00233C1E">
      <w:pPr>
        <w:spacing w:before="120" w:after="280" w:afterAutospacing="1"/>
      </w:pPr>
      <w:r>
        <w:rPr>
          <w:lang w:val="vi-VN"/>
        </w:rPr>
        <w:t>a) Đề xuất việc ký, sửa đổi, bổ sung, gia hạn, chấm d</w:t>
      </w:r>
      <w:r>
        <w:t>ứ</w:t>
      </w:r>
      <w:r>
        <w:rPr>
          <w:lang w:val="vi-VN"/>
        </w:rPr>
        <w:t>t hiệu lực điều ước quốc tế, tạm đình chỉ việc thực hiện điều ước quốc tế theo quy định của pháp luật;</w:t>
      </w:r>
    </w:p>
    <w:p w14:paraId="61B61FDB" w14:textId="77777777" w:rsidR="00233C1E" w:rsidRDefault="00233C1E">
      <w:pPr>
        <w:spacing w:before="120" w:after="280" w:afterAutospacing="1"/>
      </w:pPr>
      <w:r>
        <w:rPr>
          <w:lang w:val="vi-VN"/>
        </w:rPr>
        <w:t>b) Tổ chức thực hiện các điều ước quốc tế theo sự phân công của Thủ tướng Chính phủ;</w:t>
      </w:r>
    </w:p>
    <w:p w14:paraId="22F10E78" w14:textId="77777777" w:rsidR="00233C1E" w:rsidRDefault="00233C1E">
      <w:pPr>
        <w:spacing w:before="120" w:after="280" w:afterAutospacing="1"/>
      </w:pPr>
      <w:r>
        <w:rPr>
          <w:lang w:val="vi-VN"/>
        </w:rPr>
        <w:t>c) Ký kết, sửa đổi, bổ sung, gia hạn thỏa thuận quốc tế, chấm dứt hiệu lực, tạm đ</w:t>
      </w:r>
      <w:r>
        <w:t>ì</w:t>
      </w:r>
      <w:r>
        <w:rPr>
          <w:lang w:val="vi-VN"/>
        </w:rPr>
        <w:t>nh chỉ thực hiện thỏa thuận quốc tế nhân danh cơ quan thuộc Chính phủ theo quy định của pháp luật;</w:t>
      </w:r>
    </w:p>
    <w:p w14:paraId="14C4D961" w14:textId="77777777" w:rsidR="00233C1E" w:rsidRDefault="00233C1E">
      <w:pPr>
        <w:spacing w:before="120" w:after="280" w:afterAutospacing="1"/>
      </w:pPr>
      <w:r>
        <w:rPr>
          <w:lang w:val="vi-VN"/>
        </w:rPr>
        <w:t>d) Tổ chức thực hiện và kiểm tra việc thực hiện các chương trình, dự án quốc tế tài trợ theo quy định của pháp luật;</w:t>
      </w:r>
    </w:p>
    <w:p w14:paraId="5ED41229" w14:textId="77777777" w:rsidR="00233C1E" w:rsidRDefault="00233C1E">
      <w:pPr>
        <w:spacing w:before="120" w:after="280" w:afterAutospacing="1"/>
      </w:pPr>
      <w:r>
        <w:rPr>
          <w:lang w:val="vi-VN"/>
        </w:rPr>
        <w:t>đ) Tham gia các hội nghị, hội thảo, ch</w:t>
      </w:r>
      <w:r>
        <w:t>ươ</w:t>
      </w:r>
      <w:r>
        <w:rPr>
          <w:lang w:val="vi-VN"/>
        </w:rPr>
        <w:t>ng trình, kế hoạch hợp tác quốc tế theo quy định của pháp luật.</w:t>
      </w:r>
    </w:p>
    <w:p w14:paraId="08C9AA61" w14:textId="77777777" w:rsidR="00233C1E" w:rsidRDefault="00233C1E">
      <w:pPr>
        <w:spacing w:before="120" w:after="280" w:afterAutospacing="1"/>
      </w:pPr>
      <w:r>
        <w:rPr>
          <w:lang w:val="vi-VN"/>
        </w:rPr>
        <w:t>4. Quyết định và chỉ đạo việc thực hiện chương trình cải cách hành chính theo mục tiêu và nội dung chương trình cải cách hành chính nhà nước đã được Thủ tướng Chính phủ phê duyệt.</w:t>
      </w:r>
    </w:p>
    <w:p w14:paraId="3B9A0BE7" w14:textId="77777777" w:rsidR="00233C1E" w:rsidRDefault="00233C1E">
      <w:pPr>
        <w:spacing w:before="120" w:after="280" w:afterAutospacing="1"/>
      </w:pPr>
      <w:r>
        <w:rPr>
          <w:lang w:val="vi-VN"/>
        </w:rPr>
        <w:t xml:space="preserve">5. </w:t>
      </w:r>
      <w:r>
        <w:t>V</w:t>
      </w:r>
      <w:r>
        <w:rPr>
          <w:lang w:val="vi-VN"/>
        </w:rPr>
        <w:t>ề chế độ thông tin, báo cáo:</w:t>
      </w:r>
    </w:p>
    <w:p w14:paraId="1FC76D65" w14:textId="77777777" w:rsidR="00233C1E" w:rsidRDefault="00233C1E">
      <w:pPr>
        <w:spacing w:before="120" w:after="280" w:afterAutospacing="1"/>
      </w:pPr>
      <w:r>
        <w:rPr>
          <w:lang w:val="vi-VN"/>
        </w:rPr>
        <w:t>a) Tổ chức công tác thông tin, tuyên truyền, phổ biến các nhiệm vụ chính trị, chính sách, chế độ và pháp luật của Nhà nước thuộc ngành, lĩnh vực được giao;</w:t>
      </w:r>
    </w:p>
    <w:p w14:paraId="40BC7250" w14:textId="77777777" w:rsidR="00233C1E" w:rsidRDefault="00233C1E">
      <w:pPr>
        <w:spacing w:before="120" w:after="280" w:afterAutospacing="1"/>
      </w:pPr>
      <w:r>
        <w:rPr>
          <w:lang w:val="vi-VN"/>
        </w:rPr>
        <w:t xml:space="preserve">b) Thực hiện chế độ báo cáo với Thủ tướng Chính phủ hoặc Bộ trưởng quản </w:t>
      </w:r>
      <w:r>
        <w:rPr>
          <w:shd w:val="solid" w:color="FFFFFF" w:fill="auto"/>
          <w:lang w:val="vi-VN"/>
        </w:rPr>
        <w:t>lý</w:t>
      </w:r>
      <w:r>
        <w:rPr>
          <w:lang w:val="vi-VN"/>
        </w:rPr>
        <w:t xml:space="preserve"> ngành, lĩnh vực theo quy định của pháp luật.</w:t>
      </w:r>
    </w:p>
    <w:p w14:paraId="187A50DD" w14:textId="77777777" w:rsidR="00233C1E" w:rsidRDefault="00233C1E">
      <w:pPr>
        <w:spacing w:before="120" w:after="280" w:afterAutospacing="1"/>
      </w:pPr>
      <w:r>
        <w:rPr>
          <w:lang w:val="vi-VN"/>
        </w:rPr>
        <w:t xml:space="preserve">6. </w:t>
      </w:r>
      <w:r>
        <w:rPr>
          <w:shd w:val="solid" w:color="FFFFFF" w:fill="auto"/>
          <w:lang w:val="vi-VN"/>
        </w:rPr>
        <w:t>Về</w:t>
      </w:r>
      <w:r>
        <w:rPr>
          <w:lang w:val="vi-VN"/>
        </w:rPr>
        <w:t xml:space="preserve"> </w:t>
      </w:r>
      <w:r>
        <w:rPr>
          <w:shd w:val="solid" w:color="FFFFFF" w:fill="auto"/>
          <w:lang w:val="vi-VN"/>
        </w:rPr>
        <w:t>tổ chức</w:t>
      </w:r>
      <w:r>
        <w:rPr>
          <w:lang w:val="vi-VN"/>
        </w:rPr>
        <w:t xml:space="preserve"> bộ máy, biên chế công chức, số lượng người làm việc, vị trí việc làm, </w:t>
      </w:r>
      <w:r>
        <w:rPr>
          <w:shd w:val="solid" w:color="FFFFFF" w:fill="auto"/>
          <w:lang w:val="vi-VN"/>
        </w:rPr>
        <w:t>cơ cấu</w:t>
      </w:r>
      <w:r>
        <w:rPr>
          <w:lang w:val="vi-VN"/>
        </w:rPr>
        <w:t xml:space="preserve"> công chức, viên chức theo ngạch, chức danh nghề nghiệp:</w:t>
      </w:r>
    </w:p>
    <w:p w14:paraId="277CF40C" w14:textId="77777777" w:rsidR="00233C1E" w:rsidRDefault="00233C1E">
      <w:pPr>
        <w:spacing w:before="120" w:after="280" w:afterAutospacing="1"/>
      </w:pPr>
      <w:r>
        <w:rPr>
          <w:lang w:val="vi-VN"/>
        </w:rPr>
        <w:t>a) Trình Thủ tướng Chính phủ quyết định về thành lập mới, tổ chức lại, giải thể các tổ chức, đơn vị thuộc cơ cấu tổ chức của cơ quan;</w:t>
      </w:r>
    </w:p>
    <w:p w14:paraId="7FAB27F4" w14:textId="77777777" w:rsidR="00233C1E" w:rsidRDefault="00233C1E">
      <w:pPr>
        <w:spacing w:before="120" w:after="280" w:afterAutospacing="1"/>
      </w:pPr>
      <w:r>
        <w:rPr>
          <w:lang w:val="vi-VN"/>
        </w:rPr>
        <w:lastRenderedPageBreak/>
        <w:t>b) Quy định chức năng, nhiệm vụ, quyền hạn, c</w:t>
      </w:r>
      <w:r>
        <w:t xml:space="preserve">ơ </w:t>
      </w:r>
      <w:r>
        <w:rPr>
          <w:lang w:val="vi-VN"/>
        </w:rPr>
        <w:t>cấu tổ chức và mối quan hệ công tác của các tổ chức, đơn vị trực thuộc;</w:t>
      </w:r>
    </w:p>
    <w:p w14:paraId="6428B34D" w14:textId="77777777" w:rsidR="00233C1E" w:rsidRDefault="00233C1E">
      <w:pPr>
        <w:spacing w:before="120" w:after="280" w:afterAutospacing="1"/>
      </w:pPr>
      <w:r>
        <w:rPr>
          <w:lang w:val="vi-VN"/>
        </w:rPr>
        <w:t>c) Trình Thủ tướng Chính phủ bổ nhiệm, miễn nhiệm, cách chức cấp phó của người đứng đầu cơ quan thuộc Chính phủ;</w:t>
      </w:r>
    </w:p>
    <w:p w14:paraId="08736DF6" w14:textId="77777777" w:rsidR="00233C1E" w:rsidRDefault="00233C1E">
      <w:pPr>
        <w:spacing w:before="120" w:after="280" w:afterAutospacing="1"/>
      </w:pPr>
      <w:r>
        <w:rPr>
          <w:lang w:val="vi-VN"/>
        </w:rPr>
        <w:t xml:space="preserve">d) Bổ nhiệm, miễn nhiệm, kỷ luật người đứng đầu và cấp phó của người đứng đầu các tổ chức, đơn </w:t>
      </w:r>
      <w:r>
        <w:t>v</w:t>
      </w:r>
      <w:r>
        <w:rPr>
          <w:lang w:val="vi-VN"/>
        </w:rPr>
        <w:t>ị trực thuộc theo quy định của pháp luật; quy định thẩm quyền và trách nhiệm của người đứng đầu tổ chức, đơn vị trực thuộc;</w:t>
      </w:r>
    </w:p>
    <w:p w14:paraId="4F4E39CD" w14:textId="77777777" w:rsidR="00233C1E" w:rsidRDefault="00233C1E">
      <w:pPr>
        <w:spacing w:before="120" w:after="280" w:afterAutospacing="1"/>
      </w:pPr>
      <w:r>
        <w:rPr>
          <w:lang w:val="vi-VN"/>
        </w:rPr>
        <w:t xml:space="preserve">đ) </w:t>
      </w:r>
      <w:r>
        <w:rPr>
          <w:shd w:val="solid" w:color="FFFFFF" w:fill="auto"/>
          <w:lang w:val="vi-VN"/>
        </w:rPr>
        <w:t>Xây dựng</w:t>
      </w:r>
      <w:r>
        <w:rPr>
          <w:lang w:val="vi-VN"/>
        </w:rPr>
        <w:t xml:space="preserve"> Danh mục vị trí việc làm, cơ cấu công chức, viên chức theo chức danh nghề nghiệp để xác định số lượng viên chức làm việc trong đơn vị sự nghiệp công lập hàng năm của c</w:t>
      </w:r>
      <w:r>
        <w:t xml:space="preserve">ơ </w:t>
      </w:r>
      <w:r>
        <w:rPr>
          <w:lang w:val="vi-VN"/>
        </w:rPr>
        <w:t>quan gửi Bộ Nội vụ theo quy định của pháp luật;</w:t>
      </w:r>
    </w:p>
    <w:p w14:paraId="070C5999" w14:textId="77777777" w:rsidR="00233C1E" w:rsidRDefault="00233C1E">
      <w:pPr>
        <w:spacing w:before="120" w:after="280" w:afterAutospacing="1"/>
      </w:pPr>
      <w:r>
        <w:rPr>
          <w:lang w:val="vi-VN"/>
        </w:rPr>
        <w:t>e) Quản lý vị trí việc làm và số lượng công chức, viên chức trong các đơn vị sự nghiệp công lập thuộc cơ quan theo quy định của pháp luật;</w:t>
      </w:r>
    </w:p>
    <w:p w14:paraId="7FD5FA2D" w14:textId="77777777" w:rsidR="00233C1E" w:rsidRDefault="00233C1E">
      <w:pPr>
        <w:spacing w:before="120" w:after="280" w:afterAutospacing="1"/>
      </w:pPr>
      <w:r>
        <w:rPr>
          <w:lang w:val="vi-VN"/>
        </w:rPr>
        <w:t>g) Quyết định và tổ chức thực hiện các biện pháp cụ thể để tăng cường kỷ luật, kỷ cương hành chính đối với cán bộ, công chức, viên chức và người lao động thuộc thẩm quyền; chống tham nhũng, lãng phí, quan liêu, hách dịch, cửa quyền trong hoạt động của cơ quan;</w:t>
      </w:r>
    </w:p>
    <w:p w14:paraId="4EEB8802" w14:textId="77777777" w:rsidR="00233C1E" w:rsidRDefault="00233C1E">
      <w:pPr>
        <w:spacing w:before="120" w:after="280" w:afterAutospacing="1"/>
      </w:pPr>
      <w:r>
        <w:rPr>
          <w:lang w:val="vi-VN"/>
        </w:rPr>
        <w:t xml:space="preserve">h) Tổ chức thực hiện công tác đào tạo, bồi dưỡng, tuyển dụng, </w:t>
      </w:r>
      <w:r>
        <w:rPr>
          <w:shd w:val="solid" w:color="FFFFFF" w:fill="auto"/>
          <w:lang w:val="vi-VN"/>
        </w:rPr>
        <w:t>sử dụng</w:t>
      </w:r>
      <w:r>
        <w:rPr>
          <w:lang w:val="vi-VN"/>
        </w:rPr>
        <w:t xml:space="preserve">, điều động, luân chuyển, nghỉ hưu, khen thưởng, kỷ luật và các chế độ khác đối với công chức, viên chức và người lao động thuộc </w:t>
      </w:r>
      <w:r>
        <w:rPr>
          <w:shd w:val="solid" w:color="FFFFFF" w:fill="auto"/>
          <w:lang w:val="vi-VN"/>
        </w:rPr>
        <w:t>thẩm quyền</w:t>
      </w:r>
      <w:r>
        <w:rPr>
          <w:lang w:val="vi-VN"/>
        </w:rPr>
        <w:t xml:space="preserve"> quản lý theo quy định của pháp luật;</w:t>
      </w:r>
    </w:p>
    <w:p w14:paraId="3CCD91B7" w14:textId="77777777" w:rsidR="00233C1E" w:rsidRDefault="00233C1E">
      <w:pPr>
        <w:spacing w:before="120" w:after="280" w:afterAutospacing="1"/>
      </w:pPr>
      <w:r>
        <w:rPr>
          <w:lang w:val="vi-VN"/>
        </w:rPr>
        <w:t xml:space="preserve">i) Kiểm tra việc chấp hành chính sách, pháp luật và nhiệm vụ được giao đối với công chức, viên chức và người lao động thuộc thẩm quyền quản lý; giải quyết khiếu nại, tố cáo </w:t>
      </w:r>
      <w:r>
        <w:t>l</w:t>
      </w:r>
      <w:r>
        <w:rPr>
          <w:lang w:val="vi-VN"/>
        </w:rPr>
        <w:t>iên quan tới công chức thuộc thẩm quyền theo quy định của pháp luật.</w:t>
      </w:r>
    </w:p>
    <w:p w14:paraId="355BDCEB" w14:textId="77777777" w:rsidR="00233C1E" w:rsidRDefault="00233C1E">
      <w:pPr>
        <w:spacing w:before="120" w:after="280" w:afterAutospacing="1"/>
      </w:pPr>
      <w:r>
        <w:rPr>
          <w:lang w:val="vi-VN"/>
        </w:rPr>
        <w:t xml:space="preserve">7. </w:t>
      </w:r>
      <w:r>
        <w:t>V</w:t>
      </w:r>
      <w:r>
        <w:rPr>
          <w:lang w:val="vi-VN"/>
        </w:rPr>
        <w:t>ề quản lý tài chính, tài sản:</w:t>
      </w:r>
    </w:p>
    <w:p w14:paraId="2036E922" w14:textId="77777777" w:rsidR="00233C1E" w:rsidRDefault="00233C1E">
      <w:pPr>
        <w:spacing w:before="120" w:after="280" w:afterAutospacing="1"/>
      </w:pPr>
      <w:r>
        <w:rPr>
          <w:lang w:val="vi-VN"/>
        </w:rPr>
        <w:t xml:space="preserve">a) Lập dự toán ngân sách hằng năm, kế hoạch tài chính - ngân sách nhà nước 3 năm của cơ quan để trình cơ quan nhà nước có </w:t>
      </w:r>
      <w:r>
        <w:rPr>
          <w:shd w:val="solid" w:color="FFFFFF" w:fill="auto"/>
          <w:lang w:val="vi-VN"/>
        </w:rPr>
        <w:t>thẩm quyền</w:t>
      </w:r>
      <w:r>
        <w:rPr>
          <w:lang w:val="vi-VN"/>
        </w:rPr>
        <w:t xml:space="preserve"> theo quy định của pháp luật;</w:t>
      </w:r>
    </w:p>
    <w:p w14:paraId="759A74F2" w14:textId="77777777" w:rsidR="00233C1E" w:rsidRDefault="00233C1E">
      <w:pPr>
        <w:spacing w:before="120" w:after="280" w:afterAutospacing="1"/>
      </w:pPr>
      <w:r>
        <w:rPr>
          <w:lang w:val="vi-VN"/>
        </w:rPr>
        <w:t>b) Phối hợp với các Bộ, ngành có liên quan xây dựng cơ ch</w:t>
      </w:r>
      <w:r>
        <w:t xml:space="preserve">ế </w:t>
      </w:r>
      <w:r>
        <w:rPr>
          <w:lang w:val="vi-VN"/>
        </w:rPr>
        <w:t>tài chính, chế độ, tiêu chuẩn, định mức chi ngân sách của cơ quan trong lĩnh vực được giao;</w:t>
      </w:r>
    </w:p>
    <w:p w14:paraId="41855F93" w14:textId="77777777" w:rsidR="00233C1E" w:rsidRDefault="00233C1E">
      <w:pPr>
        <w:spacing w:before="120" w:after="280" w:afterAutospacing="1"/>
      </w:pPr>
      <w:r>
        <w:rPr>
          <w:lang w:val="vi-VN"/>
        </w:rPr>
        <w:t>c) Thực hiện công tác quản lý tài chính, kế toán theo quy định của pháp luật;</w:t>
      </w:r>
    </w:p>
    <w:p w14:paraId="34B06764" w14:textId="77777777" w:rsidR="00233C1E" w:rsidRDefault="00233C1E">
      <w:pPr>
        <w:spacing w:before="120" w:after="280" w:afterAutospacing="1"/>
      </w:pPr>
      <w:r>
        <w:rPr>
          <w:lang w:val="vi-VN"/>
        </w:rPr>
        <w:t>d) Quản lý và sử dụng có hiệu quả tài sản nhà nước giao.</w:t>
      </w:r>
    </w:p>
    <w:p w14:paraId="6E7B2AC3" w14:textId="77777777" w:rsidR="00233C1E" w:rsidRDefault="00233C1E">
      <w:pPr>
        <w:spacing w:before="120" w:after="280" w:afterAutospacing="1"/>
      </w:pPr>
      <w:r>
        <w:rPr>
          <w:lang w:val="vi-VN"/>
        </w:rPr>
        <w:t>8. Được giao thực hiện một số nhiệm vụ quản lý nhà nước về ngành, lĩnh vực theo quy định của pháp luật.</w:t>
      </w:r>
    </w:p>
    <w:p w14:paraId="062466F7" w14:textId="77777777" w:rsidR="00233C1E" w:rsidRDefault="00233C1E">
      <w:pPr>
        <w:spacing w:before="120" w:after="280" w:afterAutospacing="1"/>
      </w:pPr>
      <w:r>
        <w:rPr>
          <w:lang w:val="vi-VN"/>
        </w:rPr>
        <w:t>9. Thực hiện các nhiệm vụ, quyền hạn khác do Chính phủ, Thủ t</w:t>
      </w:r>
      <w:r>
        <w:t>ướ</w:t>
      </w:r>
      <w:r>
        <w:rPr>
          <w:lang w:val="vi-VN"/>
        </w:rPr>
        <w:t>ng Chính phủ giao và theo quy định của pháp luật.</w:t>
      </w:r>
    </w:p>
    <w:p w14:paraId="3D8EC967" w14:textId="77777777" w:rsidR="00233C1E" w:rsidRDefault="00233C1E">
      <w:pPr>
        <w:spacing w:before="120" w:after="280" w:afterAutospacing="1"/>
      </w:pPr>
      <w:r>
        <w:rPr>
          <w:b/>
          <w:bCs/>
          <w:lang w:val="vi-VN"/>
        </w:rPr>
        <w:lastRenderedPageBreak/>
        <w:t>Điều 4. Cơ cấu tổ chức</w:t>
      </w:r>
    </w:p>
    <w:p w14:paraId="29D14CAF" w14:textId="77777777" w:rsidR="00233C1E" w:rsidRDefault="00233C1E">
      <w:pPr>
        <w:spacing w:before="120" w:after="280" w:afterAutospacing="1"/>
      </w:pPr>
      <w:r>
        <w:rPr>
          <w:lang w:val="vi-VN"/>
        </w:rPr>
        <w:t>1. Cơ cấu tổ chức gồm:</w:t>
      </w:r>
    </w:p>
    <w:p w14:paraId="5D77AE5D" w14:textId="77777777" w:rsidR="00233C1E" w:rsidRDefault="00233C1E">
      <w:pPr>
        <w:spacing w:before="120" w:after="280" w:afterAutospacing="1"/>
      </w:pPr>
      <w:r>
        <w:rPr>
          <w:lang w:val="vi-VN"/>
        </w:rPr>
        <w:t>a) Ban;</w:t>
      </w:r>
    </w:p>
    <w:p w14:paraId="536908FD" w14:textId="77777777" w:rsidR="00233C1E" w:rsidRDefault="00233C1E">
      <w:pPr>
        <w:spacing w:before="120" w:after="280" w:afterAutospacing="1"/>
      </w:pPr>
      <w:r>
        <w:rPr>
          <w:lang w:val="vi-VN"/>
        </w:rPr>
        <w:t>b) Văn phòng;</w:t>
      </w:r>
    </w:p>
    <w:p w14:paraId="7F8ABEA1" w14:textId="77777777" w:rsidR="00233C1E" w:rsidRDefault="00233C1E">
      <w:pPr>
        <w:spacing w:before="120" w:after="280" w:afterAutospacing="1"/>
      </w:pPr>
      <w:r>
        <w:rPr>
          <w:lang w:val="vi-VN"/>
        </w:rPr>
        <w:t>c) Các tổ chức sự nghiệp khác trực thuộc (nếu có).</w:t>
      </w:r>
    </w:p>
    <w:p w14:paraId="08C015D6" w14:textId="77777777" w:rsidR="00233C1E" w:rsidRDefault="00233C1E">
      <w:pPr>
        <w:spacing w:before="120" w:after="280" w:afterAutospacing="1"/>
      </w:pPr>
      <w:r>
        <w:rPr>
          <w:lang w:val="vi-VN"/>
        </w:rPr>
        <w:t>2. Tổ chức quy định tại Điểm a Khoản 1 Điều này hoạt động theo chế độ thủ trưởng, không có con dấu riêng, có thể có phòng trực thuộc và được quy định cụ thể tại Nghị định của Chính phủ quy định chức năng, nhiệm vụ, quyền hạn và cơ cấu tổ chức của từng cơ quan thuộc Chính phủ.</w:t>
      </w:r>
    </w:p>
    <w:p w14:paraId="4C126338" w14:textId="77777777" w:rsidR="00233C1E" w:rsidRDefault="00233C1E">
      <w:pPr>
        <w:spacing w:before="120" w:after="280" w:afterAutospacing="1"/>
      </w:pPr>
      <w:r>
        <w:rPr>
          <w:lang w:val="vi-VN"/>
        </w:rPr>
        <w:t>3. Văn phòng quy định tại Điểm b Khoản 1 Điều này có con dấu riêng; cơ cấu tổ chức của Văn phòng có phòng hoặc đội.</w:t>
      </w:r>
    </w:p>
    <w:p w14:paraId="7875492F" w14:textId="77777777" w:rsidR="00233C1E" w:rsidRDefault="00233C1E">
      <w:pPr>
        <w:spacing w:before="120" w:after="280" w:afterAutospacing="1"/>
      </w:pPr>
      <w:r>
        <w:rPr>
          <w:lang w:val="vi-VN"/>
        </w:rPr>
        <w:t>4. Số lượng cấp phó của người đứng đầu các tổ chức quy định tại Khoản 1 Điều này không quá 03 người.</w:t>
      </w:r>
    </w:p>
    <w:p w14:paraId="46859B37" w14:textId="77777777" w:rsidR="00233C1E" w:rsidRDefault="00233C1E">
      <w:pPr>
        <w:spacing w:before="120" w:after="280" w:afterAutospacing="1"/>
      </w:pPr>
      <w:r>
        <w:rPr>
          <w:lang w:val="vi-VN"/>
        </w:rPr>
        <w:t>5. Trong trường hợp đặc biệt, nếu tổ chức trực thuộc có tên gọi khác, Chính phủ sẽ xem xét, quyết định cho phù hợp với chức năng, nhiệm vụ của từng cơ quan thuộc Chính phủ.</w:t>
      </w:r>
    </w:p>
    <w:p w14:paraId="0EA072A9" w14:textId="77777777" w:rsidR="00233C1E" w:rsidRDefault="00233C1E">
      <w:pPr>
        <w:spacing w:before="120" w:after="280" w:afterAutospacing="1"/>
      </w:pPr>
      <w:r>
        <w:rPr>
          <w:b/>
          <w:bCs/>
          <w:lang w:val="vi-VN"/>
        </w:rPr>
        <w:t>Điều 5. Ng</w:t>
      </w:r>
      <w:r>
        <w:rPr>
          <w:b/>
          <w:bCs/>
          <w:shd w:val="solid" w:color="FFFFFF" w:fill="auto"/>
          <w:lang w:val="vi-VN"/>
        </w:rPr>
        <w:t>ườ</w:t>
      </w:r>
      <w:r>
        <w:rPr>
          <w:b/>
          <w:bCs/>
          <w:lang w:val="vi-VN"/>
        </w:rPr>
        <w:t>i đứng đầu và cấp phó của người đứng đầu cơ quan thuộc Chính phủ</w:t>
      </w:r>
    </w:p>
    <w:p w14:paraId="3C5B8387" w14:textId="77777777" w:rsidR="00233C1E" w:rsidRDefault="00233C1E">
      <w:pPr>
        <w:spacing w:before="120" w:after="280" w:afterAutospacing="1"/>
      </w:pPr>
      <w:r>
        <w:rPr>
          <w:lang w:val="vi-VN"/>
        </w:rPr>
        <w:t>1. Người đứng đầu cơ quan thuộc Chính phủ do Thủ tướng Chính phủ bổ nhiệm, miễn nhiệm; chịu trách nhiệm về mọi mặt hoạt động của cơ quan thuộc Chính phủ trước Chính phủ, Thủ tướng Chính phủ và trước pháp luật.</w:t>
      </w:r>
    </w:p>
    <w:p w14:paraId="1DD1AC7C" w14:textId="77777777" w:rsidR="00233C1E" w:rsidRDefault="00233C1E">
      <w:pPr>
        <w:spacing w:before="120" w:after="280" w:afterAutospacing="1"/>
      </w:pPr>
      <w:r>
        <w:rPr>
          <w:lang w:val="vi-VN"/>
        </w:rPr>
        <w:t>2. Cấp phó của người đứng đầu do Thủ tướng Chính phủ bổ nhiệm, miễn nhiệm trên cơ sở đ</w:t>
      </w:r>
      <w:r>
        <w:t xml:space="preserve">ề </w:t>
      </w:r>
      <w:r>
        <w:rPr>
          <w:lang w:val="vi-VN"/>
        </w:rPr>
        <w:t>nghị của người đứng đầu; có trách nhiệm giúp người đứng đ</w:t>
      </w:r>
      <w:r>
        <w:t>ầ</w:t>
      </w:r>
      <w:r>
        <w:rPr>
          <w:lang w:val="vi-VN"/>
        </w:rPr>
        <w:t xml:space="preserve">u chỉ đạo, giải quyết một số lĩnh vực công tác và chịu trách nhiệm trước người đứng đầu và trước pháp luật về nhiệm vụ được phân công. Nhiệm vụ của </w:t>
      </w:r>
      <w:r>
        <w:rPr>
          <w:shd w:val="solid" w:color="FFFFFF" w:fill="auto"/>
          <w:lang w:val="vi-VN"/>
        </w:rPr>
        <w:t>cấp</w:t>
      </w:r>
      <w:r>
        <w:rPr>
          <w:lang w:val="vi-VN"/>
        </w:rPr>
        <w:t xml:space="preserve"> phó do người đứng đ</w:t>
      </w:r>
      <w:r>
        <w:t>ầ</w:t>
      </w:r>
      <w:r>
        <w:rPr>
          <w:lang w:val="vi-VN"/>
        </w:rPr>
        <w:t>u phân công.</w:t>
      </w:r>
    </w:p>
    <w:p w14:paraId="0FD2CDBE" w14:textId="77777777" w:rsidR="00233C1E" w:rsidRDefault="00233C1E">
      <w:pPr>
        <w:spacing w:before="120" w:after="280" w:afterAutospacing="1"/>
      </w:pPr>
      <w:r>
        <w:rPr>
          <w:lang w:val="vi-VN"/>
        </w:rPr>
        <w:t>3. Số lượng cấp phó của người đứng đầu cơ quan thuộc Chính phủ không quá 04 người.</w:t>
      </w:r>
    </w:p>
    <w:p w14:paraId="252BAA72" w14:textId="77777777" w:rsidR="00233C1E" w:rsidRDefault="00233C1E">
      <w:pPr>
        <w:spacing w:before="120" w:after="280" w:afterAutospacing="1"/>
      </w:pPr>
      <w:r>
        <w:rPr>
          <w:lang w:val="vi-VN"/>
        </w:rPr>
        <w:t xml:space="preserve">Trong trường hợp do sáp nhập cơ quan thuộc Chính phủ hoặc do yêu cầu điều động, luân chuyển của cơ quan có thẩm quyền, số lượng cấp phó có thể nhiều hơn nhưng không quá 05 người và </w:t>
      </w:r>
      <w:r>
        <w:t>d</w:t>
      </w:r>
      <w:r>
        <w:rPr>
          <w:lang w:val="vi-VN"/>
        </w:rPr>
        <w:t>o Thủ tướng Chính phủ xem xét, quyết định.</w:t>
      </w:r>
    </w:p>
    <w:p w14:paraId="1736A8A4" w14:textId="77777777" w:rsidR="00233C1E" w:rsidRDefault="00233C1E">
      <w:pPr>
        <w:spacing w:before="120" w:after="280" w:afterAutospacing="1"/>
      </w:pPr>
      <w:r>
        <w:rPr>
          <w:lang w:val="vi-VN"/>
        </w:rPr>
        <w:t>4. Người đứ</w:t>
      </w:r>
      <w:r>
        <w:t>n</w:t>
      </w:r>
      <w:r>
        <w:rPr>
          <w:lang w:val="vi-VN"/>
        </w:rPr>
        <w:t>g đầu cơ quan thuộc Chính phủ không ban hành văn bản quy phạm pháp luật.</w:t>
      </w:r>
    </w:p>
    <w:p w14:paraId="26F04B29" w14:textId="77777777" w:rsidR="00233C1E" w:rsidRDefault="00233C1E">
      <w:pPr>
        <w:spacing w:before="120" w:after="280" w:afterAutospacing="1"/>
      </w:pPr>
      <w:r>
        <w:rPr>
          <w:b/>
          <w:bCs/>
          <w:lang w:val="vi-VN"/>
        </w:rPr>
        <w:t>Điều 6. Trách nhiệm của người đứng đầu cơ quan thuộc Chính phủ</w:t>
      </w:r>
    </w:p>
    <w:p w14:paraId="6B80247B" w14:textId="77777777" w:rsidR="00233C1E" w:rsidRDefault="00233C1E">
      <w:pPr>
        <w:spacing w:before="120" w:after="280" w:afterAutospacing="1"/>
      </w:pPr>
      <w:r>
        <w:rPr>
          <w:lang w:val="vi-VN"/>
        </w:rPr>
        <w:t xml:space="preserve">1. Người đứng đầu cơ quan thuộc Chính phủ chịu trách nhiệm trước Chính phủ, Thủ tướng Chính phủ và trước pháp luật về việc thực hiện chức năng, nhiệm vụ, quyền hạn của cơ quan </w:t>
      </w:r>
      <w:r>
        <w:rPr>
          <w:lang w:val="vi-VN"/>
        </w:rPr>
        <w:lastRenderedPageBreak/>
        <w:t xml:space="preserve">mình; chịu trách nhiệm khi có những khuyết điểm về quản lý và để xảy ra tình trạng tham nhũng, quan </w:t>
      </w:r>
      <w:r>
        <w:t>l</w:t>
      </w:r>
      <w:r>
        <w:rPr>
          <w:lang w:val="vi-VN"/>
        </w:rPr>
        <w:t>iêu, gây thiệt hại trong tổ chức, đơn vị thuộc quyền quản lý của mình.</w:t>
      </w:r>
    </w:p>
    <w:p w14:paraId="2E04728E" w14:textId="77777777" w:rsidR="00233C1E" w:rsidRDefault="00233C1E">
      <w:pPr>
        <w:spacing w:before="120" w:after="280" w:afterAutospacing="1"/>
      </w:pPr>
      <w:r>
        <w:rPr>
          <w:lang w:val="vi-VN"/>
        </w:rPr>
        <w:t>2. Người đứng đầu cơ quan thuộc Chính phủ có trách nhiệm báo cáo với Chính phủ, Thủ tướng Chính phủ về tổ chức và hoạt động của cơ quan mình phụ trách và việc thực hiện các nhiệm vụ được giao; xin ý ki</w:t>
      </w:r>
      <w:r>
        <w:t>ế</w:t>
      </w:r>
      <w:r>
        <w:rPr>
          <w:lang w:val="vi-VN"/>
        </w:rPr>
        <w:t xml:space="preserve">n Thủ tướng Chính phủ về những vấn đề vượt quá thẩm quyền; tham dự các phiên họp Chính phủ khi Thủ tướng Chính phủ yêu cầu; phối hợp với các Bộ trưởng, Thủ trưởng cơ quan ngang Bộ, Thủ trưởng cơ quan thuộc Chính phủ khác, cơ quan trung ương, các </w:t>
      </w:r>
      <w:r>
        <w:rPr>
          <w:shd w:val="solid" w:color="FFFFFF" w:fill="auto"/>
          <w:lang w:val="vi-VN"/>
        </w:rPr>
        <w:t>tổ chức</w:t>
      </w:r>
      <w:r>
        <w:rPr>
          <w:lang w:val="vi-VN"/>
        </w:rPr>
        <w:t xml:space="preserve"> chính trị - xã hội trong việc giải </w:t>
      </w:r>
      <w:r>
        <w:rPr>
          <w:shd w:val="solid" w:color="FFFFFF" w:fill="auto"/>
          <w:lang w:val="vi-VN"/>
        </w:rPr>
        <w:t>quyết</w:t>
      </w:r>
      <w:r>
        <w:rPr>
          <w:lang w:val="vi-VN"/>
        </w:rPr>
        <w:t xml:space="preserve"> những vấn đề liên quan đến chức năng, nhiệm vụ, quyền hạn của mình; giải quyết các đề xuất, kiến nghị của </w:t>
      </w:r>
      <w:r>
        <w:rPr>
          <w:shd w:val="solid" w:color="FFFFFF" w:fill="auto"/>
          <w:lang w:val="vi-VN"/>
        </w:rPr>
        <w:t>Ủy ban</w:t>
      </w:r>
      <w:r>
        <w:rPr>
          <w:lang w:val="vi-VN"/>
        </w:rPr>
        <w:t xml:space="preserve"> nhân </w:t>
      </w:r>
      <w:r>
        <w:t>d</w:t>
      </w:r>
      <w:r>
        <w:rPr>
          <w:lang w:val="vi-VN"/>
        </w:rPr>
        <w:t>ân tỉnh, thành phố trực thuộc Trung ương phù hợp với quy định về chức năng, nhiệm vụ, quyền hạn được giao.</w:t>
      </w:r>
    </w:p>
    <w:p w14:paraId="7BAB6C67" w14:textId="77777777" w:rsidR="00233C1E" w:rsidRDefault="00233C1E">
      <w:pPr>
        <w:spacing w:before="120" w:after="280" w:afterAutospacing="1"/>
      </w:pPr>
      <w:r>
        <w:rPr>
          <w:b/>
          <w:bCs/>
          <w:lang w:val="vi-VN"/>
        </w:rPr>
        <w:t>Điều 7. Chế độ làm việc của cơ quan thuộc Chính phủ</w:t>
      </w:r>
    </w:p>
    <w:p w14:paraId="7A6A9BCF" w14:textId="77777777" w:rsidR="00233C1E" w:rsidRDefault="00233C1E">
      <w:pPr>
        <w:spacing w:before="120" w:after="280" w:afterAutospacing="1"/>
      </w:pPr>
      <w:r>
        <w:rPr>
          <w:lang w:val="vi-VN"/>
        </w:rPr>
        <w:t>1. Cơ quan thuộc Chính phủ làm việc theo chế độ thủ trưởng.</w:t>
      </w:r>
    </w:p>
    <w:p w14:paraId="66E83FB8" w14:textId="77777777" w:rsidR="00233C1E" w:rsidRDefault="00233C1E">
      <w:pPr>
        <w:spacing w:before="120" w:after="280" w:afterAutospacing="1"/>
      </w:pPr>
      <w:r>
        <w:rPr>
          <w:lang w:val="vi-VN"/>
        </w:rPr>
        <w:t>2. Người đứng đầu cơ quan thuộc Chính phủ ban hành quy chế làm việc, chế độ thông tin, báo cáo của cơ quan và chỉ đạo, kiểm tra việc thực hiện quy chế đó.</w:t>
      </w:r>
    </w:p>
    <w:p w14:paraId="76E168DB" w14:textId="77777777" w:rsidR="00233C1E" w:rsidRDefault="00233C1E">
      <w:pPr>
        <w:spacing w:before="120" w:after="280" w:afterAutospacing="1"/>
      </w:pPr>
      <w:r>
        <w:rPr>
          <w:b/>
          <w:bCs/>
          <w:lang w:val="vi-VN"/>
        </w:rPr>
        <w:t>Điều 8. Hiệu lực thi hành</w:t>
      </w:r>
    </w:p>
    <w:p w14:paraId="408092CB" w14:textId="77777777" w:rsidR="00233C1E" w:rsidRDefault="00233C1E">
      <w:pPr>
        <w:spacing w:before="120" w:after="280" w:afterAutospacing="1"/>
      </w:pPr>
      <w:r>
        <w:rPr>
          <w:lang w:val="vi-VN"/>
        </w:rPr>
        <w:t>Nghị định này có hiệu lực thi hành kể từ ngày 20 tháng 3 năm 2016.</w:t>
      </w:r>
    </w:p>
    <w:p w14:paraId="1F8C4BB1" w14:textId="77777777" w:rsidR="00233C1E" w:rsidRDefault="00233C1E">
      <w:pPr>
        <w:spacing w:before="120" w:after="280" w:afterAutospacing="1"/>
      </w:pPr>
      <w:r>
        <w:rPr>
          <w:b/>
          <w:bCs/>
          <w:lang w:val="vi-VN"/>
        </w:rPr>
        <w:t>Điều 9. Trách nhiệm thi hành</w:t>
      </w:r>
    </w:p>
    <w:p w14:paraId="644085E3" w14:textId="77777777" w:rsidR="00233C1E" w:rsidRDefault="00233C1E">
      <w:pPr>
        <w:spacing w:before="120" w:after="280" w:afterAutospacing="1"/>
      </w:pPr>
      <w:r>
        <w:rPr>
          <w:lang w:val="vi-VN"/>
        </w:rPr>
        <w:t xml:space="preserve">Các Bộ trưởng, Thủ trưởng cơ quan ngang Bộ, Thủ trưởng cơ quan thuộc Chính phủ và Chủ tịch </w:t>
      </w:r>
      <w:r>
        <w:rPr>
          <w:shd w:val="solid" w:color="FFFFFF" w:fill="auto"/>
          <w:lang w:val="vi-VN"/>
        </w:rPr>
        <w:t>Ủy ban</w:t>
      </w:r>
      <w:r>
        <w:rPr>
          <w:lang w:val="vi-VN"/>
        </w:rPr>
        <w:t xml:space="preserve"> nhân dân tỉnh, thà</w:t>
      </w:r>
      <w:r>
        <w:t xml:space="preserve">nh </w:t>
      </w:r>
      <w:r>
        <w:rPr>
          <w:lang w:val="vi-VN"/>
        </w:rPr>
        <w:t>phố trực thuộc Trung ương chịu trách nhiệm thi hành Nghị định này./.</w:t>
      </w:r>
    </w:p>
    <w:p w14:paraId="1A5D4556" w14:textId="77777777" w:rsidR="00233C1E" w:rsidRDefault="00233C1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233C1E" w14:paraId="21E7A5D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739AEFD" w14:textId="77777777" w:rsidR="00233C1E" w:rsidRDefault="00233C1E">
            <w:pPr>
              <w:spacing w:before="120" w:after="280" w:afterAutospacing="1"/>
            </w:pPr>
            <w:r>
              <w:rPr>
                <w:lang w:val="vi-VN"/>
              </w:rPr>
              <w:t> </w:t>
            </w:r>
          </w:p>
          <w:p w14:paraId="4AFAE2F8" w14:textId="77777777" w:rsidR="00233C1E" w:rsidRDefault="00233C1E">
            <w:pPr>
              <w:spacing w:before="120"/>
            </w:pPr>
            <w:r>
              <w:rPr>
                <w:b/>
                <w:bCs/>
                <w:i/>
                <w:iCs/>
                <w:lang w:val="vi-VN"/>
              </w:rPr>
              <w:t>Nơi nhận:</w:t>
            </w:r>
            <w:r>
              <w:rPr>
                <w:b/>
                <w:bCs/>
                <w:i/>
                <w:iCs/>
                <w:lang w:val="vi-VN"/>
              </w:rPr>
              <w:br/>
            </w:r>
            <w:r>
              <w:rPr>
                <w:sz w:val="16"/>
                <w:lang w:val="vi-VN"/>
              </w:rPr>
              <w:t xml:space="preserve">- Ban Bí thư Trung </w:t>
            </w:r>
            <w:r>
              <w:rPr>
                <w:sz w:val="16"/>
                <w:shd w:val="solid" w:color="FFFFFF" w:fill="auto"/>
                <w:lang w:val="vi-VN"/>
              </w:rPr>
              <w:t>ươ</w:t>
            </w:r>
            <w:r>
              <w:rPr>
                <w:sz w:val="16"/>
                <w:lang w:val="vi-VN"/>
              </w:rPr>
              <w:t>ng Đảng;</w:t>
            </w:r>
            <w:r>
              <w:rPr>
                <w:sz w:val="16"/>
                <w:lang w:val="vi-VN"/>
              </w:rPr>
              <w:br/>
              <w:t>- Thủ t</w:t>
            </w:r>
            <w:r>
              <w:rPr>
                <w:sz w:val="16"/>
              </w:rPr>
              <w:t>ướ</w:t>
            </w:r>
            <w:r>
              <w:rPr>
                <w:sz w:val="16"/>
                <w:lang w:val="vi-VN"/>
              </w:rPr>
              <w:t>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w:t>
            </w:r>
            <w:r>
              <w:rPr>
                <w:sz w:val="16"/>
              </w:rPr>
              <w:t xml:space="preserve">à </w:t>
            </w:r>
            <w:r>
              <w:rPr>
                <w:sz w:val="16"/>
                <w:lang w:val="vi-VN"/>
              </w:rPr>
              <w:t>các Ban của Đ</w:t>
            </w:r>
            <w:r>
              <w:rPr>
                <w:sz w:val="16"/>
              </w:rPr>
              <w:t>ả</w:t>
            </w:r>
            <w:r>
              <w:rPr>
                <w:sz w:val="16"/>
                <w:lang w:val="vi-VN"/>
              </w:rPr>
              <w:t>ng;</w:t>
            </w:r>
            <w:r>
              <w:rPr>
                <w:sz w:val="16"/>
                <w:lang w:val="vi-VN"/>
              </w:rPr>
              <w:br/>
              <w:t>- Văn phòng Tổng Bí thư;</w:t>
            </w:r>
            <w:r>
              <w:rPr>
                <w:sz w:val="16"/>
                <w:lang w:val="vi-VN"/>
              </w:rPr>
              <w:br/>
              <w:t>- Văn phòng Chủ tịch n</w:t>
            </w:r>
            <w:r>
              <w:rPr>
                <w:sz w:val="16"/>
                <w:shd w:val="solid" w:color="FFFFFF" w:fill="auto"/>
                <w:lang w:val="vi-VN"/>
              </w:rPr>
              <w:t>ướ</w:t>
            </w:r>
            <w:r>
              <w:rPr>
                <w:sz w:val="16"/>
                <w:lang w:val="vi-VN"/>
              </w:rPr>
              <w:t>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w:t>
            </w:r>
            <w:r>
              <w:rPr>
                <w:sz w:val="16"/>
              </w:rPr>
              <w:t xml:space="preserve">ương </w:t>
            </w:r>
            <w:r>
              <w:rPr>
                <w:sz w:val="16"/>
                <w:lang w:val="vi-VN"/>
              </w:rPr>
              <w:t>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TTĐT, các Vụ, </w:t>
            </w:r>
            <w:r>
              <w:rPr>
                <w:sz w:val="16"/>
                <w:lang w:val="vi-VN"/>
              </w:rPr>
              <w:lastRenderedPageBreak/>
              <w:t>Cục, đơn vị trực thuộc, Công báo;</w:t>
            </w:r>
            <w:r>
              <w:rPr>
                <w:sz w:val="16"/>
                <w:lang w:val="vi-VN"/>
              </w:rPr>
              <w:br/>
              <w:t xml:space="preserve">- Lưu: VT, TCCV (3b). </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5E233BD" w14:textId="77777777" w:rsidR="00233C1E" w:rsidRDefault="00233C1E">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4ED2DEB5" w14:textId="77777777" w:rsidR="00233C1E" w:rsidRDefault="00233C1E">
      <w:pPr>
        <w:spacing w:before="120" w:after="280" w:afterAutospacing="1"/>
      </w:pPr>
      <w:r>
        <w:rPr>
          <w:lang w:val="vi-VN"/>
        </w:rPr>
        <w:t> </w:t>
      </w:r>
    </w:p>
    <w:sectPr w:rsidR="00233C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A3"/>
    <w:rsid w:val="00233C1E"/>
    <w:rsid w:val="008F7DA3"/>
    <w:rsid w:val="00F106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EB833"/>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1516</Words>
  <Characters>8646</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10142</CharactersWithSpaces>
  <SharedDoc>false</SharedDoc>
  <HyperlinkBase>http://vanbanphapluat.co/nghi-dinh-10-2016-nd-cp-co-quan-thuoc-chinh-phu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2022-08-01T02:38:00Z</dcterms:created>
  <dcterms:modified xsi:type="dcterms:W3CDTF">2022-08-01T02:38:00Z</dcterms:modified>
</cp:coreProperties>
</file>