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3DE58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19633F" w14:textId="77777777" w:rsidR="00000000" w:rsidRDefault="00000000">
            <w:pPr>
              <w:spacing w:before="120"/>
              <w:jc w:val="center"/>
            </w:pPr>
            <w:bookmarkStart w:id="0" w:name="bookmark0"/>
            <w:r>
              <w:rPr>
                <w:b/>
                <w:bCs/>
              </w:rPr>
              <w:t>ỦY BAN</w:t>
            </w:r>
            <w:bookmarkEnd w:id="0"/>
            <w:r>
              <w:rPr>
                <w:b/>
                <w:bCs/>
                <w:lang w:val="vi-VN"/>
              </w:rPr>
              <w:t xml:space="preserve"> NHÂN DÂN</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01343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F55F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9B0598" w14:textId="77777777" w:rsidR="00000000" w:rsidRDefault="00000000">
            <w:pPr>
              <w:spacing w:before="120"/>
              <w:jc w:val="center"/>
            </w:pPr>
            <w:r>
              <w:rPr>
                <w:lang w:val="vi-VN"/>
              </w:rPr>
              <w:t xml:space="preserve">Số: </w:t>
            </w:r>
            <w:r>
              <w:t>2591</w:t>
            </w:r>
            <w:r>
              <w:rPr>
                <w:lang w:val="vi-VN"/>
              </w:rPr>
              <w:t>/</w:t>
            </w:r>
            <w:r>
              <w:t>QĐ</w:t>
            </w:r>
            <w:r>
              <w:rPr>
                <w:lang w:val="vi-VN"/>
              </w:rPr>
              <w:t>-</w:t>
            </w:r>
            <w:r>
              <w:t>UB</w:t>
            </w:r>
            <w:r>
              <w:rPr>
                <w:lang w:val="vi-VN"/>
              </w:rPr>
              <w:t>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326FBC" w14:textId="77777777" w:rsidR="00000000" w:rsidRDefault="00000000">
            <w:pPr>
              <w:spacing w:before="120"/>
              <w:jc w:val="right"/>
            </w:pPr>
            <w:r>
              <w:rPr>
                <w:i/>
                <w:iCs/>
                <w:lang w:val="vi-VN"/>
              </w:rPr>
              <w:t>Sơn La, ngày 1</w:t>
            </w:r>
            <w:r>
              <w:rPr>
                <w:i/>
                <w:iCs/>
              </w:rPr>
              <w:t>2</w:t>
            </w:r>
            <w:r>
              <w:rPr>
                <w:i/>
                <w:iCs/>
                <w:lang w:val="vi-VN"/>
              </w:rPr>
              <w:t xml:space="preserve"> tháng </w:t>
            </w:r>
            <w:r>
              <w:rPr>
                <w:i/>
                <w:iCs/>
              </w:rPr>
              <w:t>12</w:t>
            </w:r>
            <w:r>
              <w:rPr>
                <w:i/>
                <w:iCs/>
                <w:lang w:val="vi-VN"/>
              </w:rPr>
              <w:t xml:space="preserve"> năm 2022</w:t>
            </w:r>
          </w:p>
        </w:tc>
      </w:tr>
    </w:tbl>
    <w:p w14:paraId="604F5B0A" w14:textId="77777777" w:rsidR="00000000" w:rsidRDefault="00000000">
      <w:pPr>
        <w:spacing w:before="120" w:after="280" w:afterAutospacing="1"/>
      </w:pPr>
      <w:r>
        <w:t> </w:t>
      </w:r>
    </w:p>
    <w:p w14:paraId="5F64779B" w14:textId="77777777" w:rsidR="00000000" w:rsidRDefault="00000000">
      <w:pPr>
        <w:spacing w:before="120" w:after="280" w:afterAutospacing="1"/>
        <w:jc w:val="center"/>
      </w:pPr>
      <w:r>
        <w:rPr>
          <w:b/>
          <w:bCs/>
          <w:lang w:val="vi-VN"/>
        </w:rPr>
        <w:t>QUYẾT ĐỊNH</w:t>
      </w:r>
    </w:p>
    <w:p w14:paraId="2C4D6CF8" w14:textId="77777777" w:rsidR="00000000" w:rsidRDefault="00000000">
      <w:pPr>
        <w:spacing w:before="120" w:after="280" w:afterAutospacing="1"/>
        <w:jc w:val="center"/>
      </w:pPr>
      <w:r>
        <w:rPr>
          <w:lang w:val="vi-VN"/>
        </w:rPr>
        <w:t>VỀ VIỆC BAN HÀNH KẾ HOẠCH HỖ TRỢ DOANH NGHIỆP NHỎ VÀ VỪA CHUYỂN ĐỔI SỐ TRÊN ĐỊA BÀN TỈNH GIAI ĐOẠN 2022 - 2025</w:t>
      </w:r>
    </w:p>
    <w:p w14:paraId="315A4302" w14:textId="77777777" w:rsidR="00000000" w:rsidRDefault="00000000">
      <w:pPr>
        <w:spacing w:before="120" w:after="280" w:afterAutospacing="1"/>
        <w:jc w:val="center"/>
      </w:pPr>
      <w:r>
        <w:rPr>
          <w:b/>
          <w:bCs/>
          <w:lang w:val="vi-VN"/>
        </w:rPr>
        <w:t>CHỦ TỊCH ỦY BAN NHÂN DÂN TỈNH</w:t>
      </w:r>
    </w:p>
    <w:p w14:paraId="6EC96031"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w:t>
      </w:r>
      <w:r>
        <w:rPr>
          <w:i/>
          <w:iCs/>
        </w:rPr>
        <w:t>í</w:t>
      </w:r>
      <w:r>
        <w:rPr>
          <w:i/>
          <w:iCs/>
          <w:lang w:val="vi-VN"/>
        </w:rPr>
        <w:t>nh quyền địa phương ngày 22/11/2019;</w:t>
      </w:r>
    </w:p>
    <w:p w14:paraId="3E7C280B" w14:textId="77777777" w:rsidR="00000000" w:rsidRDefault="00000000">
      <w:pPr>
        <w:spacing w:before="120" w:after="280" w:afterAutospacing="1"/>
      </w:pPr>
      <w:r>
        <w:rPr>
          <w:i/>
          <w:iCs/>
          <w:lang w:val="vi-VN"/>
        </w:rPr>
        <w:t>Căn cứ Nghị định số 80/2021/NĐ-CP ngày 26/8/2021 của Chính phủ quy định chi tiết và hướng dẫn thi hành một số điều của Luật Hỗ trợ doanh nghiệp nhỏ và vừa;</w:t>
      </w:r>
    </w:p>
    <w:p w14:paraId="3C190BBB" w14:textId="77777777" w:rsidR="00000000" w:rsidRDefault="00000000">
      <w:pPr>
        <w:spacing w:before="120" w:after="280" w:afterAutospacing="1"/>
      </w:pPr>
      <w:r>
        <w:rPr>
          <w:i/>
          <w:iCs/>
          <w:lang w:val="vi-VN"/>
        </w:rPr>
        <w:t>Căn cứ Quyết định số 12/QĐ-BKHĐT ngày 07/01/2021 của Bộ Kế hoạch và Đầu tư v/v phê duyệt chương trình hỗ trợ doanh nghiệp chuy</w:t>
      </w:r>
      <w:r>
        <w:rPr>
          <w:i/>
          <w:iCs/>
        </w:rPr>
        <w:t>ể</w:t>
      </w:r>
      <w:r>
        <w:rPr>
          <w:i/>
          <w:iCs/>
          <w:lang w:val="vi-VN"/>
        </w:rPr>
        <w:t>n đ</w:t>
      </w:r>
      <w:r>
        <w:rPr>
          <w:i/>
          <w:iCs/>
        </w:rPr>
        <w:t>ổi</w:t>
      </w:r>
      <w:r>
        <w:rPr>
          <w:i/>
          <w:iCs/>
          <w:lang w:val="vi-VN"/>
        </w:rPr>
        <w:t xml:space="preserve"> s</w:t>
      </w:r>
      <w:r>
        <w:rPr>
          <w:i/>
          <w:iCs/>
        </w:rPr>
        <w:t xml:space="preserve">ố </w:t>
      </w:r>
      <w:r>
        <w:rPr>
          <w:i/>
          <w:iCs/>
          <w:lang w:val="vi-VN"/>
        </w:rPr>
        <w:t>giai đoạn 2021-2025;</w:t>
      </w:r>
    </w:p>
    <w:p w14:paraId="27E3E7B1" w14:textId="77777777" w:rsidR="00000000" w:rsidRDefault="00000000">
      <w:pPr>
        <w:spacing w:before="120" w:after="280" w:afterAutospacing="1"/>
      </w:pPr>
      <w:r>
        <w:rPr>
          <w:i/>
          <w:iCs/>
          <w:lang w:val="vi-VN"/>
        </w:rPr>
        <w:t>Căn cứ Quyết định số 377/QĐ-BTTTT ngày 26/3/2021 của Bộ Thông tin và Truyền thông phê duyệt Chương trình hỗ trợ doanh nghiệp nhỏ và vừa chuyển đổi số;</w:t>
      </w:r>
    </w:p>
    <w:p w14:paraId="6D3C3436" w14:textId="77777777" w:rsidR="00000000" w:rsidRDefault="00000000">
      <w:pPr>
        <w:spacing w:before="120" w:after="280" w:afterAutospacing="1"/>
      </w:pPr>
      <w:r>
        <w:rPr>
          <w:i/>
          <w:iCs/>
          <w:lang w:val="vi-VN"/>
        </w:rPr>
        <w:t>Căn cứ Nghị quyết số 17-NQ/TU ngày 31/8/2021 của Ban Thường vụ Tỉnh ủy về chuyển đổi số tỉnh Sơn La giai đoạn 2021-2025, định hướng đến năm 2030;</w:t>
      </w:r>
    </w:p>
    <w:p w14:paraId="39ABDD53" w14:textId="77777777" w:rsidR="00000000" w:rsidRDefault="00000000">
      <w:pPr>
        <w:spacing w:before="120" w:after="280" w:afterAutospacing="1"/>
      </w:pPr>
      <w:r>
        <w:rPr>
          <w:i/>
          <w:iCs/>
          <w:lang w:val="vi-VN"/>
        </w:rPr>
        <w:t>Căn cứ Kế hoạch số 25</w:t>
      </w:r>
      <w:r>
        <w:rPr>
          <w:i/>
          <w:iCs/>
        </w:rPr>
        <w:t>1</w:t>
      </w:r>
      <w:r>
        <w:rPr>
          <w:i/>
          <w:iCs/>
          <w:lang w:val="vi-VN"/>
        </w:rPr>
        <w:t>/KH-UBND ngày 01/11/2021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w:t>
      </w:r>
    </w:p>
    <w:p w14:paraId="11568D9A" w14:textId="77777777" w:rsidR="00000000" w:rsidRDefault="00000000">
      <w:pPr>
        <w:spacing w:before="120" w:after="280" w:afterAutospacing="1"/>
      </w:pPr>
      <w:r>
        <w:rPr>
          <w:i/>
          <w:iCs/>
          <w:lang w:val="vi-VN"/>
        </w:rPr>
        <w:t>Căn cứ Quyết định số 1530/QĐ-UBND ngày 28/7/2022 của UBND tỉnh Sơn La phê duyệt Đề án “Hỗ trợ doanh nghiệp nhỏ và vừa trên địa bàn tỉnh Sơn La đến năm 2025 ”;</w:t>
      </w:r>
    </w:p>
    <w:p w14:paraId="4082F542" w14:textId="77777777" w:rsidR="00000000" w:rsidRDefault="00000000">
      <w:pPr>
        <w:spacing w:before="120" w:after="280" w:afterAutospacing="1"/>
      </w:pPr>
      <w:r>
        <w:rPr>
          <w:i/>
          <w:iCs/>
          <w:lang w:val="vi-VN"/>
        </w:rPr>
        <w:t>Xét đề nghị của Giám đốc Sở Kế hoạch và Đầu tư tại tờ trình số 564/TTr-SKHĐT ngày 02 tháng 12 năm 2022.</w:t>
      </w:r>
    </w:p>
    <w:p w14:paraId="7B07B42C" w14:textId="77777777" w:rsidR="00000000" w:rsidRDefault="00000000">
      <w:pPr>
        <w:spacing w:before="120" w:after="280" w:afterAutospacing="1"/>
        <w:jc w:val="center"/>
      </w:pPr>
      <w:r>
        <w:rPr>
          <w:b/>
          <w:bCs/>
          <w:lang w:val="vi-VN"/>
        </w:rPr>
        <w:t>QUYẾT ĐỊNH:</w:t>
      </w:r>
    </w:p>
    <w:p w14:paraId="7197FBF6" w14:textId="77777777" w:rsidR="00000000" w:rsidRDefault="00000000">
      <w:pPr>
        <w:spacing w:before="120" w:after="280" w:afterAutospacing="1"/>
      </w:pPr>
      <w:r>
        <w:rPr>
          <w:b/>
          <w:bCs/>
          <w:lang w:val="vi-VN"/>
        </w:rPr>
        <w:t>Điều 1.</w:t>
      </w:r>
      <w:r>
        <w:rPr>
          <w:lang w:val="vi-VN"/>
        </w:rPr>
        <w:t xml:space="preserve"> Ban hành kèm theo quyết định này Kế hoạch hỗ trợ doanh nghiệp nhỏ và vừa chuyển đổi số trên địa bàn tỉnh giai đoạn 2022- 2025 </w:t>
      </w:r>
      <w:r>
        <w:rPr>
          <w:i/>
          <w:iCs/>
          <w:lang w:val="vi-VN"/>
        </w:rPr>
        <w:t>(có kế hoạch kèm theo)</w:t>
      </w:r>
      <w:r>
        <w:rPr>
          <w:lang w:val="vi-VN"/>
        </w:rPr>
        <w:t>.</w:t>
      </w:r>
    </w:p>
    <w:p w14:paraId="6EA9EF7F" w14:textId="77777777" w:rsidR="00000000" w:rsidRDefault="00000000">
      <w:pPr>
        <w:spacing w:before="120" w:after="280" w:afterAutospacing="1"/>
      </w:pPr>
      <w:r>
        <w:rPr>
          <w:b/>
          <w:bCs/>
          <w:lang w:val="vi-VN"/>
        </w:rPr>
        <w:t>Điều 2.</w:t>
      </w:r>
      <w:r>
        <w:rPr>
          <w:lang w:val="vi-VN"/>
        </w:rPr>
        <w:t xml:space="preserve"> Quyết định có hiệu lực thi hành kể từ ngày ký.</w:t>
      </w:r>
    </w:p>
    <w:p w14:paraId="0855C0F8" w14:textId="77777777" w:rsidR="00000000" w:rsidRDefault="00000000">
      <w:pPr>
        <w:spacing w:before="120" w:after="280" w:afterAutospacing="1"/>
      </w:pPr>
      <w:r>
        <w:rPr>
          <w:b/>
          <w:bCs/>
          <w:lang w:val="vi-VN"/>
        </w:rPr>
        <w:lastRenderedPageBreak/>
        <w:t>Điều 3.</w:t>
      </w:r>
      <w:r>
        <w:rPr>
          <w:lang w:val="vi-VN"/>
        </w:rPr>
        <w:t xml:space="preserve"> Chánh Văn phòng UBND tỉnh; Giám đốc các Sở, ban, ngành; Chủ tịch UBND các huyện, thành phố; Thủ trưởng các cơ quan, các Hội, Hiệp hội Doanh nghiệp và tổ chức, cá nhân liên quan chịu trách nhiệm thi hành Quyết định này./.</w:t>
      </w:r>
    </w:p>
    <w:p w14:paraId="5CD897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3090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474589" w14:textId="77777777" w:rsidR="00000000" w:rsidRDefault="00000000">
            <w:pPr>
              <w:spacing w:before="120"/>
            </w:pPr>
            <w:r>
              <w:rPr>
                <w:b/>
                <w:bCs/>
                <w:i/>
                <w:iCs/>
                <w:lang w:val="vi-VN"/>
              </w:rPr>
              <w:br/>
              <w:t>Nơi nhận:</w:t>
            </w:r>
            <w:r>
              <w:rPr>
                <w:b/>
                <w:bCs/>
                <w:i/>
                <w:iCs/>
                <w:lang w:val="vi-VN"/>
              </w:rPr>
              <w:br/>
            </w:r>
            <w:r>
              <w:rPr>
                <w:sz w:val="16"/>
                <w:lang w:val="vi-VN"/>
              </w:rPr>
              <w:t>- Văn phòng Chính phủ (b/c);</w:t>
            </w:r>
            <w:r>
              <w:rPr>
                <w:sz w:val="16"/>
                <w:lang w:val="vi-VN"/>
              </w:rPr>
              <w:br/>
              <w:t>- Bộ Kế hoạch và Đầu tư (b/c);</w:t>
            </w:r>
            <w:r>
              <w:rPr>
                <w:sz w:val="16"/>
                <w:lang w:val="vi-VN"/>
              </w:rPr>
              <w:br/>
              <w:t>- Bộ Thông tin và Truyền thông;</w:t>
            </w:r>
            <w:r>
              <w:rPr>
                <w:sz w:val="16"/>
                <w:lang w:val="vi-VN"/>
              </w:rPr>
              <w:br/>
              <w:t>- Thường trực Tỉnh ủy (b/c);</w:t>
            </w:r>
            <w:r>
              <w:rPr>
                <w:sz w:val="16"/>
                <w:lang w:val="vi-VN"/>
              </w:rPr>
              <w:br/>
              <w:t>- Thường trực HĐND tỉnh (b/c);</w:t>
            </w:r>
            <w:r>
              <w:rPr>
                <w:sz w:val="16"/>
                <w:lang w:val="vi-VN"/>
              </w:rPr>
              <w:br/>
              <w:t>- Chủ tịch, các PCT UBND tỉnh;</w:t>
            </w:r>
            <w:r>
              <w:rPr>
                <w:sz w:val="16"/>
                <w:lang w:val="vi-VN"/>
              </w:rPr>
              <w:br/>
              <w:t>- UBMTTQVN tỉnh và các đoàn thể tỉnh;</w:t>
            </w:r>
            <w:r>
              <w:rPr>
                <w:sz w:val="16"/>
                <w:lang w:val="vi-VN"/>
              </w:rPr>
              <w:br/>
              <w:t>- Như điều 3;</w:t>
            </w:r>
            <w:r>
              <w:rPr>
                <w:sz w:val="16"/>
                <w:lang w:val="vi-VN"/>
              </w:rPr>
              <w:br/>
              <w:t>- Hiệp hội doanh nghiệp tỉnh;</w:t>
            </w:r>
            <w:r>
              <w:rPr>
                <w:sz w:val="16"/>
                <w:lang w:val="vi-VN"/>
              </w:rPr>
              <w:br/>
              <w:t>- VP UBND tỉnh (LĐ, CV, TT thông tin);</w:t>
            </w:r>
            <w:r>
              <w:rPr>
                <w:sz w:val="16"/>
                <w:lang w:val="vi-VN"/>
              </w:rPr>
              <w:br/>
              <w:t>- Lưu: VT, TH (V.Hải).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439ED1"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Hoàng Quốc Khánh</w:t>
            </w:r>
          </w:p>
        </w:tc>
      </w:tr>
    </w:tbl>
    <w:p w14:paraId="4815A0B8" w14:textId="77777777" w:rsidR="00000000" w:rsidRDefault="00000000">
      <w:pPr>
        <w:spacing w:before="120" w:after="280" w:afterAutospacing="1"/>
      </w:pPr>
      <w:r>
        <w:t> </w:t>
      </w:r>
    </w:p>
    <w:p w14:paraId="00C39A2D" w14:textId="77777777" w:rsidR="00000000" w:rsidRDefault="00000000">
      <w:pPr>
        <w:spacing w:before="120" w:after="280" w:afterAutospacing="1"/>
        <w:jc w:val="center"/>
      </w:pPr>
      <w:r>
        <w:rPr>
          <w:b/>
          <w:bCs/>
          <w:lang w:val="vi-VN"/>
        </w:rPr>
        <w:t>KẾ HOẠCH</w:t>
      </w:r>
    </w:p>
    <w:p w14:paraId="6AFE4FF7" w14:textId="77777777" w:rsidR="00000000" w:rsidRDefault="00000000">
      <w:pPr>
        <w:spacing w:before="120" w:after="280" w:afterAutospacing="1"/>
        <w:jc w:val="center"/>
      </w:pPr>
      <w:r>
        <w:rPr>
          <w:lang w:val="vi-VN"/>
        </w:rPr>
        <w:t>HỖ TRỢ DOANH NGHIỆP NHỎ VÀ VỪA CHUYỂN ĐỔI SỐ TRÊN ĐỊA BÀN TỈNH GIAI ĐOẠN 2022 - 2025</w:t>
      </w:r>
      <w:r>
        <w:br/>
      </w:r>
      <w:r>
        <w:rPr>
          <w:i/>
          <w:iCs/>
          <w:lang w:val="vi-VN"/>
        </w:rPr>
        <w:t>(Ban hành kèm theo quyết định số 2591/QĐ-UBND ngày 12/12/2022 của Chủ tịch UBND tỉnh Sơn La)</w:t>
      </w:r>
    </w:p>
    <w:p w14:paraId="394EA999" w14:textId="77777777" w:rsidR="00000000" w:rsidRDefault="00000000">
      <w:pPr>
        <w:spacing w:before="120" w:after="280" w:afterAutospacing="1"/>
      </w:pPr>
      <w:r>
        <w:rPr>
          <w:b/>
          <w:bCs/>
          <w:lang w:val="vi-VN"/>
        </w:rPr>
        <w:t>I. MỤC ĐÍCH, YÊU C</w:t>
      </w:r>
      <w:r>
        <w:rPr>
          <w:b/>
          <w:bCs/>
        </w:rPr>
        <w:t>Ầ</w:t>
      </w:r>
      <w:r>
        <w:rPr>
          <w:b/>
          <w:bCs/>
          <w:lang w:val="vi-VN"/>
        </w:rPr>
        <w:t>U</w:t>
      </w:r>
    </w:p>
    <w:p w14:paraId="19CD2322" w14:textId="77777777" w:rsidR="00000000" w:rsidRDefault="00000000">
      <w:pPr>
        <w:spacing w:before="120" w:after="280" w:afterAutospacing="1"/>
      </w:pPr>
      <w:r>
        <w:rPr>
          <w:lang w:val="vi-VN"/>
        </w:rPr>
        <w:t xml:space="preserve">- Thúc đẩy kinh tế số, xã hội số, nhằm nâng cao hiệu </w:t>
      </w:r>
      <w:r>
        <w:t>quả</w:t>
      </w:r>
      <w:r>
        <w:rPr>
          <w:lang w:val="vi-VN"/>
        </w:rPr>
        <w:t>, hiệu lực hoạt động, năng lực cạnh tranh của nền kinh tế, thu hẹp khoảng cách số.</w:t>
      </w:r>
    </w:p>
    <w:p w14:paraId="6DC98CF1" w14:textId="77777777" w:rsidR="00000000" w:rsidRDefault="00000000">
      <w:pPr>
        <w:spacing w:before="120" w:after="280" w:afterAutospacing="1"/>
      </w:pPr>
      <w:r>
        <w:rPr>
          <w:lang w:val="vi-VN"/>
        </w:rPr>
        <w:t>- Thúc đẩy, chuyển đổi nhận thức về chuyển đổi số trong các doanh nghiệp để nâng cao năng lực cạnh tranh của doanh nghiệp, góp phần vào sự phát triển kinh tế - xã hội của tỉnh.</w:t>
      </w:r>
    </w:p>
    <w:p w14:paraId="6830DF3A" w14:textId="77777777" w:rsidR="00000000" w:rsidRDefault="00000000">
      <w:pPr>
        <w:spacing w:before="120" w:after="280" w:afterAutospacing="1"/>
      </w:pPr>
      <w:r>
        <w:rPr>
          <w:b/>
          <w:bCs/>
          <w:lang w:val="vi-VN"/>
        </w:rPr>
        <w:t>II. MỤC TIÊU</w:t>
      </w:r>
    </w:p>
    <w:p w14:paraId="35F0A0A4" w14:textId="77777777" w:rsidR="00000000" w:rsidRDefault="00000000">
      <w:pPr>
        <w:spacing w:before="120" w:after="280" w:afterAutospacing="1"/>
      </w:pPr>
      <w:r>
        <w:rPr>
          <w:b/>
          <w:bCs/>
          <w:lang w:val="vi-VN"/>
        </w:rPr>
        <w:t>1. Mục tiêu chung:</w:t>
      </w:r>
      <w:r>
        <w:rPr>
          <w:lang w:val="vi-VN"/>
        </w:rPr>
        <w:t xml:space="preserve"> Hỗ trợ, thúc đẩy các doanh nghiệp nhỏ và vừa (DNNVV) trên địa bàn tỉnh Sơn La thực hiện chuyển đổi số nhằm tối ưu hóa hoạt động, nâng cao năng lực và lợi thế cạnh tranh tạo ra các giá trị mới cho doanh nghiệp, từ đó nâng cao hiệu quả hoạt động sản xuất kinh doanh, thúc đẩy hoạt động khởi nghiệp, đổi mới sáng tạo, góp phần phát triển kinh tế - xã hội, kinh tế số của tỉnh.</w:t>
      </w:r>
    </w:p>
    <w:p w14:paraId="6B4F94FC" w14:textId="77777777" w:rsidR="00000000" w:rsidRDefault="00000000">
      <w:pPr>
        <w:spacing w:before="120" w:after="280" w:afterAutospacing="1"/>
      </w:pPr>
      <w:r>
        <w:rPr>
          <w:b/>
          <w:bCs/>
          <w:lang w:val="vi-VN"/>
        </w:rPr>
        <w:t>2. Mục tiêu cụ thể</w:t>
      </w:r>
    </w:p>
    <w:p w14:paraId="6713667B" w14:textId="77777777" w:rsidR="00000000" w:rsidRDefault="00000000">
      <w:pPr>
        <w:spacing w:before="120" w:after="280" w:afterAutospacing="1"/>
      </w:pPr>
      <w:r>
        <w:rPr>
          <w:lang w:val="vi-VN"/>
        </w:rPr>
        <w:t>- Đến năm 2025, 100% doanh nghiệp đang hoạt động trên địa bàn tỉnh dược nâng cao nhận thức về chuyển đổi số.</w:t>
      </w:r>
    </w:p>
    <w:p w14:paraId="6E4F5BEA" w14:textId="77777777" w:rsidR="00000000" w:rsidRDefault="00000000">
      <w:pPr>
        <w:spacing w:before="120" w:after="280" w:afterAutospacing="1"/>
      </w:pPr>
      <w:r>
        <w:rPr>
          <w:lang w:val="vi-VN"/>
        </w:rPr>
        <w:t>- Phấn đấu đến năm 2025, có 100 doanh nghiệp được nhận các hỗ trợ từ Chương trình như sử dụng công cụ tự đánh giá mức độ sẵn sàng chuyển đổi số, hỗ trợ đào tạo, tư vấn, kết nối các giải pháp.</w:t>
      </w:r>
    </w:p>
    <w:p w14:paraId="75861B0A" w14:textId="77777777" w:rsidR="00000000" w:rsidRDefault="00000000">
      <w:pPr>
        <w:spacing w:before="120" w:after="280" w:afterAutospacing="1"/>
      </w:pPr>
      <w:r>
        <w:rPr>
          <w:lang w:val="vi-VN"/>
        </w:rPr>
        <w:t>- Tối thiểu 50 doanh nghiệp/năm được trải nghiệm các nền tảng số để chuyển đổi số doanh nghiệp.</w:t>
      </w:r>
    </w:p>
    <w:p w14:paraId="34C8325D" w14:textId="77777777" w:rsidR="00000000" w:rsidRDefault="00000000">
      <w:pPr>
        <w:spacing w:before="120" w:after="280" w:afterAutospacing="1"/>
      </w:pPr>
      <w:r>
        <w:rPr>
          <w:b/>
          <w:bCs/>
          <w:lang w:val="vi-VN"/>
        </w:rPr>
        <w:t xml:space="preserve">III. </w:t>
      </w:r>
      <w:r>
        <w:rPr>
          <w:b/>
          <w:bCs/>
        </w:rPr>
        <w:t>Đ</w:t>
      </w:r>
      <w:r>
        <w:rPr>
          <w:b/>
          <w:bCs/>
          <w:lang w:val="vi-VN"/>
        </w:rPr>
        <w:t>ỐI TƯỢNG ÁP DỤNG</w:t>
      </w:r>
    </w:p>
    <w:p w14:paraId="7F40EAA1" w14:textId="77777777" w:rsidR="00000000" w:rsidRDefault="00000000">
      <w:pPr>
        <w:spacing w:before="120" w:after="280" w:afterAutospacing="1"/>
      </w:pPr>
      <w:r>
        <w:rPr>
          <w:lang w:val="vi-VN"/>
        </w:rPr>
        <w:t>1. Các doanh nghiệp, đặc biệt là doanh nghiệp nhỏ và vừa, hợp tác xã, hộ kinh doanh có nhu cầu chuyển đổi số để nâng cao hiệu quả sản xuất kinh doanh, nâng cao năng lực cạnh tranh.</w:t>
      </w:r>
    </w:p>
    <w:p w14:paraId="78762250" w14:textId="77777777" w:rsidR="00000000" w:rsidRDefault="00000000">
      <w:pPr>
        <w:spacing w:before="120" w:after="280" w:afterAutospacing="1"/>
      </w:pPr>
      <w:r>
        <w:rPr>
          <w:lang w:val="vi-VN"/>
        </w:rPr>
        <w:t>2. Các cơ quan quản lý nhà nước, các hiệp hội, tổ chức, cá nhân hỗ trợ, phát triển các công nghệ số, nền tảng số thúc đẩy hoạt động chuyển đổi số trong doanh nghiệp, hợp tác xã, hộ kinh doanh.</w:t>
      </w:r>
    </w:p>
    <w:p w14:paraId="670F52C4" w14:textId="77777777" w:rsidR="00000000" w:rsidRDefault="00000000">
      <w:pPr>
        <w:spacing w:before="120" w:after="280" w:afterAutospacing="1"/>
      </w:pPr>
      <w:r>
        <w:rPr>
          <w:b/>
          <w:bCs/>
          <w:lang w:val="vi-VN"/>
        </w:rPr>
        <w:t>III. NỘI DUNG</w:t>
      </w:r>
    </w:p>
    <w:p w14:paraId="51E72535" w14:textId="77777777" w:rsidR="00000000" w:rsidRDefault="00000000">
      <w:pPr>
        <w:spacing w:before="120" w:after="280" w:afterAutospacing="1"/>
      </w:pPr>
      <w:bookmarkStart w:id="1" w:name="bookmark4"/>
      <w:r>
        <w:rPr>
          <w:b/>
          <w:bCs/>
          <w:lang w:val="vi-VN"/>
        </w:rPr>
        <w:t>1. Tuyên truyền nâng cao nhận thức</w:t>
      </w:r>
      <w:bookmarkEnd w:id="1"/>
    </w:p>
    <w:p w14:paraId="2B8B53B2" w14:textId="77777777" w:rsidR="00000000" w:rsidRDefault="00000000">
      <w:pPr>
        <w:spacing w:before="120" w:after="280" w:afterAutospacing="1"/>
      </w:pPr>
      <w:r>
        <w:rPr>
          <w:lang w:val="vi-VN"/>
        </w:rPr>
        <w:t>- Tuyên truyền, phổ biến nâng cao nhận thức về chuyển đổi số cho doanh nghiệp thông qua các hoạt động truyền thông như: Báo điện tử, mạng xã hội, kênh truyền thanh, truyền hình của địa phương…</w:t>
      </w:r>
      <w:r>
        <w:t xml:space="preserve">; </w:t>
      </w:r>
      <w:r>
        <w:rPr>
          <w:lang w:val="vi-VN"/>
        </w:rPr>
        <w:t>tổ chức các chuyên mục, chuyên đề về chuyển đổi số, lồng ghép trong kế hoạch tuyên truyền về chuyển đổi số của tỉnh.</w:t>
      </w:r>
    </w:p>
    <w:p w14:paraId="1B16ADA8" w14:textId="77777777" w:rsidR="00000000" w:rsidRDefault="00000000">
      <w:pPr>
        <w:spacing w:before="120" w:after="280" w:afterAutospacing="1"/>
      </w:pPr>
      <w:r>
        <w:rPr>
          <w:lang w:val="vi-VN"/>
        </w:rPr>
        <w:t>- Triển khai các khoá tập huấn, đào tạo về chuyển đổi số cho doanh nghiệp; tư vấn, hỗ trợ doanh nghiệp chuyển đổi số; tổ chức đào tạo, nâng cao nhận thức cho doanh nghiệp về chuyển đổi số; đào tạo, tư v</w:t>
      </w:r>
      <w:r>
        <w:t>ấ</w:t>
      </w:r>
      <w:r>
        <w:rPr>
          <w:lang w:val="vi-VN"/>
        </w:rPr>
        <w:t>n về chiến lược, kế hoạch chuyển đổi số cho các doanh nghiệp; kỹ năng ứng dụng thương mại điện tử.</w:t>
      </w:r>
    </w:p>
    <w:p w14:paraId="5010BF47" w14:textId="77777777" w:rsidR="00000000" w:rsidRDefault="00000000">
      <w:pPr>
        <w:spacing w:before="120" w:after="280" w:afterAutospacing="1"/>
      </w:pPr>
      <w:r>
        <w:rPr>
          <w:lang w:val="vi-VN"/>
        </w:rPr>
        <w:t>- Tổ chức đào tạo chuyên sâu theo quy mô, giai đoạn, lĩnh vực, nền tảng chuyển đổi số cụ thể cho doanh nghiệp nhỏ và vừa.</w:t>
      </w:r>
    </w:p>
    <w:p w14:paraId="2D86D7F1" w14:textId="77777777" w:rsidR="00000000" w:rsidRDefault="00000000">
      <w:pPr>
        <w:spacing w:before="120" w:after="280" w:afterAutospacing="1"/>
      </w:pPr>
      <w:r>
        <w:rPr>
          <w:lang w:val="vi-VN"/>
        </w:rPr>
        <w:t>- Tổ chức hội thảo, hội nghị bằng hình thức trực tiếp và trực tuyến về chuyển đổi số cho doanh nghiệp; phối hợp với các tổ chức, hiệp hội ngành nghề triển khai tổ chức các hội nghị về chuyển đổi số cho các doanh nghiệp nhỏ và vừa theo ngành, lĩnh vực.</w:t>
      </w:r>
      <w:bookmarkStart w:id="2" w:name="bookmark5"/>
      <w:bookmarkEnd w:id="2"/>
    </w:p>
    <w:p w14:paraId="29170787" w14:textId="77777777" w:rsidR="00000000" w:rsidRDefault="00000000">
      <w:pPr>
        <w:spacing w:before="120" w:after="280" w:afterAutospacing="1"/>
      </w:pPr>
      <w:r>
        <w:rPr>
          <w:b/>
          <w:bCs/>
          <w:lang w:val="vi-VN"/>
        </w:rPr>
        <w:t>2. Hỗ trợ các doanh nghiệp trên địa bàn tỉnh triển khai chuyển đổi số</w:t>
      </w:r>
    </w:p>
    <w:p w14:paraId="73888AC0" w14:textId="77777777" w:rsidR="00000000" w:rsidRDefault="00000000">
      <w:pPr>
        <w:spacing w:before="120" w:after="280" w:afterAutospacing="1"/>
      </w:pPr>
      <w:r>
        <w:rPr>
          <w:lang w:val="vi-VN"/>
        </w:rPr>
        <w:t xml:space="preserve">- </w:t>
      </w:r>
      <w:r>
        <w:t xml:space="preserve">Tìm </w:t>
      </w:r>
      <w:r>
        <w:rPr>
          <w:lang w:val="vi-VN"/>
        </w:rPr>
        <w:t>kiếm, đánh giá, lựa chọn các doanh nghiệp tiềm năng, ưu tiên lĩnh vực sản xuất, chế biến, nông nghiệp, du lịch... để hỗ trợ chuyển đổi số.</w:t>
      </w:r>
    </w:p>
    <w:p w14:paraId="583FD73E" w14:textId="77777777" w:rsidR="00000000" w:rsidRDefault="00000000">
      <w:pPr>
        <w:spacing w:before="120" w:after="280" w:afterAutospacing="1"/>
      </w:pPr>
      <w:r>
        <w:rPr>
          <w:lang w:val="vi-VN"/>
        </w:rPr>
        <w:t>- DNNVV được hỗ trợ theo nội dung và mức hỗ trợ quy định tại khoản 1, 2, 3, 4 Điều 11, Nghị định 80/2021/NĐ-CP ngày 26/8/2021 của Chính phủ.</w:t>
      </w:r>
    </w:p>
    <w:p w14:paraId="24314A27" w14:textId="77777777" w:rsidR="00000000" w:rsidRDefault="00000000">
      <w:pPr>
        <w:spacing w:before="120" w:after="280" w:afterAutospacing="1"/>
      </w:pPr>
      <w:r>
        <w:rPr>
          <w:lang w:val="vi-VN"/>
        </w:rPr>
        <w:t>- DNNVV được hỗ trợ chi phí để thuê mua, mua các giải pháp chuyển đổi số đã dược công bố trên Cổng thông tin hoặc trang thông tin của Bộ Thông tin và Truyền thông hoặc trang thông tin của bên cung cấp. Hỗ trợ doanh nghiệp ứng dụng thương mại điện tử, tham gia các sàn thương mại điện tử, website có chức năng thương mại điện tử, kết nối, liên kết với các sàn giao dịch kết nối cung - cầu theo từng ngành, lĩnh vực.</w:t>
      </w:r>
    </w:p>
    <w:p w14:paraId="11F691D6" w14:textId="77777777" w:rsidR="00000000" w:rsidRDefault="00000000">
      <w:pPr>
        <w:spacing w:before="120" w:after="280" w:afterAutospacing="1"/>
      </w:pPr>
      <w:r>
        <w:rPr>
          <w:lang w:val="vi-VN"/>
        </w:rPr>
        <w:t>- Hỗ trợ, tư vấn đánh giá mức độ sẵn sàng chuyển đổi số, mục tiêu và các điều kiện để thực hiện chuyển đổi số của doanh nghiệp được lựa chọn với các gói hỗ trợ chuyển đổi số chuyên biệt cho từng doanh nghiệp sau khi được đánh giá và lựa chọn.</w:t>
      </w:r>
    </w:p>
    <w:p w14:paraId="3B458626" w14:textId="77777777" w:rsidR="00000000" w:rsidRDefault="00000000">
      <w:pPr>
        <w:spacing w:before="120" w:after="280" w:afterAutospacing="1"/>
      </w:pPr>
      <w:r>
        <w:rPr>
          <w:lang w:val="vi-VN"/>
        </w:rPr>
        <w:t>- Tăng cường cung cấp các dịch vụ công trực tuyến mức độ 3, mức độ 4 liên quan đến hoạt động của doanh nghiệp; hỗ trợ, hướng dẫn doanh nghiệp sử dụng dịch vụ công trực tuyến nhằm giảm thiểu thời gian, chi phí đi lại, xử lý thủ tục hành chính.</w:t>
      </w:r>
    </w:p>
    <w:p w14:paraId="75383D9D" w14:textId="77777777" w:rsidR="00000000" w:rsidRDefault="00000000">
      <w:pPr>
        <w:spacing w:before="120" w:after="280" w:afterAutospacing="1"/>
      </w:pPr>
      <w:r>
        <w:rPr>
          <w:lang w:val="vi-VN"/>
        </w:rPr>
        <w:t>- Tổ chức các hoạt động tư vấn, giới thiệu, kết nối các doanh nghiệp có nhu cầu với các doanh nghiệp cung cấp giải pháp chuyển đổi số để triển khai thử nghiệm, tiến tới triển khai chính thức các giải pháp nền tảng.</w:t>
      </w:r>
    </w:p>
    <w:p w14:paraId="09A099C3" w14:textId="77777777" w:rsidR="00000000" w:rsidRDefault="00000000">
      <w:pPr>
        <w:spacing w:before="120" w:after="280" w:afterAutospacing="1"/>
      </w:pPr>
      <w:r>
        <w:rPr>
          <w:lang w:val="vi-VN"/>
        </w:rPr>
        <w:t>- Hỗ trợ doanh nghiệp ứng dụng chữ ký số, kê khai bảo hiểm xã hội, khai báo thuế điện tử, hóa đơn điện tử. Hỗ trợ DNNVV sử dụng các nền tảng số tham gia Chương trình để chuyển đổi số.</w:t>
      </w:r>
    </w:p>
    <w:p w14:paraId="71378CB4" w14:textId="77777777" w:rsidR="00000000" w:rsidRDefault="00000000">
      <w:pPr>
        <w:spacing w:before="120" w:after="280" w:afterAutospacing="1"/>
      </w:pPr>
      <w:r>
        <w:rPr>
          <w:lang w:val="vi-VN"/>
        </w:rPr>
        <w:t>- Xây dựng và duy trì, vận hành trang thông tin điện tử hỗ trợ doanh nghiệp chuyển đổi số để cung cấp thông tin, kiến thức, tài liệu về chuyển đổi số doanh nghiệp; quản lý thông tin, kết quả hỗ trợ chuyển đổi số doanh nghiệp, tuyên truyền các mô hình thành công điển hình, giới thiệu các kinh nghiệm thực tiễn, đăng ký hỗ trợ trực tuyến.</w:t>
      </w:r>
    </w:p>
    <w:p w14:paraId="7B1DBE70" w14:textId="77777777" w:rsidR="00000000" w:rsidRDefault="00000000">
      <w:pPr>
        <w:spacing w:before="120" w:after="280" w:afterAutospacing="1"/>
      </w:pPr>
      <w:r>
        <w:rPr>
          <w:lang w:val="vi-VN"/>
        </w:rPr>
        <w:t>- Hỗ trợ các cơ sở lưu trú ứng dụng các nền tảng chuyển đổi số vận hành trên điện toán đám mây trong công tác quản lý, phát triển kinh doanh, chăm sóc khách hàn</w:t>
      </w:r>
      <w:r>
        <w:t xml:space="preserve">g </w:t>
      </w:r>
      <w:r>
        <w:rPr>
          <w:lang w:val="vi-VN"/>
        </w:rPr>
        <w:t>và quảng bá du lịch địa phương.</w:t>
      </w:r>
    </w:p>
    <w:p w14:paraId="3F1FC201" w14:textId="77777777" w:rsidR="00000000" w:rsidRDefault="00000000">
      <w:pPr>
        <w:spacing w:before="120" w:after="280" w:afterAutospacing="1"/>
      </w:pPr>
      <w:bookmarkStart w:id="3" w:name="bookmark6"/>
      <w:r>
        <w:rPr>
          <w:b/>
          <w:bCs/>
          <w:lang w:val="vi-VN"/>
        </w:rPr>
        <w:t>3. Kinh phí thực hiện</w:t>
      </w:r>
      <w:bookmarkEnd w:id="3"/>
    </w:p>
    <w:p w14:paraId="406268D2" w14:textId="77777777" w:rsidR="00000000" w:rsidRDefault="00000000">
      <w:pPr>
        <w:spacing w:before="120" w:after="280" w:afterAutospacing="1"/>
      </w:pPr>
      <w:r>
        <w:rPr>
          <w:lang w:val="vi-VN"/>
        </w:rPr>
        <w:t>Kinh phí thực hiện Kế hoạch từ nguồn ngân sách nhà nước.</w:t>
      </w:r>
    </w:p>
    <w:p w14:paraId="1A5C0C92" w14:textId="77777777" w:rsidR="00000000" w:rsidRDefault="00000000">
      <w:pPr>
        <w:spacing w:before="120" w:after="280" w:afterAutospacing="1"/>
      </w:pPr>
      <w:r>
        <w:rPr>
          <w:lang w:val="vi-VN"/>
        </w:rPr>
        <w:t>- Ngân sách trung ương: hỗ trợ cho các DNNVV tư vấn các giải pháp chuyển đổi số; hỗ trợ chi phí thuê, mua các giải pháp chuyển đổi số.</w:t>
      </w:r>
    </w:p>
    <w:p w14:paraId="585AED11" w14:textId="77777777" w:rsidR="00000000" w:rsidRDefault="00000000">
      <w:pPr>
        <w:spacing w:before="120" w:after="280" w:afterAutospacing="1"/>
      </w:pPr>
      <w:r>
        <w:rPr>
          <w:lang w:val="vi-VN"/>
        </w:rPr>
        <w:t>- Ngân sách trung ương, địa phương: hỗ trợ đào tạo, tập huấn, hội thảo, truyền thông.</w:t>
      </w:r>
    </w:p>
    <w:p w14:paraId="33458F93" w14:textId="77777777" w:rsidR="00000000" w:rsidRDefault="00000000">
      <w:pPr>
        <w:spacing w:before="120" w:after="280" w:afterAutospacing="1"/>
      </w:pPr>
      <w:r>
        <w:rPr>
          <w:b/>
          <w:bCs/>
          <w:lang w:val="vi-VN"/>
        </w:rPr>
        <w:t>IV. TỔ CHỨC THỰC HIỆN</w:t>
      </w:r>
    </w:p>
    <w:p w14:paraId="0EA1D18C" w14:textId="77777777" w:rsidR="00000000" w:rsidRDefault="00000000">
      <w:pPr>
        <w:spacing w:before="120" w:after="280" w:afterAutospacing="1"/>
      </w:pPr>
      <w:bookmarkStart w:id="4" w:name="bookmark8"/>
      <w:r>
        <w:rPr>
          <w:b/>
          <w:bCs/>
          <w:lang w:val="vi-VN"/>
        </w:rPr>
        <w:t>1. Sở Thông tin và Truyền thông</w:t>
      </w:r>
      <w:bookmarkEnd w:id="4"/>
    </w:p>
    <w:p w14:paraId="70F0A4D9" w14:textId="77777777" w:rsidR="00000000" w:rsidRDefault="00000000">
      <w:pPr>
        <w:spacing w:before="120" w:after="280" w:afterAutospacing="1"/>
      </w:pPr>
      <w:r>
        <w:rPr>
          <w:lang w:val="vi-VN"/>
        </w:rPr>
        <w:t>- Chủ trì, tham mưu với UBND tỉnh tổ chức, triển khai, kiểm tra việc thực hiện kế hoạch này; là đầu mối chỉ đạo, điều phối, tổ chức thực hiện các hoạt động hỗ trợ, thúc đẩy phát triển các doanh nghiệp chuyển đổi số.</w:t>
      </w:r>
    </w:p>
    <w:p w14:paraId="5AF1137D" w14:textId="77777777" w:rsidR="00000000" w:rsidRDefault="00000000">
      <w:pPr>
        <w:spacing w:before="120" w:after="280" w:afterAutospacing="1"/>
      </w:pPr>
      <w:r>
        <w:rPr>
          <w:lang w:val="vi-VN"/>
        </w:rPr>
        <w:t>- Chỉ đạo các doanh nghiệp viễn thông xây dựng kế hoạch lộ trình phát triển mạng cáp quang băng rộng, mạng di động 4G, 5G, bảo đảm hạ tầng số phục vụ nhu cầu phát triển kinh tế - xã hội của tỉnh.</w:t>
      </w:r>
    </w:p>
    <w:p w14:paraId="6D858995" w14:textId="77777777" w:rsidR="00000000" w:rsidRDefault="00000000">
      <w:pPr>
        <w:spacing w:before="120" w:after="280" w:afterAutospacing="1"/>
      </w:pPr>
      <w:r>
        <w:rPr>
          <w:lang w:val="vi-VN"/>
        </w:rPr>
        <w:t>- Tổ chức thực hiện công tác tuyên truyền, chỉ đạo, đôn đốc các cơ quan báo, Đài Phát thanh và Truyền hình đẩy mạnh thực hiện công tác tuyên truyền về chuyển đổi số trong sản xuất, kinh doanh và phát triển kinh tế số trên địa bàn tỉnh về Kế hoạch này.</w:t>
      </w:r>
    </w:p>
    <w:p w14:paraId="36FC1DE7" w14:textId="77777777" w:rsidR="00000000" w:rsidRDefault="00000000">
      <w:pPr>
        <w:spacing w:before="120" w:after="280" w:afterAutospacing="1"/>
      </w:pPr>
      <w:r>
        <w:rPr>
          <w:lang w:val="vi-VN"/>
        </w:rPr>
        <w:t>- Lồng ghép các nội dung phát triển nguồn nhân lực công nghệ số trong các kế hoạch phát triển nguồn nhân lực công nghệ thông tin được xây dựng h</w:t>
      </w:r>
      <w:r>
        <w:t>ằ</w:t>
      </w:r>
      <w:r>
        <w:rPr>
          <w:lang w:val="vi-VN"/>
        </w:rPr>
        <w:t>ng năm.</w:t>
      </w:r>
    </w:p>
    <w:p w14:paraId="0113FBAB" w14:textId="77777777" w:rsidR="00000000" w:rsidRDefault="00000000">
      <w:pPr>
        <w:spacing w:before="120" w:after="280" w:afterAutospacing="1"/>
      </w:pPr>
      <w:r>
        <w:rPr>
          <w:lang w:val="vi-VN"/>
        </w:rPr>
        <w:t>- Chủ trì, phối hợp với Sở Kế hoạch và Đầu tư, các doanh nghiệp cung cấp nền tảng phục vụ chuyển đổi số, xây dựng danh mục các nhóm nền tảng số phù hợp với việc chuyển đổi số của doanh nghiệp trong hoạt động sản xuất, kinh doanh.</w:t>
      </w:r>
    </w:p>
    <w:p w14:paraId="76AA6CF1" w14:textId="77777777" w:rsidR="00000000" w:rsidRDefault="00000000">
      <w:pPr>
        <w:spacing w:before="120" w:after="280" w:afterAutospacing="1"/>
      </w:pPr>
      <w:r>
        <w:rPr>
          <w:lang w:val="vi-VN"/>
        </w:rPr>
        <w:t xml:space="preserve">- </w:t>
      </w:r>
      <w:r>
        <w:t>Tổ</w:t>
      </w:r>
      <w:r>
        <w:rPr>
          <w:lang w:val="vi-VN"/>
        </w:rPr>
        <w:t>ng h</w:t>
      </w:r>
      <w:r>
        <w:t>ợ</w:t>
      </w:r>
      <w:r>
        <w:rPr>
          <w:lang w:val="vi-VN"/>
        </w:rPr>
        <w:t>p danh sách tìm kiếm, đánh giá, lựa chọn các doanh nghiệp tiềm năng, ưu tiên lĩnh vực sản xuất, chế biến, nông nghiệp, du lịch... để hỗ trợ chuyển đổi số. Hỗ trợ các doanh nghiệp triển khai chuyển đổi số theo mục 2, phần III nêu trên, sử dụng kết quả đánh giá mức độ chuyển đổi số của DNNVV để xem xét hỗ trợ phù hợp với năng lực tiếp nhận của DNNVV.</w:t>
      </w:r>
    </w:p>
    <w:p w14:paraId="03223EA2" w14:textId="77777777" w:rsidR="00000000" w:rsidRDefault="00000000">
      <w:pPr>
        <w:spacing w:before="120" w:after="280" w:afterAutospacing="1"/>
      </w:pPr>
      <w:r>
        <w:rPr>
          <w:lang w:val="vi-VN"/>
        </w:rPr>
        <w:t xml:space="preserve">- Hằng năm, đề xuất kế hoạch và dự toán NSNN hỗ trợ DNNVV chuyển đổi số theo kế hoạch, dự toán của đơn vị </w:t>
      </w:r>
      <w:r>
        <w:rPr>
          <w:i/>
          <w:iCs/>
          <w:lang w:val="vi-VN"/>
        </w:rPr>
        <w:t>(biểu m</w:t>
      </w:r>
      <w:r>
        <w:rPr>
          <w:i/>
          <w:iCs/>
        </w:rPr>
        <w:t>ẫ</w:t>
      </w:r>
      <w:r>
        <w:rPr>
          <w:i/>
          <w:iCs/>
          <w:lang w:val="vi-VN"/>
        </w:rPr>
        <w:t>u tại Thông tư 06/2022/TT-BKHĐT ngày 10/5/2022 của Bộ Kế hoạch và Đầu tư)</w:t>
      </w:r>
      <w:r>
        <w:rPr>
          <w:lang w:val="vi-VN"/>
        </w:rPr>
        <w:t xml:space="preserve"> gửi Sở Tài chính và Sở Kế hoạch và Đầu tư cân đối, tổng h</w:t>
      </w:r>
      <w:r>
        <w:t>ợ</w:t>
      </w:r>
      <w:r>
        <w:rPr>
          <w:lang w:val="vi-VN"/>
        </w:rPr>
        <w:t>p.</w:t>
      </w:r>
    </w:p>
    <w:p w14:paraId="53C98D37" w14:textId="77777777" w:rsidR="00000000" w:rsidRDefault="00000000">
      <w:pPr>
        <w:spacing w:before="120" w:after="280" w:afterAutospacing="1"/>
      </w:pPr>
      <w:bookmarkStart w:id="5" w:name="bookmark9"/>
      <w:r>
        <w:rPr>
          <w:b/>
          <w:bCs/>
          <w:lang w:val="vi-VN"/>
        </w:rPr>
        <w:t>2. S</w:t>
      </w:r>
      <w:bookmarkEnd w:id="5"/>
      <w:r>
        <w:rPr>
          <w:b/>
          <w:bCs/>
        </w:rPr>
        <w:t xml:space="preserve">ở </w:t>
      </w:r>
      <w:r>
        <w:rPr>
          <w:b/>
          <w:bCs/>
          <w:lang w:val="vi-VN"/>
        </w:rPr>
        <w:t>Kế hoạch và Đầu tư</w:t>
      </w:r>
    </w:p>
    <w:p w14:paraId="763B51F1" w14:textId="77777777" w:rsidR="00000000" w:rsidRDefault="00000000">
      <w:pPr>
        <w:spacing w:before="120" w:after="280" w:afterAutospacing="1"/>
      </w:pPr>
      <w:r>
        <w:rPr>
          <w:lang w:val="vi-VN"/>
        </w:rPr>
        <w:t>- Phối hợp với Sở Thông tin và Truyền thông, các doanh nghiệp cung cấp nền tảng phục vụ chuyển đổi số trên địa bàn tỉnh và các Hiệp hội doanh nghiệp tỉnh đề xuất danh sách doanh nghiệp để thực hiện khảo sát trên địa bàn.</w:t>
      </w:r>
    </w:p>
    <w:p w14:paraId="5CC38F06" w14:textId="77777777" w:rsidR="00000000" w:rsidRDefault="00000000">
      <w:pPr>
        <w:spacing w:before="120" w:after="280" w:afterAutospacing="1"/>
      </w:pPr>
      <w:r>
        <w:rPr>
          <w:lang w:val="vi-VN"/>
        </w:rPr>
        <w:t>- Lồng ghép các nội dung hỗ trợ doanh nghiệp chuyển đổi số với các chương trình, chính sách hỗ trợ, phát triển doanh nghiệp nhỏ và vừa của Trung ương, các khóa đào tạo hỗ trợ doanh nghiệp nhỏ và vừa do đơn vị phối hợp tổ chức.</w:t>
      </w:r>
    </w:p>
    <w:p w14:paraId="5552B86A" w14:textId="77777777" w:rsidR="00000000" w:rsidRDefault="00000000">
      <w:pPr>
        <w:spacing w:before="120" w:after="280" w:afterAutospacing="1"/>
      </w:pPr>
      <w:r>
        <w:rPr>
          <w:lang w:val="vi-VN"/>
        </w:rPr>
        <w:t>- Thông báo đến các doanh nghiệp đang hoạt động trên địa bàn tỉnh về Kế hoạch này.</w:t>
      </w:r>
    </w:p>
    <w:p w14:paraId="61798F2D" w14:textId="77777777" w:rsidR="00000000" w:rsidRDefault="00000000">
      <w:pPr>
        <w:spacing w:before="120" w:after="280" w:afterAutospacing="1"/>
      </w:pPr>
      <w:r>
        <w:rPr>
          <w:lang w:val="vi-VN"/>
        </w:rPr>
        <w:t>- Tổng hợp kế hoạch và dự toán kinh phí hỗ trợ DNNVV trình Bộ Kế hoạch và Đầu tư theo quy định.</w:t>
      </w:r>
    </w:p>
    <w:p w14:paraId="0F7694EE" w14:textId="77777777" w:rsidR="00000000" w:rsidRDefault="00000000">
      <w:pPr>
        <w:spacing w:before="120" w:after="280" w:afterAutospacing="1"/>
      </w:pPr>
      <w:r>
        <w:rPr>
          <w:b/>
          <w:bCs/>
          <w:lang w:val="vi-VN"/>
        </w:rPr>
        <w:t>3. Sở Khoa học và Công nghệ:</w:t>
      </w:r>
      <w:r>
        <w:rPr>
          <w:lang w:val="vi-VN"/>
        </w:rPr>
        <w:t xml:space="preserve"> tìm kiếm, hỗ trợ các doanh nghiệp chuyển đổi số tiếp cận các nguồn vốn, chính sách hỗ trợ phát triển khoa học và công nghệ phù hợp với hoạt động nghiên cứu, thúc đẩy hoạt động khởi nghiệp, </w:t>
      </w:r>
      <w:r>
        <w:t xml:space="preserve">đổi </w:t>
      </w:r>
      <w:r>
        <w:rPr>
          <w:lang w:val="vi-VN"/>
        </w:rPr>
        <w:t>mới sáng tạo, hiện đại hóa công nghệ, nâng cao năng lực cạnh tranh cho các doanh nghiệp chuyển đổi số trên địa bàn tỉnh.</w:t>
      </w:r>
    </w:p>
    <w:p w14:paraId="533C314C" w14:textId="77777777" w:rsidR="00000000" w:rsidRDefault="00000000">
      <w:pPr>
        <w:spacing w:before="120" w:after="280" w:afterAutospacing="1"/>
      </w:pPr>
      <w:r>
        <w:rPr>
          <w:lang w:val="vi-VN"/>
        </w:rPr>
        <w:t>- Triển khai, cụ thể hóa các chương trình thúc đẩy và hỗ trợ các doanh nghiệp khởi nghiệp đổi mới sáng tạo trong lĩnh vực chuyển đổi số theo hướng dẫn của Bộ Khoa học và Công nghệ phù hợp với thực tiễn của tỉnh.</w:t>
      </w:r>
    </w:p>
    <w:p w14:paraId="473C0B59" w14:textId="77777777" w:rsidR="00000000" w:rsidRDefault="00000000">
      <w:pPr>
        <w:spacing w:before="120" w:after="280" w:afterAutospacing="1"/>
      </w:pPr>
      <w:r>
        <w:rPr>
          <w:b/>
          <w:bCs/>
          <w:lang w:val="vi-VN"/>
        </w:rPr>
        <w:t>4. Sở Tài chính:</w:t>
      </w:r>
      <w:r>
        <w:rPr>
          <w:lang w:val="vi-VN"/>
        </w:rPr>
        <w:t xml:space="preserve"> chủ trì, phối hợp với các cơ quan đơn vị liên quan tham mưu Ủy ban nhân dân tỉnh bố trí kinh phí thực hiện Kế hoạch này, hướng dẫn các cơ quan, đơn vị lập dự toán, sử dụng kinh phí theo quy định.</w:t>
      </w:r>
    </w:p>
    <w:p w14:paraId="658C2DE5" w14:textId="77777777" w:rsidR="00000000" w:rsidRDefault="00000000">
      <w:pPr>
        <w:spacing w:before="120" w:after="280" w:afterAutospacing="1"/>
      </w:pPr>
      <w:r>
        <w:rPr>
          <w:b/>
          <w:bCs/>
          <w:lang w:val="vi-VN"/>
        </w:rPr>
        <w:t>5. Sở Công Thương:</w:t>
      </w:r>
      <w:r>
        <w:rPr>
          <w:lang w:val="vi-VN"/>
        </w:rPr>
        <w:t xml:space="preserve"> Chủ trì, phối hợp với Sở Thông tin và Truyền thông hỗ trợ doanh nghiệp ứng dụng thương mại điện tử, đẩy mạnh sản xuất kinh doanh, tiêu thụ sản phẩm trên các nền tảng thương mại điện tử; tìm kiếm, đánh giá, lựa chọn các doanh nghiệp tiềm năng, ưu tiên lĩnh vực sản xuất, chế biến,… gửi Sở Thông tin truyền thông tư vấn, hướng dẫn, hỗ trợ chuyển đổi số.</w:t>
      </w:r>
    </w:p>
    <w:p w14:paraId="4DC99EDB" w14:textId="77777777" w:rsidR="00000000" w:rsidRDefault="00000000">
      <w:pPr>
        <w:spacing w:before="120" w:after="280" w:afterAutospacing="1"/>
      </w:pPr>
      <w:r>
        <w:rPr>
          <w:b/>
          <w:bCs/>
          <w:lang w:val="vi-VN"/>
        </w:rPr>
        <w:t>6. Ban Quản lý các khu công nghiệp tỉnh:</w:t>
      </w:r>
      <w:r>
        <w:rPr>
          <w:lang w:val="vi-VN"/>
        </w:rPr>
        <w:t xml:space="preserve"> Rà soát, lập danh sách doanh nghiệp có nhu cầu chuyển đổi số trong hoạt động sản xuất, kinh doanh tại các khu công nghiệp trên địa bàn tỉnh, phối hợp với Sở Thông tin và Truyền thông hướng dẫn, hỗ trợ các doanh nghiệp này thực hiện chuyển đổi số.</w:t>
      </w:r>
    </w:p>
    <w:p w14:paraId="4AE00A47" w14:textId="77777777" w:rsidR="00000000" w:rsidRDefault="00000000">
      <w:pPr>
        <w:spacing w:before="120" w:after="280" w:afterAutospacing="1"/>
      </w:pPr>
      <w:bookmarkStart w:id="6" w:name="bookmark10"/>
      <w:r>
        <w:rPr>
          <w:b/>
          <w:bCs/>
          <w:lang w:val="vi-VN"/>
        </w:rPr>
        <w:t>7. Các Sở, ban, ngành, UBND các huyện, thành phố</w:t>
      </w:r>
      <w:bookmarkEnd w:id="6"/>
    </w:p>
    <w:p w14:paraId="0FF73404" w14:textId="77777777" w:rsidR="00000000" w:rsidRDefault="00000000">
      <w:pPr>
        <w:spacing w:before="120" w:after="280" w:afterAutospacing="1"/>
      </w:pPr>
      <w:r>
        <w:rPr>
          <w:lang w:val="vi-VN"/>
        </w:rPr>
        <w:t>Các Sở, ban, ngành, UBND các huyện, thành phố theo chức năng quản lý nhà nước, xác định các yêu cầu, nội dung chuyển đổi số cụ thể trong hoạt động quản lý, sản xuất, kinh doanh theo đặc thù từng ngành, lĩnh vực, địa phương, tìm hi</w:t>
      </w:r>
      <w:r>
        <w:t>ể</w:t>
      </w:r>
      <w:r>
        <w:rPr>
          <w:lang w:val="vi-VN"/>
        </w:rPr>
        <w:t>u, giới thiệu các giải pháp chuyển đổi số chuyên ngành, để tư vấn, hỗ trợ doanh nghiệp thuộc quản lý của ngành, địa phương; tìm kiếm, đánh giá, lựa chọn các doanh nghiệp tiềm năng, ưu tiên lĩnh vực thuộc chức năng, nhiệm vụ ngành quản lý... gửi Sở Thông tin và Truyền thông tư vấn, hướng dẫn, tổng hợp, hỗ trợ chuyển đổi số. Căn cứ vào nhiệm vụ được phân công tại Kế hoạch này, chủ động phối hợp với các cơ quan liên quan tổ chức triển khai thực hiện có hiệu quả việc hỗ trợ doanh nghiệp nhỏ và vừa chuyển đổi số trong hoạt động sản xuất, kinh doanh.</w:t>
      </w:r>
    </w:p>
    <w:p w14:paraId="19933859" w14:textId="77777777" w:rsidR="00000000" w:rsidRDefault="00000000">
      <w:pPr>
        <w:spacing w:before="120" w:after="280" w:afterAutospacing="1"/>
      </w:pPr>
      <w:bookmarkStart w:id="7" w:name="bookmark11"/>
      <w:r>
        <w:rPr>
          <w:b/>
          <w:bCs/>
          <w:lang w:val="vi-VN"/>
        </w:rPr>
        <w:t>8. Đài Phát thanh và Truyền hình tỉnh, Báo Sơn La</w:t>
      </w:r>
      <w:bookmarkEnd w:id="7"/>
    </w:p>
    <w:p w14:paraId="3FE57F54" w14:textId="77777777" w:rsidR="00000000" w:rsidRDefault="00000000">
      <w:pPr>
        <w:spacing w:before="120" w:after="280" w:afterAutospacing="1"/>
      </w:pPr>
      <w:r>
        <w:rPr>
          <w:lang w:val="vi-VN"/>
        </w:rPr>
        <w:t>- Chủ trì, phối hợp với Sở Thông tin và Truyền thông và các Sở, ngành, địa phương đẩy mạnh tuyên truyền về nội dung Kế hoạch này.</w:t>
      </w:r>
    </w:p>
    <w:p w14:paraId="6252A0EA" w14:textId="77777777" w:rsidR="00000000" w:rsidRDefault="00000000">
      <w:pPr>
        <w:spacing w:before="120" w:after="280" w:afterAutospacing="1"/>
      </w:pPr>
      <w:r>
        <w:rPr>
          <w:lang w:val="vi-VN"/>
        </w:rPr>
        <w:t>- Nghiên cứu xây dựng các chuyên trang, chuyên mục về hỗ trợ doanh nghiệp chuyển đổi số trên địa bàn tỉnh.</w:t>
      </w:r>
    </w:p>
    <w:p w14:paraId="16F42453" w14:textId="77777777" w:rsidR="00000000" w:rsidRDefault="00000000">
      <w:pPr>
        <w:spacing w:before="120" w:after="280" w:afterAutospacing="1"/>
      </w:pPr>
      <w:bookmarkStart w:id="8" w:name="bookmark12"/>
      <w:r>
        <w:rPr>
          <w:b/>
          <w:bCs/>
          <w:lang w:val="vi-VN"/>
        </w:rPr>
        <w:t>9. C</w:t>
      </w:r>
      <w:bookmarkEnd w:id="8"/>
      <w:r>
        <w:rPr>
          <w:b/>
          <w:bCs/>
        </w:rPr>
        <w:t xml:space="preserve">ục </w:t>
      </w:r>
      <w:r>
        <w:rPr>
          <w:b/>
          <w:bCs/>
          <w:lang w:val="vi-VN"/>
        </w:rPr>
        <w:t>Thuế tỉnh, Bảo hiểm xã hội tỉnh</w:t>
      </w:r>
    </w:p>
    <w:p w14:paraId="2F224C89" w14:textId="77777777" w:rsidR="00000000" w:rsidRDefault="00000000">
      <w:pPr>
        <w:spacing w:before="120" w:after="280" w:afterAutospacing="1"/>
      </w:pPr>
      <w:r>
        <w:rPr>
          <w:lang w:val="vi-VN"/>
        </w:rPr>
        <w:t>- Đẩy mạnh cung cấp dịch vụ công trực tuyến, tạo điều kiện thuận lợi cho doanh nghiệp trong việc giải quyết thủ tục hành chính. Đẩy mạnh tuyên truyền, hướng dẫn doanh nghiệp thực hiện đầy đủ các chính sách, quy định của pháp luật về thuế, bảo hiểm xã hội qua các kênh tương tác bằng đường mạng.</w:t>
      </w:r>
    </w:p>
    <w:p w14:paraId="51DEE914" w14:textId="77777777" w:rsidR="00000000" w:rsidRDefault="00000000">
      <w:pPr>
        <w:spacing w:before="120" w:after="280" w:afterAutospacing="1"/>
      </w:pPr>
      <w:r>
        <w:rPr>
          <w:lang w:val="vi-VN"/>
        </w:rPr>
        <w:t>- Phối hợp với các Sở, ban, ngành, địa phương của tỉnh đề xuất UBND tỉnh các cơ chế, chính sách tháo gỡ khó khăn của doanh nghiệp trong quá trình sản xuất, kinh doanh và các giải pháp hỗ trợ doanh nghiệp chuyển đổi số thiết thực, hiệu quả.</w:t>
      </w:r>
    </w:p>
    <w:p w14:paraId="6FA07EC7" w14:textId="77777777" w:rsidR="00000000" w:rsidRDefault="00000000">
      <w:pPr>
        <w:spacing w:before="120" w:after="280" w:afterAutospacing="1"/>
      </w:pPr>
      <w:r>
        <w:rPr>
          <w:b/>
          <w:bCs/>
          <w:lang w:val="vi-VN"/>
        </w:rPr>
        <w:t>10. Hiệp hội Doanh nghiệp tỉnh:</w:t>
      </w:r>
      <w:r>
        <w:rPr>
          <w:lang w:val="vi-VN"/>
        </w:rPr>
        <w:t xml:space="preserve"> Phối hợp với Sở Thông tin và Truyền thông, các đơn vị liên quan xây dựng, tổ chức các chương trình, sự kiện nhằm tuyên truyền, hỗ trợ doanh nghiệp thực hiện chuyển đổi số, để các doanh nghiệp trên địa bàn tỉnh thay đổi cách thức quản lý, điều hành, quá trình sản xuất từ phương pháp truyền thống sang ứng dụng công nghệ số trong sản xuất kinh doanh; đẩy mạnh phong trào chuyển đổi số trong cộng đồng doanh nghiệp của tỉnh. Rà soát, lập danh sách doanh nghiệp có nhu cầu chuyển đổi số trong hoạt động sản xuất, kinh doanh gửi Sở Thông tin và Truyền thông.</w:t>
      </w:r>
    </w:p>
    <w:p w14:paraId="7B2C8250" w14:textId="77777777" w:rsidR="00000000" w:rsidRDefault="00000000">
      <w:pPr>
        <w:spacing w:before="120" w:after="280" w:afterAutospacing="1"/>
      </w:pPr>
      <w:r>
        <w:rPr>
          <w:b/>
          <w:bCs/>
          <w:lang w:val="vi-VN"/>
        </w:rPr>
        <w:t>11.</w:t>
      </w:r>
      <w:r>
        <w:rPr>
          <w:lang w:val="vi-VN"/>
        </w:rPr>
        <w:t xml:space="preserve"> Các doanh nghiệp viễn thông, công nghệ thông tin, cung cấp nền tảng phục vụ chuyển đổi số</w:t>
      </w:r>
    </w:p>
    <w:p w14:paraId="75903829" w14:textId="77777777" w:rsidR="00000000" w:rsidRDefault="00000000">
      <w:pPr>
        <w:spacing w:before="120" w:after="280" w:afterAutospacing="1"/>
      </w:pPr>
      <w:r>
        <w:rPr>
          <w:lang w:val="vi-VN"/>
        </w:rPr>
        <w:t>- Nghiên cứu, phát triển và sản xuất các sản phẩm công nghệ số, nền tảng công nghệ số ứng dụng cho ngành, lĩnh vực quản lý của tỉnh.</w:t>
      </w:r>
    </w:p>
    <w:p w14:paraId="38C77BE6" w14:textId="77777777" w:rsidR="00000000" w:rsidRDefault="00000000">
      <w:pPr>
        <w:spacing w:before="120" w:after="280" w:afterAutospacing="1"/>
      </w:pPr>
      <w:r>
        <w:rPr>
          <w:lang w:val="vi-VN"/>
        </w:rPr>
        <w:t>- Phối hợp đề xuất danh sách doanh nghiệp để thực hiện khảo sát trên địa bàn. Phối hợp xây dựng kế hoạch tổ chức khảo sát và bảng tiêu chí lựa chọn doanh nghiệp tham gia Kế hoạch.</w:t>
      </w:r>
    </w:p>
    <w:p w14:paraId="57E8FBE6" w14:textId="77777777" w:rsidR="00000000" w:rsidRDefault="00000000">
      <w:pPr>
        <w:spacing w:before="120" w:after="280" w:afterAutospacing="1"/>
      </w:pPr>
      <w:r>
        <w:rPr>
          <w:lang w:val="vi-VN"/>
        </w:rPr>
        <w:t>- Các doanh nghiệp tham gia Kế hoạch hỗ trợ doanh nghiệp chuyển đổi số của tỉnh có kế hoạch, tiến độ hỗ trợ cụ thể gửi Sở Thông tin và Truyền thông theo dõi, tổng hợp, thực hiện triển khai hỗ trợ đối với các nội dung đã cam kết theo nhu cầu thực tế của các doanh nghiệp.</w:t>
      </w:r>
    </w:p>
    <w:p w14:paraId="20147C20" w14:textId="77777777" w:rsidR="00000000" w:rsidRDefault="00000000">
      <w:pPr>
        <w:spacing w:before="120" w:after="280" w:afterAutospacing="1"/>
      </w:pPr>
      <w:r>
        <w:rPr>
          <w:lang w:val="vi-VN"/>
        </w:rPr>
        <w:t>- Các doanh nghiệp khởi nghiệp công nghệ và các doanh nghiệp đổi mới, sáng tạo chủ động sử dụng giải pháp nền tảng công nghệ số Việt nam, cung cấp giải pháp công nghệ số phục vụ phát triển mọi lĩnh vực kinh tế xã hội của tỉnh.</w:t>
      </w:r>
    </w:p>
    <w:p w14:paraId="4CEA9BBC" w14:textId="77777777" w:rsidR="00FF783F" w:rsidRDefault="00000000">
      <w:pPr>
        <w:spacing w:before="120" w:after="280" w:afterAutospacing="1"/>
      </w:pPr>
      <w:r>
        <w:rPr>
          <w:lang w:val="vi-VN"/>
        </w:rPr>
        <w:t xml:space="preserve">Trên đây là Kế hoạch Hỗ trợ doanh nghiệp nhỏ và vừa chuyển đổi số trên địa bàn tỉnh Sơn La, giai đoạn 2022 - 2025. Trong quá trình tổ chức thực hiện, nếu có khó khăn, vướng mắc hoặc phát sinh những vấn đề mới cần sửa </w:t>
      </w:r>
      <w:r>
        <w:t>đ</w:t>
      </w:r>
      <w:r>
        <w:rPr>
          <w:lang w:val="vi-VN"/>
        </w:rPr>
        <w:t>ổi, bổ sung, điều chỉnh, các cơ quan liên quan kịp thời phản ánh về Sở Thông tin và Truyền thông để tổng hợp, báo cáo, trình UBND tỉnh, Chủ tịch UBND tỉnh xem xét, quyết định./.</w:t>
      </w:r>
    </w:p>
    <w:sectPr w:rsidR="00FF78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70"/>
    <w:rsid w:val="00F07770"/>
    <w:rsid w:val="00FF78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3CA04"/>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12871</Characters>
  <Application>Microsoft Office Word</Application>
  <DocSecurity>0</DocSecurity>
  <Lines>107</Lines>
  <Paragraphs>30</Paragraphs>
  <ScaleCrop>false</ScaleCrop>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2022-12-20T03:19:00Z</dcterms:created>
  <dcterms:modified xsi:type="dcterms:W3CDTF">2022-12-20T03:19:00Z</dcterms:modified>
</cp:coreProperties>
</file>