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DefaultParagraphFontParaCharCharCharCharChar"/>
        <w:tblW w:w="0" w:type="auto"/>
        <w:tblLook w:val="01E0" w:firstRow="1" w:lastRow="1" w:firstColumn="1" w:lastColumn="1" w:noHBand="0" w:noVBand="0"/>
      </w:tblPr>
      <w:tblGrid>
        <w:gridCol w:w="3277"/>
        <w:gridCol w:w="5363"/>
      </w:tblGrid>
      <w:tr w:rsidR="00CB631B" w:rsidRPr="00D06000" w14:paraId="3F37D3D3" w14:textId="77777777">
        <w:tc>
          <w:tcPr>
            <w:tcW w:w="3348" w:type="dxa"/>
          </w:tcPr>
          <w:p w14:paraId="0A3A6034" w14:textId="77777777" w:rsidR="00CB631B" w:rsidRPr="00D06000" w:rsidRDefault="00CB631B" w:rsidP="00906537">
            <w:pPr>
              <w:spacing w:after="0" w:line="240" w:lineRule="auto"/>
              <w:jc w:val="center"/>
              <w:rPr>
                <w:b/>
                <w:sz w:val="20"/>
                <w:szCs w:val="20"/>
              </w:rPr>
            </w:pPr>
            <w:r w:rsidRPr="00D06000">
              <w:rPr>
                <w:b/>
                <w:bCs/>
                <w:sz w:val="20"/>
              </w:rPr>
              <w:t>ỦY BAN NHÂN DÂN</w:t>
            </w:r>
            <w:r w:rsidRPr="00D06000">
              <w:rPr>
                <w:b/>
                <w:bCs/>
                <w:sz w:val="20"/>
              </w:rPr>
              <w:br/>
              <w:t>TỈNH THỪA THIÊN HUẾ</w:t>
            </w:r>
            <w:r w:rsidRPr="00D06000">
              <w:rPr>
                <w:b/>
                <w:sz w:val="20"/>
                <w:szCs w:val="20"/>
              </w:rPr>
              <w:br/>
              <w:t>-------</w:t>
            </w:r>
          </w:p>
        </w:tc>
        <w:tc>
          <w:tcPr>
            <w:tcW w:w="5508" w:type="dxa"/>
          </w:tcPr>
          <w:p w14:paraId="7C896D6C" w14:textId="77777777" w:rsidR="00CB631B" w:rsidRPr="00D06000" w:rsidRDefault="00CB631B" w:rsidP="00906537">
            <w:pPr>
              <w:spacing w:after="0" w:line="240" w:lineRule="auto"/>
              <w:jc w:val="center"/>
              <w:rPr>
                <w:sz w:val="20"/>
                <w:szCs w:val="20"/>
              </w:rPr>
            </w:pPr>
            <w:r w:rsidRPr="00D06000">
              <w:rPr>
                <w:b/>
                <w:sz w:val="20"/>
                <w:szCs w:val="20"/>
              </w:rPr>
              <w:t>CỘNG HÒA XÃ HỘI CHỦ NGHĨA VIỆT NAM</w:t>
            </w:r>
            <w:r w:rsidRPr="00D06000">
              <w:rPr>
                <w:b/>
                <w:sz w:val="20"/>
                <w:szCs w:val="20"/>
              </w:rPr>
              <w:br/>
              <w:t xml:space="preserve">Độc lập - Tự do - Hạnh phúc </w:t>
            </w:r>
            <w:r w:rsidRPr="00D06000">
              <w:rPr>
                <w:b/>
                <w:sz w:val="20"/>
                <w:szCs w:val="20"/>
              </w:rPr>
              <w:br/>
              <w:t>---------------</w:t>
            </w:r>
          </w:p>
        </w:tc>
      </w:tr>
      <w:tr w:rsidR="00CB631B" w:rsidRPr="00D06000" w14:paraId="7EC1AE7F" w14:textId="77777777">
        <w:tc>
          <w:tcPr>
            <w:tcW w:w="3348" w:type="dxa"/>
          </w:tcPr>
          <w:p w14:paraId="5BC62EC6" w14:textId="77777777" w:rsidR="00CB631B" w:rsidRPr="00D06000" w:rsidRDefault="00CB631B" w:rsidP="00906537">
            <w:pPr>
              <w:spacing w:after="0" w:line="240" w:lineRule="auto"/>
              <w:jc w:val="center"/>
              <w:rPr>
                <w:sz w:val="20"/>
                <w:szCs w:val="20"/>
              </w:rPr>
            </w:pPr>
            <w:r w:rsidRPr="00D06000">
              <w:rPr>
                <w:sz w:val="20"/>
                <w:szCs w:val="20"/>
              </w:rPr>
              <w:t xml:space="preserve">Số: </w:t>
            </w:r>
            <w:r w:rsidRPr="00D06000">
              <w:rPr>
                <w:sz w:val="20"/>
              </w:rPr>
              <w:t>2458/QĐ-UBND</w:t>
            </w:r>
          </w:p>
        </w:tc>
        <w:tc>
          <w:tcPr>
            <w:tcW w:w="5508" w:type="dxa"/>
          </w:tcPr>
          <w:p w14:paraId="5CFD5C10" w14:textId="77777777" w:rsidR="00CB631B" w:rsidRPr="00D06000" w:rsidRDefault="00CB631B" w:rsidP="00906537">
            <w:pPr>
              <w:spacing w:after="0" w:line="240" w:lineRule="auto"/>
              <w:jc w:val="right"/>
              <w:rPr>
                <w:i/>
                <w:sz w:val="20"/>
                <w:szCs w:val="20"/>
              </w:rPr>
            </w:pPr>
            <w:r w:rsidRPr="00D06000">
              <w:rPr>
                <w:i/>
                <w:iCs/>
                <w:sz w:val="20"/>
              </w:rPr>
              <w:t>Thừa Thiên Huế, ngày 11 tháng 10 năm 2022</w:t>
            </w:r>
          </w:p>
        </w:tc>
      </w:tr>
    </w:tbl>
    <w:p w14:paraId="6750326C" w14:textId="77777777" w:rsidR="00CB631B" w:rsidRPr="00D06000" w:rsidRDefault="00CB631B" w:rsidP="00906537">
      <w:pPr>
        <w:widowControl w:val="0"/>
        <w:autoSpaceDE w:val="0"/>
        <w:autoSpaceDN w:val="0"/>
        <w:adjustRightInd w:val="0"/>
        <w:spacing w:before="120"/>
        <w:jc w:val="center"/>
        <w:rPr>
          <w:rFonts w:ascii="Arial" w:hAnsi="Arial" w:cs="Arial"/>
          <w:b/>
          <w:bCs/>
          <w:sz w:val="20"/>
          <w:szCs w:val="26"/>
        </w:rPr>
      </w:pPr>
    </w:p>
    <w:p w14:paraId="0AAB55D8" w14:textId="77777777" w:rsidR="004F5D17" w:rsidRPr="00D06000" w:rsidRDefault="00CB631B" w:rsidP="00906537">
      <w:pPr>
        <w:widowControl w:val="0"/>
        <w:autoSpaceDE w:val="0"/>
        <w:autoSpaceDN w:val="0"/>
        <w:adjustRightInd w:val="0"/>
        <w:spacing w:before="120"/>
        <w:jc w:val="center"/>
        <w:rPr>
          <w:rFonts w:ascii="Arial" w:hAnsi="Arial" w:cs="Arial"/>
          <w:b/>
          <w:szCs w:val="28"/>
        </w:rPr>
      </w:pPr>
      <w:r w:rsidRPr="00D06000">
        <w:rPr>
          <w:rFonts w:ascii="Arial" w:hAnsi="Arial" w:cs="Arial"/>
          <w:b/>
          <w:bCs/>
          <w:szCs w:val="28"/>
        </w:rPr>
        <w:t>QUYẾT ĐỊNH</w:t>
      </w:r>
    </w:p>
    <w:p w14:paraId="6A08F591" w14:textId="77777777" w:rsidR="004F5D17" w:rsidRPr="00D06000" w:rsidRDefault="00CB631B" w:rsidP="00906537">
      <w:pPr>
        <w:widowControl w:val="0"/>
        <w:autoSpaceDE w:val="0"/>
        <w:autoSpaceDN w:val="0"/>
        <w:adjustRightInd w:val="0"/>
        <w:spacing w:before="120"/>
        <w:jc w:val="center"/>
        <w:rPr>
          <w:rFonts w:ascii="Arial" w:hAnsi="Arial" w:cs="Arial"/>
          <w:sz w:val="20"/>
          <w:szCs w:val="28"/>
        </w:rPr>
      </w:pPr>
      <w:r w:rsidRPr="00D06000">
        <w:rPr>
          <w:rFonts w:ascii="Arial" w:hAnsi="Arial" w:cs="Arial"/>
          <w:bCs/>
          <w:sz w:val="20"/>
          <w:szCs w:val="28"/>
        </w:rPr>
        <w:t>VỀ VIỆC BAN HÀNH BỘ TIÊU CHÍ ĐÁNH GIÁ, XẾP LOẠI CÔNG TÁC CẢI CÁCH HÀNH CHÍNH CỦA CÁC SỞ, BAN, NGÀNH CẤP TỈNH VÀ UBND CÁC HUYỆN, THỊ XÃ, THÀNH PHỐ NĂM 2022</w:t>
      </w:r>
    </w:p>
    <w:p w14:paraId="74C19B0E" w14:textId="77777777" w:rsidR="004F5D17" w:rsidRPr="00D06000" w:rsidRDefault="00CB631B" w:rsidP="00906537">
      <w:pPr>
        <w:widowControl w:val="0"/>
        <w:autoSpaceDE w:val="0"/>
        <w:autoSpaceDN w:val="0"/>
        <w:adjustRightInd w:val="0"/>
        <w:spacing w:before="120"/>
        <w:jc w:val="center"/>
        <w:rPr>
          <w:rFonts w:ascii="Arial" w:hAnsi="Arial" w:cs="Arial"/>
          <w:b/>
          <w:szCs w:val="28"/>
        </w:rPr>
      </w:pPr>
      <w:r w:rsidRPr="00D06000">
        <w:rPr>
          <w:rFonts w:ascii="Arial" w:hAnsi="Arial" w:cs="Arial"/>
          <w:b/>
          <w:bCs/>
          <w:szCs w:val="28"/>
        </w:rPr>
        <w:t>ỦY BAN NHÂN DÂN TỈNH</w:t>
      </w:r>
    </w:p>
    <w:p w14:paraId="4266710E" w14:textId="77777777" w:rsidR="004F5D17" w:rsidRPr="00D06000" w:rsidRDefault="004F5D17" w:rsidP="00906537">
      <w:pPr>
        <w:widowControl w:val="0"/>
        <w:autoSpaceDE w:val="0"/>
        <w:autoSpaceDN w:val="0"/>
        <w:adjustRightInd w:val="0"/>
        <w:spacing w:before="120"/>
        <w:rPr>
          <w:rFonts w:ascii="Arial" w:hAnsi="Arial" w:cs="Arial"/>
          <w:sz w:val="20"/>
          <w:szCs w:val="28"/>
        </w:rPr>
      </w:pPr>
      <w:r w:rsidRPr="00D06000">
        <w:rPr>
          <w:rFonts w:ascii="Arial" w:hAnsi="Arial" w:cs="Arial"/>
          <w:i/>
          <w:iCs/>
          <w:sz w:val="20"/>
          <w:szCs w:val="28"/>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F0C016C" w14:textId="77777777" w:rsidR="004F5D17" w:rsidRPr="00D06000" w:rsidRDefault="004F5D17" w:rsidP="00906537">
      <w:pPr>
        <w:widowControl w:val="0"/>
        <w:autoSpaceDE w:val="0"/>
        <w:autoSpaceDN w:val="0"/>
        <w:adjustRightInd w:val="0"/>
        <w:spacing w:before="120"/>
        <w:rPr>
          <w:rFonts w:ascii="Arial" w:hAnsi="Arial" w:cs="Arial"/>
          <w:sz w:val="20"/>
          <w:szCs w:val="28"/>
        </w:rPr>
      </w:pPr>
      <w:r w:rsidRPr="00D06000">
        <w:rPr>
          <w:rFonts w:ascii="Arial" w:hAnsi="Arial" w:cs="Arial"/>
          <w:i/>
          <w:iCs/>
          <w:sz w:val="20"/>
          <w:szCs w:val="28"/>
        </w:rPr>
        <w:t>Căn cứ Quyết định số 1963/QĐ-UBND ngày 10 tháng 8 năm 2021 của UBND tỉnh về việc ban hành Quy định đánh giá, xếp loại công tác cải cách hành chính của các sở, ban, ngành cấp tỉnh và Ủy ban nhân dân các huyện, thị xã, thành phố;</w:t>
      </w:r>
    </w:p>
    <w:p w14:paraId="3A9F762F" w14:textId="77777777" w:rsidR="004F5D17" w:rsidRPr="00D06000" w:rsidRDefault="004F5D17" w:rsidP="00906537">
      <w:pPr>
        <w:widowControl w:val="0"/>
        <w:autoSpaceDE w:val="0"/>
        <w:autoSpaceDN w:val="0"/>
        <w:adjustRightInd w:val="0"/>
        <w:spacing w:before="120"/>
        <w:rPr>
          <w:rFonts w:ascii="Arial" w:hAnsi="Arial" w:cs="Arial"/>
          <w:sz w:val="20"/>
          <w:szCs w:val="28"/>
        </w:rPr>
      </w:pPr>
      <w:r w:rsidRPr="00D06000">
        <w:rPr>
          <w:rFonts w:ascii="Arial" w:hAnsi="Arial" w:cs="Arial"/>
          <w:i/>
          <w:iCs/>
          <w:sz w:val="20"/>
          <w:szCs w:val="28"/>
        </w:rPr>
        <w:t>Theo đề nghị của Hội đồng thẩm định tại Tờ trình số 1071 /TTr-HĐTĐ ngày</w:t>
      </w:r>
      <w:r w:rsidR="00384B3E" w:rsidRPr="00D06000">
        <w:rPr>
          <w:rFonts w:ascii="Arial" w:hAnsi="Arial" w:cs="Arial"/>
          <w:i/>
          <w:iCs/>
          <w:sz w:val="20"/>
          <w:szCs w:val="28"/>
        </w:rPr>
        <w:t xml:space="preserve"> </w:t>
      </w:r>
      <w:r w:rsidRPr="00D06000">
        <w:rPr>
          <w:rFonts w:ascii="Arial" w:hAnsi="Arial" w:cs="Arial"/>
          <w:i/>
          <w:iCs/>
          <w:sz w:val="20"/>
          <w:szCs w:val="28"/>
        </w:rPr>
        <w:t>12 tháng 9 năm 2022 và của Sở Nội vụ tại Công văn số 1167/SNV-CCHC ngày 29</w:t>
      </w:r>
      <w:r w:rsidR="00384B3E" w:rsidRPr="00D06000">
        <w:rPr>
          <w:rFonts w:ascii="Arial" w:hAnsi="Arial" w:cs="Arial"/>
          <w:i/>
          <w:iCs/>
          <w:sz w:val="20"/>
          <w:szCs w:val="28"/>
        </w:rPr>
        <w:t xml:space="preserve"> </w:t>
      </w:r>
      <w:r w:rsidRPr="00D06000">
        <w:rPr>
          <w:rFonts w:ascii="Arial" w:hAnsi="Arial" w:cs="Arial"/>
          <w:i/>
          <w:iCs/>
          <w:sz w:val="20"/>
          <w:szCs w:val="28"/>
        </w:rPr>
        <w:t>tháng 9 năm 2022 về việc hoàn chỉnh Bộ tiêu chí đánh giá, xếp loại công tác cải cách hành chính của các sở, ban, ngành cấp tỉnh và UBND các huyện, thị xã, thành phố năm 2022.</w:t>
      </w:r>
    </w:p>
    <w:p w14:paraId="1285BCEC" w14:textId="77777777" w:rsidR="004F5D17" w:rsidRPr="00D06000" w:rsidRDefault="00384B3E" w:rsidP="00906537">
      <w:pPr>
        <w:widowControl w:val="0"/>
        <w:autoSpaceDE w:val="0"/>
        <w:autoSpaceDN w:val="0"/>
        <w:adjustRightInd w:val="0"/>
        <w:spacing w:before="120"/>
        <w:jc w:val="center"/>
        <w:rPr>
          <w:rFonts w:ascii="Arial" w:hAnsi="Arial" w:cs="Arial"/>
          <w:b/>
          <w:szCs w:val="28"/>
        </w:rPr>
      </w:pPr>
      <w:r w:rsidRPr="00D06000">
        <w:rPr>
          <w:rFonts w:ascii="Arial" w:hAnsi="Arial" w:cs="Arial"/>
          <w:b/>
          <w:bCs/>
          <w:szCs w:val="28"/>
        </w:rPr>
        <w:t>QUYẾT ĐỊNH:</w:t>
      </w:r>
    </w:p>
    <w:p w14:paraId="2FAD6707" w14:textId="77777777" w:rsidR="004F5D17" w:rsidRPr="00D06000" w:rsidRDefault="004F5D17" w:rsidP="00906537">
      <w:pPr>
        <w:widowControl w:val="0"/>
        <w:autoSpaceDE w:val="0"/>
        <w:autoSpaceDN w:val="0"/>
        <w:adjustRightInd w:val="0"/>
        <w:spacing w:before="120"/>
        <w:rPr>
          <w:rFonts w:ascii="Arial" w:hAnsi="Arial" w:cs="Arial"/>
          <w:sz w:val="20"/>
          <w:szCs w:val="28"/>
        </w:rPr>
      </w:pPr>
      <w:r w:rsidRPr="00D06000">
        <w:rPr>
          <w:rFonts w:ascii="Arial" w:hAnsi="Arial" w:cs="Arial"/>
          <w:b/>
          <w:bCs/>
          <w:sz w:val="20"/>
          <w:szCs w:val="28"/>
        </w:rPr>
        <w:t xml:space="preserve">Điều 1. </w:t>
      </w:r>
      <w:r w:rsidRPr="00D06000">
        <w:rPr>
          <w:rFonts w:ascii="Arial" w:hAnsi="Arial" w:cs="Arial"/>
          <w:sz w:val="20"/>
          <w:szCs w:val="28"/>
        </w:rPr>
        <w:t>Ban hành kèm theo Quyết định này Bộ tiêu chí đánh giá, xếp loại công tác cải cách hành chính của các sở, ban, ngành cấp tỉnh và Ủy ban nhân dân các huyện, thị xã, thành phố năm 2022.</w:t>
      </w:r>
    </w:p>
    <w:p w14:paraId="2A564159" w14:textId="77777777" w:rsidR="004F5D17" w:rsidRPr="00D06000" w:rsidRDefault="004F5D17" w:rsidP="00906537">
      <w:pPr>
        <w:widowControl w:val="0"/>
        <w:autoSpaceDE w:val="0"/>
        <w:autoSpaceDN w:val="0"/>
        <w:adjustRightInd w:val="0"/>
        <w:spacing w:before="120"/>
        <w:rPr>
          <w:rFonts w:ascii="Arial" w:hAnsi="Arial" w:cs="Arial"/>
          <w:sz w:val="20"/>
          <w:szCs w:val="28"/>
        </w:rPr>
      </w:pPr>
      <w:r w:rsidRPr="00D06000">
        <w:rPr>
          <w:rFonts w:ascii="Arial" w:hAnsi="Arial" w:cs="Arial"/>
          <w:b/>
          <w:bCs/>
          <w:sz w:val="20"/>
          <w:szCs w:val="28"/>
        </w:rPr>
        <w:t xml:space="preserve">Điều 2. </w:t>
      </w:r>
      <w:r w:rsidRPr="00D06000">
        <w:rPr>
          <w:rFonts w:ascii="Arial" w:hAnsi="Arial" w:cs="Arial"/>
          <w:sz w:val="20"/>
          <w:szCs w:val="28"/>
        </w:rPr>
        <w:t>Giao Sở Nội vụ chủ trì, phối hợp với các đơn vị tham gia thành viên Hội đồng thẩm định hướng dẫn cụ thể tài liệu kiểm chứng, cách thức chấm điểm và trình tự thực hiện để các sở, ban, ngành và Ủy ban nhân dân các huyện, thị xã, thành phố tổ chức triển khai theo đúng quy định.</w:t>
      </w:r>
    </w:p>
    <w:p w14:paraId="4A15C9F3" w14:textId="77777777" w:rsidR="004F5D17" w:rsidRPr="00D06000" w:rsidRDefault="004F5D17" w:rsidP="00906537">
      <w:pPr>
        <w:widowControl w:val="0"/>
        <w:autoSpaceDE w:val="0"/>
        <w:autoSpaceDN w:val="0"/>
        <w:adjustRightInd w:val="0"/>
        <w:spacing w:before="120"/>
        <w:rPr>
          <w:rFonts w:ascii="Arial" w:hAnsi="Arial" w:cs="Arial"/>
          <w:sz w:val="20"/>
          <w:szCs w:val="28"/>
        </w:rPr>
      </w:pPr>
      <w:r w:rsidRPr="00D06000">
        <w:rPr>
          <w:rFonts w:ascii="Arial" w:hAnsi="Arial" w:cs="Arial"/>
          <w:b/>
          <w:bCs/>
          <w:sz w:val="20"/>
          <w:szCs w:val="28"/>
        </w:rPr>
        <w:t xml:space="preserve">Điều 3. </w:t>
      </w:r>
      <w:r w:rsidRPr="00D06000">
        <w:rPr>
          <w:rFonts w:ascii="Arial" w:hAnsi="Arial" w:cs="Arial"/>
          <w:sz w:val="20"/>
          <w:szCs w:val="28"/>
        </w:rPr>
        <w:t>Quyết định này có hiệu lực kể từ ngày ký.</w:t>
      </w:r>
    </w:p>
    <w:p w14:paraId="40F14838" w14:textId="77777777" w:rsidR="004F5D17" w:rsidRPr="00D06000" w:rsidRDefault="004F5D17" w:rsidP="00906537">
      <w:pPr>
        <w:widowControl w:val="0"/>
        <w:autoSpaceDE w:val="0"/>
        <w:autoSpaceDN w:val="0"/>
        <w:adjustRightInd w:val="0"/>
        <w:spacing w:before="120"/>
        <w:rPr>
          <w:rFonts w:ascii="Arial" w:hAnsi="Arial" w:cs="Arial"/>
          <w:sz w:val="20"/>
          <w:szCs w:val="28"/>
        </w:rPr>
      </w:pPr>
      <w:r w:rsidRPr="00D06000">
        <w:rPr>
          <w:rFonts w:ascii="Arial" w:hAnsi="Arial" w:cs="Arial"/>
          <w:b/>
          <w:bCs/>
          <w:sz w:val="20"/>
          <w:szCs w:val="28"/>
        </w:rPr>
        <w:t xml:space="preserve">Điều 4. </w:t>
      </w:r>
      <w:r w:rsidRPr="00D06000">
        <w:rPr>
          <w:rFonts w:ascii="Arial" w:hAnsi="Arial" w:cs="Arial"/>
          <w:sz w:val="20"/>
          <w:szCs w:val="28"/>
        </w:rPr>
        <w:t>Chánh Văn phòng Ủy ban nhân dân tỉnh, Giám đốc Sở Nội vụ, các thành viên Hội đồng thẩm định, Thủ trưởng các sở, ban, ngành; Chủ tịch Ủy ban nhân dân các huyện, thị xã, thành phố và các cơ quan, đơn vị liên quan chịu trách nhiệm thi hành Quyết định này./.</w:t>
      </w:r>
    </w:p>
    <w:p w14:paraId="036C5720" w14:textId="77777777" w:rsidR="00384B3E" w:rsidRPr="00D06000" w:rsidRDefault="00384B3E" w:rsidP="00906537">
      <w:pPr>
        <w:widowControl w:val="0"/>
        <w:autoSpaceDE w:val="0"/>
        <w:autoSpaceDN w:val="0"/>
        <w:adjustRightInd w:val="0"/>
        <w:spacing w:before="120"/>
        <w:rPr>
          <w:rFonts w:ascii="Arial" w:hAnsi="Arial" w:cs="Arial"/>
          <w:sz w:val="20"/>
          <w:szCs w:val="28"/>
        </w:rPr>
      </w:pPr>
    </w:p>
    <w:tbl>
      <w:tblPr>
        <w:tblStyle w:val="DefaultParagraphFontParaCharCharCharCharChar"/>
        <w:tblW w:w="0" w:type="auto"/>
        <w:tblLook w:val="01E0" w:firstRow="1" w:lastRow="1" w:firstColumn="1" w:lastColumn="1" w:noHBand="0" w:noVBand="0"/>
      </w:tblPr>
      <w:tblGrid>
        <w:gridCol w:w="4317"/>
        <w:gridCol w:w="4323"/>
      </w:tblGrid>
      <w:tr w:rsidR="00384B3E" w:rsidRPr="00D06000" w14:paraId="6CF1F9C2" w14:textId="77777777">
        <w:tc>
          <w:tcPr>
            <w:tcW w:w="4428" w:type="dxa"/>
          </w:tcPr>
          <w:p w14:paraId="6E5724BD" w14:textId="77777777" w:rsidR="00384B3E" w:rsidRPr="00D06000" w:rsidRDefault="00384B3E" w:rsidP="00906537">
            <w:pPr>
              <w:spacing w:after="0" w:line="240" w:lineRule="auto"/>
              <w:rPr>
                <w:sz w:val="20"/>
                <w:szCs w:val="20"/>
              </w:rPr>
            </w:pPr>
            <w:r w:rsidRPr="00D06000">
              <w:rPr>
                <w:b/>
                <w:i/>
                <w:sz w:val="20"/>
                <w:szCs w:val="20"/>
              </w:rPr>
              <w:br/>
              <w:t>Nơi nhận:</w:t>
            </w:r>
            <w:r w:rsidRPr="00D06000">
              <w:rPr>
                <w:b/>
                <w:i/>
                <w:sz w:val="20"/>
                <w:szCs w:val="20"/>
              </w:rPr>
              <w:br/>
            </w:r>
            <w:r w:rsidR="00537AC7" w:rsidRPr="00D06000">
              <w:rPr>
                <w:sz w:val="16"/>
                <w:szCs w:val="22"/>
              </w:rPr>
              <w:t>- Như Điều 4;</w:t>
            </w:r>
            <w:r w:rsidR="00537AC7" w:rsidRPr="00D06000">
              <w:rPr>
                <w:sz w:val="16"/>
                <w:szCs w:val="22"/>
              </w:rPr>
              <w:br/>
              <w:t>- CT và các PCT UBND tỉnh;</w:t>
            </w:r>
            <w:r w:rsidR="00537AC7" w:rsidRPr="00D06000">
              <w:rPr>
                <w:sz w:val="16"/>
                <w:szCs w:val="22"/>
              </w:rPr>
              <w:br/>
              <w:t>- Trung tâm PVHCC;</w:t>
            </w:r>
            <w:r w:rsidR="00537AC7" w:rsidRPr="00D06000">
              <w:rPr>
                <w:sz w:val="16"/>
                <w:szCs w:val="22"/>
              </w:rPr>
              <w:br/>
              <w:t>- Cổng TTĐT tỉnh;</w:t>
            </w:r>
            <w:r w:rsidR="00537AC7" w:rsidRPr="00D06000">
              <w:rPr>
                <w:sz w:val="16"/>
                <w:szCs w:val="22"/>
              </w:rPr>
              <w:br/>
              <w:t>- Lãnh đạo V và CV: NC;</w:t>
            </w:r>
            <w:r w:rsidR="00537AC7" w:rsidRPr="00D06000">
              <w:rPr>
                <w:sz w:val="16"/>
                <w:szCs w:val="22"/>
              </w:rPr>
              <w:br/>
              <w:t>- Lưu: VT, CCHC.</w:t>
            </w:r>
          </w:p>
        </w:tc>
        <w:tc>
          <w:tcPr>
            <w:tcW w:w="4428" w:type="dxa"/>
          </w:tcPr>
          <w:p w14:paraId="202956C1" w14:textId="77777777" w:rsidR="00384B3E" w:rsidRPr="00D06000" w:rsidRDefault="000614F2" w:rsidP="00906537">
            <w:pPr>
              <w:spacing w:after="0" w:line="240" w:lineRule="auto"/>
              <w:jc w:val="center"/>
              <w:rPr>
                <w:b/>
                <w:sz w:val="20"/>
                <w:szCs w:val="20"/>
              </w:rPr>
            </w:pPr>
            <w:r w:rsidRPr="00D06000">
              <w:rPr>
                <w:b/>
                <w:bCs/>
                <w:sz w:val="20"/>
                <w:szCs w:val="28"/>
              </w:rPr>
              <w:t>TM. ỦY BAN NHÂN DÂN</w:t>
            </w:r>
            <w:r w:rsidRPr="00D06000">
              <w:rPr>
                <w:b/>
                <w:bCs/>
                <w:sz w:val="20"/>
                <w:szCs w:val="28"/>
              </w:rPr>
              <w:br/>
              <w:t>CHỦ TỊCH</w:t>
            </w:r>
            <w:r w:rsidRPr="00D06000">
              <w:rPr>
                <w:b/>
                <w:bCs/>
                <w:sz w:val="20"/>
                <w:szCs w:val="28"/>
              </w:rPr>
              <w:br/>
            </w:r>
            <w:r w:rsidRPr="00D06000">
              <w:rPr>
                <w:b/>
                <w:bCs/>
                <w:sz w:val="20"/>
                <w:szCs w:val="28"/>
              </w:rPr>
              <w:br/>
            </w:r>
            <w:r w:rsidRPr="00D06000">
              <w:rPr>
                <w:b/>
                <w:bCs/>
                <w:sz w:val="20"/>
                <w:szCs w:val="28"/>
              </w:rPr>
              <w:br/>
            </w:r>
            <w:r w:rsidRPr="00D06000">
              <w:rPr>
                <w:b/>
                <w:bCs/>
                <w:sz w:val="20"/>
                <w:szCs w:val="28"/>
              </w:rPr>
              <w:br/>
            </w:r>
            <w:r w:rsidRPr="00D06000">
              <w:rPr>
                <w:b/>
                <w:bCs/>
                <w:sz w:val="20"/>
                <w:szCs w:val="28"/>
              </w:rPr>
              <w:br/>
              <w:t>Nguyễn Văn Phương</w:t>
            </w:r>
          </w:p>
        </w:tc>
      </w:tr>
    </w:tbl>
    <w:p w14:paraId="1A078AE7" w14:textId="77777777" w:rsidR="00384B3E" w:rsidRDefault="00384B3E" w:rsidP="00906537">
      <w:pPr>
        <w:widowControl w:val="0"/>
        <w:autoSpaceDE w:val="0"/>
        <w:autoSpaceDN w:val="0"/>
        <w:adjustRightInd w:val="0"/>
        <w:spacing w:before="120"/>
        <w:rPr>
          <w:rFonts w:ascii="Arial" w:hAnsi="Arial" w:cs="Arial"/>
          <w:sz w:val="20"/>
          <w:szCs w:val="28"/>
        </w:rPr>
      </w:pPr>
    </w:p>
    <w:tbl>
      <w:tblPr>
        <w:tblStyle w:val="TableGrid"/>
        <w:tblW w:w="0" w:type="auto"/>
        <w:jc w:val="center"/>
        <w:tblLook w:val="01E0" w:firstRow="1" w:lastRow="1" w:firstColumn="1" w:lastColumn="1" w:noHBand="0" w:noVBand="0"/>
      </w:tblPr>
      <w:tblGrid>
        <w:gridCol w:w="5868"/>
      </w:tblGrid>
      <w:tr w:rsidR="00906537" w:rsidRPr="00C0706B" w14:paraId="286DE31A" w14:textId="77777777">
        <w:trPr>
          <w:jc w:val="center"/>
        </w:trPr>
        <w:tc>
          <w:tcPr>
            <w:tcW w:w="5868" w:type="dxa"/>
          </w:tcPr>
          <w:p w14:paraId="2E688A79" w14:textId="77777777" w:rsidR="00906537" w:rsidRPr="00C0706B" w:rsidRDefault="00906537" w:rsidP="00906537">
            <w:pPr>
              <w:spacing w:before="120"/>
              <w:jc w:val="center"/>
              <w:rPr>
                <w:rFonts w:ascii="Arial" w:hAnsi="Arial" w:cs="Arial"/>
                <w:b/>
                <w:color w:val="FF0000"/>
                <w:sz w:val="20"/>
                <w:szCs w:val="20"/>
              </w:rPr>
            </w:pPr>
          </w:p>
          <w:p w14:paraId="7B951387" w14:textId="77777777" w:rsidR="00906537" w:rsidRPr="00C0706B" w:rsidRDefault="00906537" w:rsidP="00906537">
            <w:pPr>
              <w:spacing w:before="120"/>
              <w:jc w:val="center"/>
              <w:rPr>
                <w:rFonts w:ascii="Arial" w:hAnsi="Arial" w:cs="Arial"/>
                <w:b/>
                <w:color w:val="FF0000"/>
                <w:sz w:val="20"/>
                <w:szCs w:val="20"/>
              </w:rPr>
            </w:pPr>
            <w:r w:rsidRPr="00C0706B">
              <w:rPr>
                <w:rFonts w:ascii="Arial" w:hAnsi="Arial" w:cs="Arial"/>
                <w:b/>
                <w:color w:val="FF0000"/>
                <w:sz w:val="20"/>
                <w:szCs w:val="20"/>
              </w:rPr>
              <w:t>FILE ĐƯỢC ĐÍNH KÈM THEO VĂN BẢN</w:t>
            </w:r>
          </w:p>
          <w:p w14:paraId="211B1E80" w14:textId="77777777" w:rsidR="00906537" w:rsidRPr="00C0706B" w:rsidRDefault="00906537" w:rsidP="00906537">
            <w:pPr>
              <w:spacing w:before="120"/>
              <w:jc w:val="center"/>
              <w:rPr>
                <w:rFonts w:ascii="Arial" w:hAnsi="Arial" w:cs="Arial"/>
                <w:b/>
                <w:color w:val="FF0000"/>
                <w:sz w:val="20"/>
                <w:szCs w:val="20"/>
              </w:rPr>
            </w:pPr>
            <w:r w:rsidRPr="00906537">
              <w:rPr>
                <w:rFonts w:ascii="Arial" w:hAnsi="Arial" w:cs="Arial"/>
                <w:b/>
                <w:color w:val="FF0000"/>
                <w:sz w:val="20"/>
                <w:szCs w:val="20"/>
              </w:rPr>
              <w:object w:dxaOrig="1551" w:dyaOrig="1004" w14:anchorId="25C1DE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5pt;height:50.2pt" o:ole="">
                  <v:imagedata r:id="rId4" o:title=""/>
                </v:shape>
                <o:OLEObject Type="Embed" ProgID="Excel.Sheet.8" ShapeID="_x0000_i1025" DrawAspect="Icon" ObjectID="_1727851608" r:id="rId5"/>
              </w:object>
            </w:r>
          </w:p>
        </w:tc>
      </w:tr>
    </w:tbl>
    <w:p w14:paraId="1AAE24AE" w14:textId="77777777" w:rsidR="00906537" w:rsidRDefault="00906537" w:rsidP="00906537">
      <w:pPr>
        <w:widowControl w:val="0"/>
        <w:autoSpaceDE w:val="0"/>
        <w:autoSpaceDN w:val="0"/>
        <w:adjustRightInd w:val="0"/>
        <w:spacing w:before="120"/>
        <w:rPr>
          <w:rFonts w:ascii="Arial" w:hAnsi="Arial" w:cs="Arial"/>
          <w:sz w:val="20"/>
          <w:szCs w:val="28"/>
        </w:rPr>
      </w:pPr>
    </w:p>
    <w:sectPr w:rsidR="00906537" w:rsidSect="00CB631B">
      <w:pgSz w:w="12240" w:h="15840"/>
      <w:pgMar w:top="1440" w:right="1800" w:bottom="1440" w:left="1800"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D17"/>
    <w:rsid w:val="00024FBF"/>
    <w:rsid w:val="00040196"/>
    <w:rsid w:val="00044355"/>
    <w:rsid w:val="00045F50"/>
    <w:rsid w:val="00047C8C"/>
    <w:rsid w:val="000614F2"/>
    <w:rsid w:val="00067D49"/>
    <w:rsid w:val="00094DF5"/>
    <w:rsid w:val="000A1F1F"/>
    <w:rsid w:val="000B3C34"/>
    <w:rsid w:val="0012627E"/>
    <w:rsid w:val="001331ED"/>
    <w:rsid w:val="00150925"/>
    <w:rsid w:val="001605E8"/>
    <w:rsid w:val="001663AF"/>
    <w:rsid w:val="00167DC0"/>
    <w:rsid w:val="00171F25"/>
    <w:rsid w:val="0017502F"/>
    <w:rsid w:val="00177CCD"/>
    <w:rsid w:val="00186F29"/>
    <w:rsid w:val="001A1C98"/>
    <w:rsid w:val="001A4475"/>
    <w:rsid w:val="001B546E"/>
    <w:rsid w:val="001C477E"/>
    <w:rsid w:val="001D07D7"/>
    <w:rsid w:val="001D12C5"/>
    <w:rsid w:val="001D35A7"/>
    <w:rsid w:val="001E5B17"/>
    <w:rsid w:val="001E75A1"/>
    <w:rsid w:val="0020333F"/>
    <w:rsid w:val="00206B07"/>
    <w:rsid w:val="00221B47"/>
    <w:rsid w:val="0022476D"/>
    <w:rsid w:val="002335B3"/>
    <w:rsid w:val="00235ECD"/>
    <w:rsid w:val="00236B19"/>
    <w:rsid w:val="00244A81"/>
    <w:rsid w:val="00247ACF"/>
    <w:rsid w:val="00253671"/>
    <w:rsid w:val="00260BD3"/>
    <w:rsid w:val="00262120"/>
    <w:rsid w:val="00264D80"/>
    <w:rsid w:val="002750C1"/>
    <w:rsid w:val="002753B1"/>
    <w:rsid w:val="002756CB"/>
    <w:rsid w:val="00282CE8"/>
    <w:rsid w:val="00285E75"/>
    <w:rsid w:val="002A4411"/>
    <w:rsid w:val="002A6405"/>
    <w:rsid w:val="002B3E24"/>
    <w:rsid w:val="002B76BD"/>
    <w:rsid w:val="002D3814"/>
    <w:rsid w:val="002D61E7"/>
    <w:rsid w:val="002D7669"/>
    <w:rsid w:val="002E62A6"/>
    <w:rsid w:val="00300378"/>
    <w:rsid w:val="003020A7"/>
    <w:rsid w:val="00310E38"/>
    <w:rsid w:val="00313024"/>
    <w:rsid w:val="003231B9"/>
    <w:rsid w:val="0033474B"/>
    <w:rsid w:val="00345DC8"/>
    <w:rsid w:val="00375156"/>
    <w:rsid w:val="00375DF6"/>
    <w:rsid w:val="003843B9"/>
    <w:rsid w:val="00384B3E"/>
    <w:rsid w:val="003B187D"/>
    <w:rsid w:val="003C3841"/>
    <w:rsid w:val="003C6820"/>
    <w:rsid w:val="003D0DC0"/>
    <w:rsid w:val="003D3454"/>
    <w:rsid w:val="003E06DA"/>
    <w:rsid w:val="003E6749"/>
    <w:rsid w:val="003F0C6D"/>
    <w:rsid w:val="004143BB"/>
    <w:rsid w:val="00416EB3"/>
    <w:rsid w:val="00420C64"/>
    <w:rsid w:val="00435D92"/>
    <w:rsid w:val="004376CA"/>
    <w:rsid w:val="00441F56"/>
    <w:rsid w:val="004445E2"/>
    <w:rsid w:val="00462CF8"/>
    <w:rsid w:val="00464D9B"/>
    <w:rsid w:val="00467292"/>
    <w:rsid w:val="00470B35"/>
    <w:rsid w:val="004710F5"/>
    <w:rsid w:val="00473679"/>
    <w:rsid w:val="00487B00"/>
    <w:rsid w:val="00491A72"/>
    <w:rsid w:val="00494EAA"/>
    <w:rsid w:val="004B257F"/>
    <w:rsid w:val="004C1029"/>
    <w:rsid w:val="004C54C8"/>
    <w:rsid w:val="004D771D"/>
    <w:rsid w:val="004F165E"/>
    <w:rsid w:val="004F5D17"/>
    <w:rsid w:val="00503BFA"/>
    <w:rsid w:val="00507642"/>
    <w:rsid w:val="00511749"/>
    <w:rsid w:val="00511B24"/>
    <w:rsid w:val="00513C09"/>
    <w:rsid w:val="00514009"/>
    <w:rsid w:val="00514A40"/>
    <w:rsid w:val="0052227D"/>
    <w:rsid w:val="00523F05"/>
    <w:rsid w:val="0052491F"/>
    <w:rsid w:val="0052505D"/>
    <w:rsid w:val="005254EC"/>
    <w:rsid w:val="00537AC7"/>
    <w:rsid w:val="005410CF"/>
    <w:rsid w:val="00543AE0"/>
    <w:rsid w:val="0054754B"/>
    <w:rsid w:val="00556735"/>
    <w:rsid w:val="005579DA"/>
    <w:rsid w:val="00560960"/>
    <w:rsid w:val="00571AE9"/>
    <w:rsid w:val="00576459"/>
    <w:rsid w:val="0057694D"/>
    <w:rsid w:val="00577CA2"/>
    <w:rsid w:val="0058011C"/>
    <w:rsid w:val="00583138"/>
    <w:rsid w:val="005869EE"/>
    <w:rsid w:val="005A04C6"/>
    <w:rsid w:val="005A054A"/>
    <w:rsid w:val="005A1E08"/>
    <w:rsid w:val="005A681D"/>
    <w:rsid w:val="005B1554"/>
    <w:rsid w:val="005B368E"/>
    <w:rsid w:val="005B4BA1"/>
    <w:rsid w:val="005B669F"/>
    <w:rsid w:val="005C5011"/>
    <w:rsid w:val="005C6528"/>
    <w:rsid w:val="005C7EAD"/>
    <w:rsid w:val="005D5D0A"/>
    <w:rsid w:val="005E53EA"/>
    <w:rsid w:val="00611A7D"/>
    <w:rsid w:val="00611F7B"/>
    <w:rsid w:val="00617456"/>
    <w:rsid w:val="00623C1A"/>
    <w:rsid w:val="00631E89"/>
    <w:rsid w:val="00637D75"/>
    <w:rsid w:val="006477B4"/>
    <w:rsid w:val="00665633"/>
    <w:rsid w:val="006729D5"/>
    <w:rsid w:val="0067684A"/>
    <w:rsid w:val="00676FB2"/>
    <w:rsid w:val="00685177"/>
    <w:rsid w:val="006872D0"/>
    <w:rsid w:val="00692C9A"/>
    <w:rsid w:val="006A66C4"/>
    <w:rsid w:val="006B19C3"/>
    <w:rsid w:val="006B22D8"/>
    <w:rsid w:val="006B32D0"/>
    <w:rsid w:val="006C09E8"/>
    <w:rsid w:val="006C182E"/>
    <w:rsid w:val="006C3F8F"/>
    <w:rsid w:val="006C63CF"/>
    <w:rsid w:val="006C7431"/>
    <w:rsid w:val="006D5429"/>
    <w:rsid w:val="006E10F9"/>
    <w:rsid w:val="006E344F"/>
    <w:rsid w:val="006F1784"/>
    <w:rsid w:val="006F7B69"/>
    <w:rsid w:val="007231CB"/>
    <w:rsid w:val="007274A3"/>
    <w:rsid w:val="007330B9"/>
    <w:rsid w:val="00756048"/>
    <w:rsid w:val="007573A6"/>
    <w:rsid w:val="0076073D"/>
    <w:rsid w:val="0076408F"/>
    <w:rsid w:val="0077598F"/>
    <w:rsid w:val="00777AD6"/>
    <w:rsid w:val="0078670E"/>
    <w:rsid w:val="00794340"/>
    <w:rsid w:val="00794DB3"/>
    <w:rsid w:val="007A2F73"/>
    <w:rsid w:val="007A4816"/>
    <w:rsid w:val="007C015C"/>
    <w:rsid w:val="007C58A5"/>
    <w:rsid w:val="007D184C"/>
    <w:rsid w:val="007D1FCD"/>
    <w:rsid w:val="007F01DB"/>
    <w:rsid w:val="007F343E"/>
    <w:rsid w:val="007F4CB8"/>
    <w:rsid w:val="007F661D"/>
    <w:rsid w:val="00813A19"/>
    <w:rsid w:val="00813A87"/>
    <w:rsid w:val="0081478D"/>
    <w:rsid w:val="008171D1"/>
    <w:rsid w:val="00821C68"/>
    <w:rsid w:val="008269BD"/>
    <w:rsid w:val="008440F9"/>
    <w:rsid w:val="00856ADC"/>
    <w:rsid w:val="0087246A"/>
    <w:rsid w:val="0087265E"/>
    <w:rsid w:val="00877496"/>
    <w:rsid w:val="00884549"/>
    <w:rsid w:val="00886B62"/>
    <w:rsid w:val="0089297F"/>
    <w:rsid w:val="008965F8"/>
    <w:rsid w:val="008A109C"/>
    <w:rsid w:val="008A4A59"/>
    <w:rsid w:val="008B4B61"/>
    <w:rsid w:val="008D1426"/>
    <w:rsid w:val="008D257B"/>
    <w:rsid w:val="00902CA3"/>
    <w:rsid w:val="00906537"/>
    <w:rsid w:val="00910926"/>
    <w:rsid w:val="009162FF"/>
    <w:rsid w:val="00924D15"/>
    <w:rsid w:val="00925C58"/>
    <w:rsid w:val="00927322"/>
    <w:rsid w:val="00927E9A"/>
    <w:rsid w:val="009305C1"/>
    <w:rsid w:val="00944DE6"/>
    <w:rsid w:val="00951591"/>
    <w:rsid w:val="00952D24"/>
    <w:rsid w:val="00962C59"/>
    <w:rsid w:val="00963577"/>
    <w:rsid w:val="0098719F"/>
    <w:rsid w:val="00994AD0"/>
    <w:rsid w:val="00995733"/>
    <w:rsid w:val="009A7E3A"/>
    <w:rsid w:val="009B7DC5"/>
    <w:rsid w:val="009C444C"/>
    <w:rsid w:val="009C6A55"/>
    <w:rsid w:val="009D06A8"/>
    <w:rsid w:val="009D64C8"/>
    <w:rsid w:val="009E2F95"/>
    <w:rsid w:val="009E7C16"/>
    <w:rsid w:val="009F041A"/>
    <w:rsid w:val="009F5BFD"/>
    <w:rsid w:val="009F78E4"/>
    <w:rsid w:val="00A03959"/>
    <w:rsid w:val="00A05F60"/>
    <w:rsid w:val="00A21659"/>
    <w:rsid w:val="00A3524A"/>
    <w:rsid w:val="00A36905"/>
    <w:rsid w:val="00A36B18"/>
    <w:rsid w:val="00A41E1E"/>
    <w:rsid w:val="00A42EEA"/>
    <w:rsid w:val="00A511C0"/>
    <w:rsid w:val="00A554EF"/>
    <w:rsid w:val="00A62F27"/>
    <w:rsid w:val="00A77888"/>
    <w:rsid w:val="00A93F38"/>
    <w:rsid w:val="00A972FA"/>
    <w:rsid w:val="00AA0541"/>
    <w:rsid w:val="00AA2CBB"/>
    <w:rsid w:val="00AC768B"/>
    <w:rsid w:val="00AF2530"/>
    <w:rsid w:val="00AF4934"/>
    <w:rsid w:val="00AF5ADD"/>
    <w:rsid w:val="00B01B60"/>
    <w:rsid w:val="00B04A14"/>
    <w:rsid w:val="00B05799"/>
    <w:rsid w:val="00B0733B"/>
    <w:rsid w:val="00B13ED4"/>
    <w:rsid w:val="00B3432F"/>
    <w:rsid w:val="00B47907"/>
    <w:rsid w:val="00B51A07"/>
    <w:rsid w:val="00B52C96"/>
    <w:rsid w:val="00B619F1"/>
    <w:rsid w:val="00B66839"/>
    <w:rsid w:val="00B92AFD"/>
    <w:rsid w:val="00B93D00"/>
    <w:rsid w:val="00BA6D65"/>
    <w:rsid w:val="00BC1AB0"/>
    <w:rsid w:val="00BD3AF8"/>
    <w:rsid w:val="00BD712E"/>
    <w:rsid w:val="00BE2ABD"/>
    <w:rsid w:val="00BE4A4F"/>
    <w:rsid w:val="00BF3742"/>
    <w:rsid w:val="00C13B83"/>
    <w:rsid w:val="00C35C13"/>
    <w:rsid w:val="00C3683E"/>
    <w:rsid w:val="00C43A03"/>
    <w:rsid w:val="00C544AF"/>
    <w:rsid w:val="00C553A4"/>
    <w:rsid w:val="00C570B8"/>
    <w:rsid w:val="00C605F1"/>
    <w:rsid w:val="00C63CD0"/>
    <w:rsid w:val="00C81B97"/>
    <w:rsid w:val="00C8698F"/>
    <w:rsid w:val="00CA1700"/>
    <w:rsid w:val="00CB0F33"/>
    <w:rsid w:val="00CB13F3"/>
    <w:rsid w:val="00CB43A9"/>
    <w:rsid w:val="00CB631B"/>
    <w:rsid w:val="00CB713F"/>
    <w:rsid w:val="00CD48F8"/>
    <w:rsid w:val="00CD5B99"/>
    <w:rsid w:val="00CE0D19"/>
    <w:rsid w:val="00CE2917"/>
    <w:rsid w:val="00CE4A05"/>
    <w:rsid w:val="00CF7F31"/>
    <w:rsid w:val="00D06000"/>
    <w:rsid w:val="00D07662"/>
    <w:rsid w:val="00D104C0"/>
    <w:rsid w:val="00D10960"/>
    <w:rsid w:val="00D20257"/>
    <w:rsid w:val="00D22DB0"/>
    <w:rsid w:val="00D50BCE"/>
    <w:rsid w:val="00D52FC8"/>
    <w:rsid w:val="00D63C1A"/>
    <w:rsid w:val="00D6790D"/>
    <w:rsid w:val="00D70186"/>
    <w:rsid w:val="00D90A99"/>
    <w:rsid w:val="00D91BC6"/>
    <w:rsid w:val="00DA7889"/>
    <w:rsid w:val="00DC2C85"/>
    <w:rsid w:val="00DC57D0"/>
    <w:rsid w:val="00DC5C6F"/>
    <w:rsid w:val="00DE1D33"/>
    <w:rsid w:val="00DE501C"/>
    <w:rsid w:val="00E120E4"/>
    <w:rsid w:val="00E17C5A"/>
    <w:rsid w:val="00E25A8F"/>
    <w:rsid w:val="00E275B9"/>
    <w:rsid w:val="00E452A0"/>
    <w:rsid w:val="00E467AA"/>
    <w:rsid w:val="00E53B61"/>
    <w:rsid w:val="00E5737E"/>
    <w:rsid w:val="00E64829"/>
    <w:rsid w:val="00E73202"/>
    <w:rsid w:val="00E7438A"/>
    <w:rsid w:val="00E753BC"/>
    <w:rsid w:val="00E84E40"/>
    <w:rsid w:val="00E90967"/>
    <w:rsid w:val="00E97390"/>
    <w:rsid w:val="00EA14F5"/>
    <w:rsid w:val="00EA78D9"/>
    <w:rsid w:val="00EC75DE"/>
    <w:rsid w:val="00ED5AB8"/>
    <w:rsid w:val="00EF52D9"/>
    <w:rsid w:val="00EF7CA8"/>
    <w:rsid w:val="00F07FBE"/>
    <w:rsid w:val="00F15799"/>
    <w:rsid w:val="00F23CCB"/>
    <w:rsid w:val="00F302C5"/>
    <w:rsid w:val="00F32156"/>
    <w:rsid w:val="00F326F1"/>
    <w:rsid w:val="00F42531"/>
    <w:rsid w:val="00F43CBB"/>
    <w:rsid w:val="00F54194"/>
    <w:rsid w:val="00F6591D"/>
    <w:rsid w:val="00F81868"/>
    <w:rsid w:val="00F879B8"/>
    <w:rsid w:val="00F930ED"/>
    <w:rsid w:val="00FB07E5"/>
    <w:rsid w:val="00FB703D"/>
    <w:rsid w:val="00FC2602"/>
    <w:rsid w:val="00FC7458"/>
    <w:rsid w:val="00FD5A0B"/>
    <w:rsid w:val="00FF02A9"/>
    <w:rsid w:val="00FF7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91AB361"/>
  <w15:chartTrackingRefBased/>
  <w15:docId w15:val="{69F0581D-8DF0-4F14-8A6C-0DE73C3C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ParagraphFontParaCharCharCharCharChar">
    <w:name w:val="Default Paragraph Font Para Char Char Char Char Char"/>
    <w:link w:val="DefaultParagraphFont"/>
    <w:autoRedefine/>
    <w:rsid w:val="00CB631B"/>
    <w:pPr>
      <w:tabs>
        <w:tab w:val="left" w:pos="1152"/>
      </w:tabs>
      <w:spacing w:before="120" w:after="120" w:line="312" w:lineRule="auto"/>
    </w:pPr>
    <w:rPr>
      <w:rFonts w:ascii="Arial" w:hAnsi="Arial" w:cs="Arial"/>
      <w:sz w:val="26"/>
      <w:szCs w:val="26"/>
    </w:rPr>
  </w:style>
  <w:style w:type="table" w:styleId="TableGrid">
    <w:name w:val="Table Grid"/>
    <w:basedOn w:val="TableNormal"/>
    <w:rsid w:val="00CB6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thchbng2">
    <w:name w:val="Chú thích bảng (2)_"/>
    <w:basedOn w:val="DefaultParagraphFont"/>
    <w:link w:val="Chthchbng21"/>
    <w:rsid w:val="00D70186"/>
    <w:rPr>
      <w:b/>
      <w:bCs/>
      <w:sz w:val="18"/>
      <w:szCs w:val="18"/>
      <w:lang w:bidi="ar-SA"/>
    </w:rPr>
  </w:style>
  <w:style w:type="paragraph" w:customStyle="1" w:styleId="Chthchbng21">
    <w:name w:val="Chú thích bảng (2)1"/>
    <w:basedOn w:val="Normal"/>
    <w:link w:val="Chthchbng2"/>
    <w:rsid w:val="00D70186"/>
    <w:pPr>
      <w:widowControl w:val="0"/>
      <w:shd w:val="clear" w:color="auto" w:fill="FFFFFF"/>
      <w:spacing w:line="230" w:lineRule="exact"/>
      <w:jc w:val="center"/>
    </w:pPr>
    <w:rPr>
      <w:b/>
      <w:bCs/>
      <w:sz w:val="18"/>
      <w:szCs w:val="18"/>
      <w:lang w:val="en-US" w:eastAsia="en-US"/>
    </w:rPr>
  </w:style>
  <w:style w:type="character" w:customStyle="1" w:styleId="Chthchbng">
    <w:name w:val="Chú thích bảng_"/>
    <w:basedOn w:val="DefaultParagraphFont"/>
    <w:link w:val="Chthchbng1"/>
    <w:rsid w:val="00D70186"/>
    <w:rPr>
      <w:i/>
      <w:iCs/>
      <w:sz w:val="18"/>
      <w:szCs w:val="18"/>
      <w:lang w:bidi="ar-SA"/>
    </w:rPr>
  </w:style>
  <w:style w:type="paragraph" w:customStyle="1" w:styleId="Chthchbng1">
    <w:name w:val="Chú thích bảng1"/>
    <w:basedOn w:val="Normal"/>
    <w:link w:val="Chthchbng"/>
    <w:rsid w:val="00D70186"/>
    <w:pPr>
      <w:widowControl w:val="0"/>
      <w:shd w:val="clear" w:color="auto" w:fill="FFFFFF"/>
      <w:spacing w:line="230" w:lineRule="exact"/>
    </w:pPr>
    <w:rPr>
      <w:i/>
      <w:iCs/>
      <w:sz w:val="18"/>
      <w:szCs w:val="18"/>
      <w:lang w:val="en-US" w:eastAsia="en-US"/>
    </w:rPr>
  </w:style>
  <w:style w:type="character" w:customStyle="1" w:styleId="Vnbnnidung2">
    <w:name w:val="Văn bản nội dung (2)_"/>
    <w:basedOn w:val="DefaultParagraphFont"/>
    <w:link w:val="Vnbnnidung21"/>
    <w:rsid w:val="00D70186"/>
    <w:rPr>
      <w:b/>
      <w:bCs/>
      <w:sz w:val="18"/>
      <w:szCs w:val="18"/>
      <w:lang w:bidi="ar-SA"/>
    </w:rPr>
  </w:style>
  <w:style w:type="paragraph" w:customStyle="1" w:styleId="Vnbnnidung21">
    <w:name w:val="Văn bản nội dung (2)1"/>
    <w:basedOn w:val="Normal"/>
    <w:link w:val="Vnbnnidung2"/>
    <w:rsid w:val="00D70186"/>
    <w:pPr>
      <w:widowControl w:val="0"/>
      <w:shd w:val="clear" w:color="auto" w:fill="FFFFFF"/>
      <w:spacing w:before="60" w:after="60" w:line="240" w:lineRule="atLeast"/>
      <w:jc w:val="center"/>
    </w:pPr>
    <w:rPr>
      <w:b/>
      <w:bCs/>
      <w:sz w:val="18"/>
      <w:szCs w:val="18"/>
      <w:lang w:val="en-US" w:eastAsia="en-US"/>
    </w:rPr>
  </w:style>
  <w:style w:type="character" w:customStyle="1" w:styleId="Tiu12">
    <w:name w:val="Tiêu đề #1 (2)_"/>
    <w:basedOn w:val="DefaultParagraphFont"/>
    <w:link w:val="Tiu120"/>
    <w:rsid w:val="00D70186"/>
    <w:rPr>
      <w:lang w:val="en-US" w:eastAsia="en-US" w:bidi="ar-SA"/>
    </w:rPr>
  </w:style>
  <w:style w:type="paragraph" w:customStyle="1" w:styleId="Tiu120">
    <w:name w:val="Tiêu đề #1 (2)"/>
    <w:basedOn w:val="Normal"/>
    <w:link w:val="Tiu12"/>
    <w:rsid w:val="00D70186"/>
    <w:pPr>
      <w:widowControl w:val="0"/>
      <w:shd w:val="clear" w:color="auto" w:fill="FFFFFF"/>
      <w:spacing w:line="240" w:lineRule="atLeast"/>
      <w:jc w:val="center"/>
      <w:outlineLvl w:val="0"/>
    </w:pPr>
    <w:rPr>
      <w:sz w:val="20"/>
      <w:szCs w:val="20"/>
    </w:rPr>
  </w:style>
  <w:style w:type="character" w:customStyle="1" w:styleId="Tiu1">
    <w:name w:val="Tiêu đề #1_"/>
    <w:basedOn w:val="DefaultParagraphFont"/>
    <w:link w:val="Tiu11"/>
    <w:rsid w:val="00D70186"/>
    <w:rPr>
      <w:sz w:val="21"/>
      <w:szCs w:val="21"/>
      <w:lang w:val="en-US" w:eastAsia="en-US" w:bidi="ar-SA"/>
    </w:rPr>
  </w:style>
  <w:style w:type="paragraph" w:customStyle="1" w:styleId="Tiu11">
    <w:name w:val="Tiêu đề #11"/>
    <w:basedOn w:val="Normal"/>
    <w:link w:val="Tiu1"/>
    <w:rsid w:val="00D70186"/>
    <w:pPr>
      <w:widowControl w:val="0"/>
      <w:shd w:val="clear" w:color="auto" w:fill="FFFFFF"/>
      <w:spacing w:line="240" w:lineRule="atLeast"/>
      <w:jc w:val="center"/>
      <w:outlineLvl w:val="0"/>
    </w:pPr>
    <w:rPr>
      <w:sz w:val="21"/>
      <w:szCs w:val="21"/>
    </w:rPr>
  </w:style>
  <w:style w:type="character" w:customStyle="1" w:styleId="Tiu13">
    <w:name w:val="Tiêu đề #1 (3)_"/>
    <w:basedOn w:val="DefaultParagraphFont"/>
    <w:link w:val="Tiu130"/>
    <w:rsid w:val="00D70186"/>
    <w:rPr>
      <w:sz w:val="21"/>
      <w:szCs w:val="21"/>
      <w:lang w:val="en-US" w:eastAsia="en-US" w:bidi="ar-SA"/>
    </w:rPr>
  </w:style>
  <w:style w:type="paragraph" w:customStyle="1" w:styleId="Tiu130">
    <w:name w:val="Tiêu đề #1 (3)"/>
    <w:basedOn w:val="Normal"/>
    <w:link w:val="Tiu13"/>
    <w:rsid w:val="00D70186"/>
    <w:pPr>
      <w:widowControl w:val="0"/>
      <w:shd w:val="clear" w:color="auto" w:fill="FFFFFF"/>
      <w:spacing w:line="240" w:lineRule="atLeast"/>
      <w:jc w:val="center"/>
      <w:outlineLvl w:val="0"/>
    </w:pPr>
    <w:rPr>
      <w:sz w:val="21"/>
      <w:szCs w:val="21"/>
    </w:rPr>
  </w:style>
  <w:style w:type="character" w:customStyle="1" w:styleId="Chthchbng3">
    <w:name w:val="Chú thích bảng (3)_"/>
    <w:basedOn w:val="DefaultParagraphFont"/>
    <w:link w:val="Chthchbng31"/>
    <w:rsid w:val="00D70186"/>
    <w:rPr>
      <w:lang w:val="en-US" w:eastAsia="en-US" w:bidi="ar-SA"/>
    </w:rPr>
  </w:style>
  <w:style w:type="paragraph" w:customStyle="1" w:styleId="Chthchbng31">
    <w:name w:val="Chú thích bảng (3)1"/>
    <w:basedOn w:val="Normal"/>
    <w:link w:val="Chthchbng3"/>
    <w:rsid w:val="00D70186"/>
    <w:pPr>
      <w:widowControl w:val="0"/>
      <w:shd w:val="clear" w:color="auto" w:fill="FFFFFF"/>
      <w:spacing w:line="240" w:lineRule="atLeast"/>
    </w:pPr>
    <w:rPr>
      <w:sz w:val="20"/>
      <w:szCs w:val="20"/>
    </w:rPr>
  </w:style>
  <w:style w:type="character" w:customStyle="1" w:styleId="Tiu14">
    <w:name w:val="Tiêu đề #1 (4)_"/>
    <w:basedOn w:val="DefaultParagraphFont"/>
    <w:link w:val="Tiu140"/>
    <w:rsid w:val="00D70186"/>
    <w:rPr>
      <w:sz w:val="21"/>
      <w:szCs w:val="21"/>
      <w:lang w:val="en-US" w:eastAsia="en-US" w:bidi="ar-SA"/>
    </w:rPr>
  </w:style>
  <w:style w:type="paragraph" w:customStyle="1" w:styleId="Tiu140">
    <w:name w:val="Tiêu đề #1 (4)"/>
    <w:basedOn w:val="Normal"/>
    <w:link w:val="Tiu14"/>
    <w:rsid w:val="00D70186"/>
    <w:pPr>
      <w:widowControl w:val="0"/>
      <w:shd w:val="clear" w:color="auto" w:fill="FFFFFF"/>
      <w:spacing w:line="240" w:lineRule="atLeast"/>
      <w:jc w:val="center"/>
      <w:outlineLvl w:val="0"/>
    </w:pPr>
    <w:rPr>
      <w:sz w:val="21"/>
      <w:szCs w:val="21"/>
    </w:rPr>
  </w:style>
  <w:style w:type="character" w:customStyle="1" w:styleId="Vnbnnidung3">
    <w:name w:val="Văn bản nội dung (3)_"/>
    <w:basedOn w:val="DefaultParagraphFont"/>
    <w:link w:val="Vnbnnidung31"/>
    <w:rsid w:val="00D70186"/>
    <w:rPr>
      <w:rFonts w:ascii="Lucida Sans Unicode" w:hAnsi="Lucida Sans Unicode"/>
      <w:sz w:val="19"/>
      <w:szCs w:val="19"/>
      <w:lang w:val="en-US" w:eastAsia="en-US" w:bidi="ar-SA"/>
    </w:rPr>
  </w:style>
  <w:style w:type="paragraph" w:customStyle="1" w:styleId="Vnbnnidung31">
    <w:name w:val="Văn bản nội dung (3)1"/>
    <w:basedOn w:val="Normal"/>
    <w:link w:val="Vnbnnidung3"/>
    <w:rsid w:val="00D70186"/>
    <w:pPr>
      <w:widowControl w:val="0"/>
      <w:shd w:val="clear" w:color="auto" w:fill="FFFFFF"/>
      <w:spacing w:after="60" w:line="240" w:lineRule="atLeast"/>
      <w:jc w:val="center"/>
    </w:pPr>
    <w:rPr>
      <w:rFonts w:ascii="Lucida Sans Unicode" w:hAnsi="Lucida Sans Unicode"/>
      <w:sz w:val="19"/>
      <w:szCs w:val="19"/>
    </w:rPr>
  </w:style>
  <w:style w:type="character" w:customStyle="1" w:styleId="Tiu15">
    <w:name w:val="Tiêu đề #1 (5)_"/>
    <w:basedOn w:val="DefaultParagraphFont"/>
    <w:link w:val="Tiu151"/>
    <w:rsid w:val="00D70186"/>
    <w:rPr>
      <w:b/>
      <w:bCs/>
      <w:sz w:val="21"/>
      <w:szCs w:val="21"/>
      <w:lang w:val="en-US" w:eastAsia="en-US" w:bidi="ar-SA"/>
    </w:rPr>
  </w:style>
  <w:style w:type="paragraph" w:customStyle="1" w:styleId="Tiu151">
    <w:name w:val="Tiêu đề #1 (5)1"/>
    <w:basedOn w:val="Normal"/>
    <w:link w:val="Tiu15"/>
    <w:rsid w:val="00D70186"/>
    <w:pPr>
      <w:widowControl w:val="0"/>
      <w:shd w:val="clear" w:color="auto" w:fill="FFFFFF"/>
      <w:spacing w:line="240" w:lineRule="atLeast"/>
      <w:jc w:val="center"/>
      <w:outlineLvl w:val="0"/>
    </w:pPr>
    <w:rPr>
      <w:b/>
      <w:bCs/>
      <w:sz w:val="21"/>
      <w:szCs w:val="21"/>
    </w:rPr>
  </w:style>
  <w:style w:type="character" w:customStyle="1" w:styleId="Tiu16">
    <w:name w:val="Tiêu đề #1 (6)_"/>
    <w:basedOn w:val="DefaultParagraphFont"/>
    <w:link w:val="Tiu160"/>
    <w:rsid w:val="00D70186"/>
    <w:rPr>
      <w:b/>
      <w:bCs/>
      <w:lang w:val="en-US" w:eastAsia="en-US" w:bidi="ar-SA"/>
    </w:rPr>
  </w:style>
  <w:style w:type="paragraph" w:customStyle="1" w:styleId="Tiu160">
    <w:name w:val="Tiêu đề #1 (6)"/>
    <w:basedOn w:val="Normal"/>
    <w:link w:val="Tiu16"/>
    <w:rsid w:val="00D70186"/>
    <w:pPr>
      <w:widowControl w:val="0"/>
      <w:shd w:val="clear" w:color="auto" w:fill="FFFFFF"/>
      <w:spacing w:line="240" w:lineRule="atLeast"/>
      <w:jc w:val="center"/>
      <w:outlineLvl w:val="0"/>
    </w:pPr>
    <w:rPr>
      <w:b/>
      <w:bCs/>
      <w:sz w:val="20"/>
      <w:szCs w:val="20"/>
    </w:rPr>
  </w:style>
  <w:style w:type="character" w:customStyle="1" w:styleId="Tiu17">
    <w:name w:val="Tiêu đề #1 (7)_"/>
    <w:basedOn w:val="DefaultParagraphFont"/>
    <w:link w:val="Tiu170"/>
    <w:rsid w:val="00D70186"/>
    <w:rPr>
      <w:lang w:val="en-US" w:eastAsia="en-US" w:bidi="ar-SA"/>
    </w:rPr>
  </w:style>
  <w:style w:type="paragraph" w:customStyle="1" w:styleId="Tiu170">
    <w:name w:val="Tiêu đề #1 (7)"/>
    <w:basedOn w:val="Normal"/>
    <w:link w:val="Tiu17"/>
    <w:rsid w:val="00D70186"/>
    <w:pPr>
      <w:widowControl w:val="0"/>
      <w:shd w:val="clear" w:color="auto" w:fill="FFFFFF"/>
      <w:spacing w:line="240" w:lineRule="atLeast"/>
      <w:outlineLvl w:val="0"/>
    </w:pPr>
    <w:rPr>
      <w:sz w:val="20"/>
      <w:szCs w:val="20"/>
    </w:rPr>
  </w:style>
  <w:style w:type="character" w:customStyle="1" w:styleId="Chthchbng4">
    <w:name w:val="Chú thích bảng (4)_"/>
    <w:basedOn w:val="DefaultParagraphFont"/>
    <w:link w:val="Chthchbng40"/>
    <w:rsid w:val="00D70186"/>
    <w:rPr>
      <w:b/>
      <w:bCs/>
      <w:sz w:val="21"/>
      <w:szCs w:val="21"/>
      <w:lang w:bidi="ar-SA"/>
    </w:rPr>
  </w:style>
  <w:style w:type="paragraph" w:customStyle="1" w:styleId="Chthchbng40">
    <w:name w:val="Chú thích bảng (4)"/>
    <w:basedOn w:val="Normal"/>
    <w:link w:val="Chthchbng4"/>
    <w:rsid w:val="00D70186"/>
    <w:pPr>
      <w:widowControl w:val="0"/>
      <w:shd w:val="clear" w:color="auto" w:fill="FFFFFF"/>
      <w:spacing w:line="240" w:lineRule="atLeast"/>
    </w:pPr>
    <w:rPr>
      <w:b/>
      <w:bCs/>
      <w:sz w:val="21"/>
      <w:szCs w:val="21"/>
      <w:lang w:val="en-US" w:eastAsia="en-US"/>
    </w:rPr>
  </w:style>
  <w:style w:type="paragraph" w:customStyle="1" w:styleId="vanban">
    <w:name w:val="vanban"/>
    <w:basedOn w:val="Normal"/>
    <w:rsid w:val="004C54C8"/>
    <w:pPr>
      <w:spacing w:after="1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Excel_97-2003_Worksheet.xls"/><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ỦY BAN NHÂN DÂN TỈNH THỪA THIÊN HUẾ</vt:lpstr>
    </vt:vector>
  </TitlesOfParts>
  <Company>Microsoft Corporation</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TỈNH THỪA THIÊN HUẾ</dc:title>
  <dc:subject/>
  <dc:creator>User</dc:creator>
  <cp:keywords/>
  <dc:description>Document was created by {applicationname}, version: {version}</dc:description>
  <cp:lastModifiedBy>VinasecoPc</cp:lastModifiedBy>
  <cp:revision>2</cp:revision>
  <dcterms:created xsi:type="dcterms:W3CDTF">2022-10-21T03:00:00Z</dcterms:created>
  <dcterms:modified xsi:type="dcterms:W3CDTF">2022-10-21T03:00:00Z</dcterms:modified>
</cp:coreProperties>
</file>