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91B3E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11C17C" w14:textId="77777777" w:rsidR="00000000" w:rsidRDefault="00000000">
            <w:pPr>
              <w:spacing w:before="120"/>
              <w:jc w:val="center"/>
            </w:pPr>
            <w:r>
              <w:rPr>
                <w:b/>
                <w:bCs/>
                <w:sz w:val="20"/>
                <w:lang w:val="vi-VN"/>
              </w:rPr>
              <w:t>BỘ QUỐC PHÒNG</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38AB94"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0F03558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3CB099" w14:textId="77777777" w:rsidR="00000000" w:rsidRDefault="00000000">
            <w:pPr>
              <w:spacing w:before="120"/>
              <w:jc w:val="center"/>
            </w:pPr>
            <w:r>
              <w:rPr>
                <w:sz w:val="20"/>
                <w:lang w:val="vi-VN"/>
              </w:rPr>
              <w:t>Số: 22/2022/TT-BQP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44FA896" w14:textId="77777777" w:rsidR="00000000" w:rsidRDefault="00000000">
            <w:pPr>
              <w:spacing w:before="120"/>
              <w:jc w:val="right"/>
            </w:pPr>
            <w:r>
              <w:rPr>
                <w:i/>
                <w:iCs/>
                <w:sz w:val="20"/>
                <w:lang w:val="vi-VN"/>
              </w:rPr>
              <w:t>Hà Nội, ngày 02 tháng 4 năm 2022</w:t>
            </w:r>
          </w:p>
        </w:tc>
      </w:tr>
    </w:tbl>
    <w:p w14:paraId="0DF46653" w14:textId="77777777" w:rsidR="00000000" w:rsidRDefault="00000000">
      <w:pPr>
        <w:spacing w:before="120" w:after="280" w:afterAutospacing="1"/>
      </w:pPr>
      <w:r>
        <w:rPr>
          <w:sz w:val="20"/>
          <w:lang w:val="vi-VN"/>
        </w:rPr>
        <w:t> </w:t>
      </w:r>
    </w:p>
    <w:p w14:paraId="7406288F" w14:textId="77777777" w:rsidR="00000000" w:rsidRDefault="00000000">
      <w:pPr>
        <w:spacing w:before="120" w:after="280" w:afterAutospacing="1"/>
        <w:jc w:val="center"/>
      </w:pPr>
      <w:bookmarkStart w:id="0" w:name="loai_1"/>
      <w:r>
        <w:rPr>
          <w:b/>
          <w:bCs/>
          <w:lang w:val="vi-VN"/>
        </w:rPr>
        <w:t>THÔNG TƯ</w:t>
      </w:r>
      <w:bookmarkEnd w:id="0"/>
    </w:p>
    <w:p w14:paraId="2B4EEECF" w14:textId="77777777" w:rsidR="00000000" w:rsidRDefault="00000000">
      <w:pPr>
        <w:spacing w:before="120" w:after="280" w:afterAutospacing="1"/>
        <w:jc w:val="center"/>
      </w:pPr>
      <w:bookmarkStart w:id="1" w:name="loai_1_name"/>
      <w:r>
        <w:rPr>
          <w:sz w:val="20"/>
          <w:lang w:val="vi-VN"/>
        </w:rPr>
        <w:t>QUY ĐỊNH VỀ ĐIỀU CHỈNH TRỢ CẤP HẰNG THÁNG ĐỐI VỚI QUÂN NHÂN, NGƯỜI LÀM CÔNG TÁC CƠ YẾU HƯỞNG LƯƠNG NHƯ ĐỐI VỚI QUÂN NHÂN ĐÃ PHỤC VIÊN, XUẤT NGŨ, THÔI VIỆC</w:t>
      </w:r>
      <w:bookmarkEnd w:id="1"/>
    </w:p>
    <w:p w14:paraId="0E2C5498" w14:textId="77777777" w:rsidR="00000000" w:rsidRDefault="00000000">
      <w:pPr>
        <w:spacing w:before="120" w:after="280" w:afterAutospacing="1"/>
      </w:pPr>
      <w:r>
        <w:rPr>
          <w:i/>
          <w:iCs/>
          <w:sz w:val="20"/>
          <w:lang w:val="vi-VN"/>
        </w:rPr>
        <w:t>Căn cứ Nghị định số 164/2017/NĐ-CP ngày 30 tháng 12 năm 2017 của Chính phủ quy định chức năng, nhiệm vụ, quyền hạn và cơ cấu tổ chức của Bộ Quốc phòng;</w:t>
      </w:r>
    </w:p>
    <w:p w14:paraId="55B5F314" w14:textId="77777777" w:rsidR="00000000" w:rsidRDefault="00000000">
      <w:pPr>
        <w:spacing w:before="120" w:after="280" w:afterAutospacing="1"/>
      </w:pPr>
      <w:r>
        <w:rPr>
          <w:i/>
          <w:iCs/>
          <w:sz w:val="20"/>
          <w:lang w:val="vi-VN"/>
        </w:rPr>
        <w:t>Căn cứ Nghị định số 108/2021/NĐ-CP ngày 07 tháng 12 năm 2021 của Chính phủ điều chỉnh lương hưu, trợ cấp bảo hiểm xã hội và trợ cấp hằng tháng;</w:t>
      </w:r>
    </w:p>
    <w:p w14:paraId="403B3862" w14:textId="77777777" w:rsidR="00000000" w:rsidRDefault="00000000">
      <w:pPr>
        <w:spacing w:before="120" w:after="280" w:afterAutospacing="1"/>
      </w:pPr>
      <w:r>
        <w:rPr>
          <w:i/>
          <w:iCs/>
          <w:sz w:val="20"/>
          <w:lang w:val="vi-VN"/>
        </w:rPr>
        <w:t>Theo đề nghị của Chủ nhiệm Tổng cục Chính trị;</w:t>
      </w:r>
    </w:p>
    <w:p w14:paraId="3AEED394" w14:textId="77777777" w:rsidR="00000000" w:rsidRDefault="00000000">
      <w:pPr>
        <w:spacing w:before="120" w:after="280" w:afterAutospacing="1"/>
      </w:pPr>
      <w:r>
        <w:rPr>
          <w:i/>
          <w:iCs/>
          <w:sz w:val="20"/>
          <w:lang w:val="vi-VN"/>
        </w:rPr>
        <w:t>Bộ trưởng Bộ Quốc phòng ban hành Thông tư quy định về điều chỉnh trợ cấp hằng tháng đối với quân nhân, người làm công tác cơ yếu hưởng lương như đối với quân nhân đã phục viên, xuất ngũ, thôi việc.</w:t>
      </w:r>
    </w:p>
    <w:p w14:paraId="7737B5A5" w14:textId="77777777" w:rsidR="00000000" w:rsidRDefault="00000000">
      <w:pPr>
        <w:spacing w:before="120" w:after="280" w:afterAutospacing="1"/>
      </w:pPr>
      <w:bookmarkStart w:id="2" w:name="dieu_1"/>
      <w:r>
        <w:rPr>
          <w:b/>
          <w:bCs/>
          <w:sz w:val="20"/>
          <w:lang w:val="vi-VN"/>
        </w:rPr>
        <w:t>Điều 1. Phạm vi điều chỉnh</w:t>
      </w:r>
      <w:bookmarkEnd w:id="2"/>
    </w:p>
    <w:p w14:paraId="2F4075D3" w14:textId="77777777" w:rsidR="00000000" w:rsidRDefault="00000000">
      <w:pPr>
        <w:spacing w:before="120" w:after="280" w:afterAutospacing="1"/>
      </w:pPr>
      <w:r>
        <w:rPr>
          <w:sz w:val="20"/>
          <w:lang w:val="vi-VN"/>
        </w:rPr>
        <w:t>Thông tư này quy định về điều chỉnh trợ cấp hằng tháng đối với quân nhân, người làm công tác cơ yêu hưởng lương như đối với quân nhân đã phục viên, xuất ngũ, thôi việc.</w:t>
      </w:r>
    </w:p>
    <w:p w14:paraId="56F4F54B" w14:textId="77777777" w:rsidR="00000000" w:rsidRDefault="00000000">
      <w:pPr>
        <w:spacing w:before="120" w:after="280" w:afterAutospacing="1"/>
      </w:pPr>
      <w:bookmarkStart w:id="3" w:name="dieu_2"/>
      <w:r>
        <w:rPr>
          <w:b/>
          <w:bCs/>
          <w:sz w:val="20"/>
          <w:lang w:val="vi-VN"/>
        </w:rPr>
        <w:t>Điều 2. Đối tượng áp dụng</w:t>
      </w:r>
      <w:bookmarkEnd w:id="3"/>
    </w:p>
    <w:p w14:paraId="0E732FB1" w14:textId="77777777" w:rsidR="00000000" w:rsidRDefault="00000000">
      <w:pPr>
        <w:spacing w:before="120" w:after="280" w:afterAutospacing="1"/>
      </w:pPr>
      <w:r>
        <w:rPr>
          <w:sz w:val="20"/>
          <w:lang w:val="vi-VN"/>
        </w:rPr>
        <w:t>1. Quân nhân đã phục viên, xuất ngũ đang hưởng chế độ trợ cấp hằng tháng theo quy định tại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(sau đây viết tắt là Quyết định số 142/2008/QĐ-TTg); Quyết định số 38/2010/QĐ-TTg ngày 06 tháng 5 năm 2010 của Thủ tướng Chính phủ về việc sửa đổi, bổ sung Quyết định số 142/2008/QĐ-TTg.</w:t>
      </w:r>
    </w:p>
    <w:p w14:paraId="73F94CEC" w14:textId="77777777" w:rsidR="00000000" w:rsidRDefault="00000000">
      <w:pPr>
        <w:spacing w:before="120" w:after="280" w:afterAutospacing="1"/>
      </w:pPr>
      <w:r>
        <w:rPr>
          <w:sz w:val="20"/>
          <w:lang w:val="vi-VN"/>
        </w:rPr>
        <w:t>2. Quân nhân, người làm công tác cơ yếu hưởng lương như đối với quân nhân đã phục viên, xuất ngũ, thôi việc đang hưởng chế độ trợ cấp hằng tháng theo quy định tại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w:t>
      </w:r>
    </w:p>
    <w:p w14:paraId="3E08FFB5" w14:textId="77777777" w:rsidR="00000000" w:rsidRDefault="00000000">
      <w:pPr>
        <w:spacing w:before="120" w:after="280" w:afterAutospacing="1"/>
      </w:pPr>
      <w:r>
        <w:rPr>
          <w:sz w:val="20"/>
          <w:lang w:val="vi-VN"/>
        </w:rPr>
        <w:t>3. Các cơ quan, đơn vị, tổ chức và cá nhân có liên quan.</w:t>
      </w:r>
    </w:p>
    <w:p w14:paraId="7A4693E6" w14:textId="77777777" w:rsidR="00000000" w:rsidRDefault="00000000">
      <w:pPr>
        <w:spacing w:before="120" w:after="280" w:afterAutospacing="1"/>
      </w:pPr>
      <w:bookmarkStart w:id="4" w:name="dieu_3"/>
      <w:r>
        <w:rPr>
          <w:b/>
          <w:bCs/>
          <w:sz w:val="20"/>
          <w:lang w:val="vi-VN"/>
        </w:rPr>
        <w:t>Điều 3. Cách tính và mức điều chỉnh</w:t>
      </w:r>
      <w:bookmarkEnd w:id="4"/>
    </w:p>
    <w:p w14:paraId="00A4D3E6" w14:textId="77777777" w:rsidR="00000000" w:rsidRDefault="00000000">
      <w:pPr>
        <w:spacing w:before="120" w:after="280" w:afterAutospacing="1"/>
      </w:pPr>
      <w:r>
        <w:rPr>
          <w:sz w:val="20"/>
          <w:lang w:val="vi-VN"/>
        </w:rPr>
        <w:t>1. Điều chỉnh tăng thêm 7,4% trên mức trợ cấp hằng tháng của tháng 12 năm 2021 đối với đối tượng hướng dẫn tại khoản 1 và khoản 2 Điều 2 Thông tư này, theo công thức sau:</w:t>
      </w:r>
    </w:p>
    <w:tbl>
      <w:tblPr>
        <w:tblW w:w="4807" w:type="dxa"/>
        <w:tblBorders>
          <w:top w:val="nil"/>
          <w:bottom w:val="nil"/>
          <w:insideH w:val="nil"/>
          <w:insideV w:val="nil"/>
        </w:tblBorders>
        <w:tblCellMar>
          <w:left w:w="0" w:type="dxa"/>
          <w:right w:w="0" w:type="dxa"/>
        </w:tblCellMar>
        <w:tblLook w:val="04A0" w:firstRow="1" w:lastRow="0" w:firstColumn="1" w:lastColumn="0" w:noHBand="0" w:noVBand="1"/>
      </w:tblPr>
      <w:tblGrid>
        <w:gridCol w:w="1745"/>
        <w:gridCol w:w="360"/>
        <w:gridCol w:w="1730"/>
        <w:gridCol w:w="360"/>
        <w:gridCol w:w="612"/>
      </w:tblGrid>
      <w:tr w:rsidR="00000000" w14:paraId="565C07A1" w14:textId="77777777">
        <w:tc>
          <w:tcPr>
            <w:tcW w:w="17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61BD0D" w14:textId="77777777" w:rsidR="00000000" w:rsidRDefault="00000000">
            <w:pPr>
              <w:spacing w:before="120"/>
              <w:jc w:val="center"/>
            </w:pPr>
            <w:r>
              <w:rPr>
                <w:sz w:val="20"/>
                <w:lang w:val="vi-VN"/>
              </w:rPr>
              <w:t>Mức trợ cấp hằng tháng được hưởng từ tháng 01/2022</w:t>
            </w:r>
          </w:p>
        </w:tc>
        <w:tc>
          <w:tcPr>
            <w:tcW w:w="3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69E72CB" w14:textId="77777777" w:rsidR="00000000" w:rsidRDefault="00000000">
            <w:pPr>
              <w:spacing w:before="120"/>
              <w:jc w:val="center"/>
            </w:pPr>
            <w:r>
              <w:rPr>
                <w:sz w:val="20"/>
                <w:lang w:val="vi-VN"/>
              </w:rPr>
              <w:t>=</w:t>
            </w:r>
          </w:p>
        </w:tc>
        <w:tc>
          <w:tcPr>
            <w:tcW w:w="173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7A6973B" w14:textId="77777777" w:rsidR="00000000" w:rsidRDefault="00000000">
            <w:pPr>
              <w:spacing w:before="120"/>
              <w:jc w:val="center"/>
            </w:pPr>
            <w:r>
              <w:rPr>
                <w:sz w:val="20"/>
                <w:lang w:val="vi-VN"/>
              </w:rPr>
              <w:t xml:space="preserve">Mức trợ cấp hằng tháng được hưởng tại </w:t>
            </w:r>
            <w:r>
              <w:rPr>
                <w:sz w:val="20"/>
                <w:lang w:val="vi-VN"/>
              </w:rPr>
              <w:lastRenderedPageBreak/>
              <w:t>thời điểm tháng 12/2021</w:t>
            </w:r>
          </w:p>
        </w:tc>
        <w:tc>
          <w:tcPr>
            <w:tcW w:w="3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D04A932" w14:textId="77777777" w:rsidR="00000000" w:rsidRDefault="00000000">
            <w:pPr>
              <w:spacing w:before="120"/>
              <w:jc w:val="center"/>
            </w:pPr>
            <w:r>
              <w:rPr>
                <w:sz w:val="20"/>
                <w:lang w:val="vi-VN"/>
              </w:rPr>
              <w:lastRenderedPageBreak/>
              <w:t>x</w:t>
            </w:r>
          </w:p>
        </w:tc>
        <w:tc>
          <w:tcPr>
            <w:tcW w:w="612"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6DBB92F" w14:textId="77777777" w:rsidR="00000000" w:rsidRDefault="00000000">
            <w:pPr>
              <w:spacing w:before="120"/>
              <w:jc w:val="center"/>
            </w:pPr>
            <w:r>
              <w:rPr>
                <w:sz w:val="20"/>
                <w:lang w:val="vi-VN"/>
              </w:rPr>
              <w:t>1,074</w:t>
            </w:r>
          </w:p>
        </w:tc>
      </w:tr>
    </w:tbl>
    <w:p w14:paraId="239D973D" w14:textId="77777777" w:rsidR="00000000" w:rsidRDefault="00000000">
      <w:pPr>
        <w:spacing w:before="120" w:after="280" w:afterAutospacing="1"/>
      </w:pPr>
      <w:r>
        <w:rPr>
          <w:sz w:val="20"/>
          <w:lang w:val="vi-VN"/>
        </w:rPr>
        <w:t>2. Mức trợ cấp hằng tháng đối với các đối tượng tại khoản 1, khoản 2 Điều 2 Thông tư này sau khi đã được điều chỉnh tăng thêm, cụ thể như sau:</w:t>
      </w:r>
    </w:p>
    <w:p w14:paraId="6FBFBA47" w14:textId="77777777" w:rsidR="00000000" w:rsidRDefault="00000000">
      <w:pPr>
        <w:spacing w:before="120" w:after="280" w:afterAutospacing="1"/>
      </w:pPr>
      <w:r>
        <w:rPr>
          <w:sz w:val="20"/>
          <w:lang w:val="vi-VN"/>
        </w:rPr>
        <w:t>a) Từ đủ 15 năm đến dưới 16 năm, mức trợ cấp bằng 2.031.000 đồng/tháng;</w:t>
      </w:r>
    </w:p>
    <w:p w14:paraId="295A1BB2" w14:textId="77777777" w:rsidR="00000000" w:rsidRDefault="00000000">
      <w:pPr>
        <w:spacing w:before="120" w:after="280" w:afterAutospacing="1"/>
      </w:pPr>
      <w:r>
        <w:rPr>
          <w:sz w:val="20"/>
          <w:lang w:val="vi-VN"/>
        </w:rPr>
        <w:t>b) Từ đủ 16 năm đến dưới 17 năm, mức trợ cấp bằng 2.123.000 đồng/tháng;</w:t>
      </w:r>
    </w:p>
    <w:p w14:paraId="00E556B5" w14:textId="77777777" w:rsidR="00000000" w:rsidRDefault="00000000">
      <w:pPr>
        <w:spacing w:before="120" w:after="280" w:afterAutospacing="1"/>
      </w:pPr>
      <w:r>
        <w:rPr>
          <w:sz w:val="20"/>
          <w:lang w:val="vi-VN"/>
        </w:rPr>
        <w:t>c) Từ đủ 17 năm đến dưới 18 năm, mức trợ cấp bằng 2.217.000 đồng/tháng;</w:t>
      </w:r>
    </w:p>
    <w:p w14:paraId="793C0576" w14:textId="77777777" w:rsidR="00000000" w:rsidRDefault="00000000">
      <w:pPr>
        <w:spacing w:before="120" w:after="280" w:afterAutospacing="1"/>
      </w:pPr>
      <w:r>
        <w:rPr>
          <w:sz w:val="20"/>
          <w:lang w:val="vi-VN"/>
        </w:rPr>
        <w:t>d) Từ đủ 18 năm đến dưới 19 năm, mức trợ cấp bằng 2.309.000 đồng/tháng;</w:t>
      </w:r>
    </w:p>
    <w:p w14:paraId="0EAA8A6A" w14:textId="77777777" w:rsidR="00000000" w:rsidRDefault="00000000">
      <w:pPr>
        <w:spacing w:before="120" w:after="280" w:afterAutospacing="1"/>
      </w:pPr>
      <w:r>
        <w:rPr>
          <w:sz w:val="20"/>
          <w:lang w:val="vi-VN"/>
        </w:rPr>
        <w:t>đ) Từ đủ 19 năm đến dưới 20 năm, mức trợ cấp bằng 2.400.000 đồng/tháng.</w:t>
      </w:r>
    </w:p>
    <w:p w14:paraId="3F8CBDFA" w14:textId="77777777" w:rsidR="00000000" w:rsidRDefault="00000000">
      <w:pPr>
        <w:spacing w:before="120" w:after="280" w:afterAutospacing="1"/>
      </w:pPr>
      <w:bookmarkStart w:id="5" w:name="dieu_4"/>
      <w:r>
        <w:rPr>
          <w:b/>
          <w:bCs/>
          <w:sz w:val="20"/>
          <w:lang w:val="vi-VN"/>
        </w:rPr>
        <w:t>Điều 4. Kinh phí thực hiện</w:t>
      </w:r>
      <w:bookmarkEnd w:id="5"/>
    </w:p>
    <w:p w14:paraId="156105E0" w14:textId="77777777" w:rsidR="00000000" w:rsidRDefault="00000000">
      <w:pPr>
        <w:spacing w:before="120" w:after="280" w:afterAutospacing="1"/>
      </w:pPr>
      <w:r>
        <w:rPr>
          <w:sz w:val="20"/>
          <w:lang w:val="vi-VN"/>
        </w:rPr>
        <w:t>Kinh phí thực hiện điều chỉnh trợ cấp hằng tháng đối với các đối tượng quy định tại Thông tư này do ngân sách Nhà nước bảo đảm. Bộ Tài chính bảo đảm kinh phí theo đề nghị của Bộ Lao động - Thương binh và Xã hội để ủy quyền cho Sở Lao động - Thương binh và Xã hội các tỉnh, thành phố chi trả cho đối tượng.</w:t>
      </w:r>
    </w:p>
    <w:p w14:paraId="462B24FC" w14:textId="77777777" w:rsidR="00000000" w:rsidRDefault="00000000">
      <w:pPr>
        <w:spacing w:before="120" w:after="280" w:afterAutospacing="1"/>
      </w:pPr>
      <w:bookmarkStart w:id="6" w:name="dieu_5"/>
      <w:r>
        <w:rPr>
          <w:b/>
          <w:bCs/>
          <w:sz w:val="20"/>
          <w:lang w:val="vi-VN"/>
        </w:rPr>
        <w:t>Điều 5. Tổ chức thực hiện</w:t>
      </w:r>
      <w:bookmarkEnd w:id="6"/>
    </w:p>
    <w:p w14:paraId="0036C3BF" w14:textId="77777777" w:rsidR="00000000" w:rsidRDefault="00000000">
      <w:pPr>
        <w:spacing w:before="120" w:after="280" w:afterAutospacing="1"/>
      </w:pPr>
      <w:r>
        <w:rPr>
          <w:sz w:val="20"/>
          <w:lang w:val="vi-VN"/>
        </w:rPr>
        <w:t>1. Tổng cục Chính trị chỉ đạo Cục Chính sách</w:t>
      </w:r>
    </w:p>
    <w:p w14:paraId="500034F4" w14:textId="77777777" w:rsidR="00000000" w:rsidRDefault="00000000">
      <w:pPr>
        <w:spacing w:before="120" w:after="280" w:afterAutospacing="1"/>
      </w:pPr>
      <w:r>
        <w:rPr>
          <w:sz w:val="20"/>
          <w:lang w:val="vi-VN"/>
        </w:rPr>
        <w:t>a) Chủ trì, phối hợp với các cơ quan chức năng trong và ngoài Quân đội triển khai thực hiện, hướng dẫn, kiểm tra các cơ quan, đơn vị, địa phương thực hiện Thông tư này;</w:t>
      </w:r>
    </w:p>
    <w:p w14:paraId="32FC41D2" w14:textId="77777777" w:rsidR="00000000" w:rsidRDefault="00000000">
      <w:pPr>
        <w:spacing w:before="120" w:after="280" w:afterAutospacing="1"/>
      </w:pPr>
      <w:r>
        <w:rPr>
          <w:sz w:val="20"/>
          <w:lang w:val="vi-VN"/>
        </w:rPr>
        <w:t>b) Thực hiện điều chỉnh mức hưởng trợ cấp theo hướng dẫn tại Điều 3 Thông tư này đối với các đối tượng có quyết định hưởng trợ cấp hằng tháng từ ngày Thông tư này có hiệu lực thi hành trở về sau.</w:t>
      </w:r>
    </w:p>
    <w:p w14:paraId="1275DA9A" w14:textId="77777777" w:rsidR="00000000" w:rsidRDefault="00000000">
      <w:pPr>
        <w:spacing w:before="120" w:after="280" w:afterAutospacing="1"/>
      </w:pPr>
      <w:r>
        <w:rPr>
          <w:sz w:val="20"/>
          <w:lang w:val="vi-VN"/>
        </w:rPr>
        <w:t>2. Sở Lao động - Thương binh và Xã hội các tỉnh, thành phố trực thuộc Trung ương thực hiện điều chỉnh và chi trả trợ cấp hằng tháng theo hướng dẫn tại Điều 3 Thông tư này đối với các đối tượng đã có quyết định hưởng trợ cấp hằng tháng trước ngày Thông tư này có hiệu lực thi hành.</w:t>
      </w:r>
    </w:p>
    <w:p w14:paraId="4E4FFA18" w14:textId="77777777" w:rsidR="00000000" w:rsidRDefault="00000000">
      <w:pPr>
        <w:spacing w:before="120" w:after="280" w:afterAutospacing="1"/>
      </w:pPr>
      <w:bookmarkStart w:id="7" w:name="dieu_6"/>
      <w:r>
        <w:rPr>
          <w:b/>
          <w:bCs/>
          <w:sz w:val="20"/>
          <w:lang w:val="vi-VN"/>
        </w:rPr>
        <w:t>Điều 6. Hiệu lực thi hành</w:t>
      </w:r>
      <w:bookmarkEnd w:id="7"/>
    </w:p>
    <w:p w14:paraId="6D3A54BD" w14:textId="77777777" w:rsidR="00000000" w:rsidRDefault="00000000">
      <w:pPr>
        <w:spacing w:before="120" w:after="280" w:afterAutospacing="1"/>
      </w:pPr>
      <w:r>
        <w:rPr>
          <w:sz w:val="20"/>
          <w:lang w:val="vi-VN"/>
        </w:rPr>
        <w:t>1. Thông tư này có hiệu lực thi hành kể từ ngày 16 tháng 5 năm 2022.</w:t>
      </w:r>
    </w:p>
    <w:p w14:paraId="71D1D7AF" w14:textId="77777777" w:rsidR="00000000" w:rsidRDefault="00000000">
      <w:pPr>
        <w:spacing w:before="120" w:after="280" w:afterAutospacing="1"/>
      </w:pPr>
      <w:r>
        <w:rPr>
          <w:sz w:val="20"/>
          <w:lang w:val="vi-VN"/>
        </w:rPr>
        <w:t>2. Mức trợ cấp hằng tháng hướng dẫn tại Điều 3 Thông tư này được thực hiện từ ngày 01 tháng 01 năm 2022.</w:t>
      </w:r>
    </w:p>
    <w:p w14:paraId="1A4C4CB0" w14:textId="77777777" w:rsidR="00000000" w:rsidRDefault="00000000">
      <w:pPr>
        <w:spacing w:before="120" w:after="280" w:afterAutospacing="1"/>
      </w:pPr>
      <w:r>
        <w:rPr>
          <w:sz w:val="20"/>
          <w:lang w:val="vi-VN"/>
        </w:rPr>
        <w:t>3. Thông tư số 106/2019/TT-BQP ngày 24/7/2019 của Bộ trưởng Bộ Quốc phòng hướng dẫn điều chỉnh trợ cấp hằng tháng đối với quân nhân, người làm công tác cơ yếu hưởng lương như đối với quân nhân đã phục viên, xuất ngũ, thôi việc hết hiệu lực kể từ ngày Thông tư này có hiệu lực thi hành.</w:t>
      </w:r>
    </w:p>
    <w:p w14:paraId="7C26B601" w14:textId="77777777" w:rsidR="00000000" w:rsidRDefault="00000000">
      <w:pPr>
        <w:spacing w:before="120" w:after="280" w:afterAutospacing="1"/>
      </w:pPr>
      <w:bookmarkStart w:id="8" w:name="dieu_7"/>
      <w:r>
        <w:rPr>
          <w:b/>
          <w:bCs/>
          <w:sz w:val="20"/>
          <w:lang w:val="vi-VN"/>
        </w:rPr>
        <w:t>Điều 7. Trách nhiệm thi hành</w:t>
      </w:r>
      <w:bookmarkEnd w:id="8"/>
    </w:p>
    <w:p w14:paraId="74213BCC" w14:textId="77777777" w:rsidR="00000000" w:rsidRDefault="00000000">
      <w:pPr>
        <w:spacing w:before="120" w:after="280" w:afterAutospacing="1"/>
      </w:pPr>
      <w:r>
        <w:rPr>
          <w:sz w:val="20"/>
          <w:lang w:val="vi-VN"/>
        </w:rPr>
        <w:t>1. Thủ trưởng các cơ quan, đơn vị, tổ chức và cá nhân có liên quan chịu trách nhiệm thi hành Thông tư này.</w:t>
      </w:r>
    </w:p>
    <w:p w14:paraId="39FFEFA1" w14:textId="77777777" w:rsidR="00000000" w:rsidRDefault="00000000">
      <w:pPr>
        <w:spacing w:before="120" w:after="280" w:afterAutospacing="1"/>
      </w:pPr>
      <w:r>
        <w:rPr>
          <w:sz w:val="20"/>
          <w:lang w:val="vi-VN"/>
        </w:rPr>
        <w:t>2. Quá trình thực hiện, nếu có vướng mắc, các cơ quan, đơn vị và địa phương phản ánh về Bộ Quốc phòng (qua Cục Chính sách/Tổng cục Chính trị) để xem xét, giải quyết./.</w:t>
      </w:r>
    </w:p>
    <w:p w14:paraId="2A98CA55" w14:textId="77777777" w:rsidR="00000000" w:rsidRDefault="00000000">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3E2562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96E65C" w14:textId="77777777" w:rsidR="00000000" w:rsidRDefault="00000000">
            <w:pPr>
              <w:spacing w:before="120"/>
            </w:pPr>
            <w:r>
              <w:rPr>
                <w:b/>
                <w:bCs/>
                <w:i/>
                <w:iCs/>
                <w:sz w:val="20"/>
                <w:lang w:val="vi-VN"/>
              </w:rPr>
              <w:br/>
              <w:t>Nơi nhận:</w:t>
            </w:r>
            <w:r>
              <w:rPr>
                <w:b/>
                <w:bCs/>
                <w:i/>
                <w:iCs/>
                <w:sz w:val="20"/>
                <w:lang w:val="vi-VN"/>
              </w:rPr>
              <w:br/>
            </w:r>
            <w:r>
              <w:rPr>
                <w:sz w:val="16"/>
                <w:lang w:val="vi-VN"/>
              </w:rPr>
              <w:t>- Thủ tướng Chính phủ (để báo cáo);</w:t>
            </w:r>
            <w:r>
              <w:rPr>
                <w:sz w:val="16"/>
                <w:lang w:val="vi-VN"/>
              </w:rPr>
              <w:br/>
              <w:t>- Bộ trưởng BQP;</w:t>
            </w:r>
            <w:r>
              <w:rPr>
                <w:sz w:val="16"/>
                <w:lang w:val="vi-VN"/>
              </w:rPr>
              <w:br/>
              <w:t>- Chủ nhiệm TCCT;</w:t>
            </w:r>
            <w:r>
              <w:rPr>
                <w:sz w:val="16"/>
                <w:lang w:val="vi-VN"/>
              </w:rPr>
              <w:br/>
              <w:t>- Văn phòng Chính phủ;</w:t>
            </w:r>
            <w:r>
              <w:rPr>
                <w:sz w:val="16"/>
                <w:lang w:val="vi-VN"/>
              </w:rPr>
              <w:br/>
              <w:t>- Các Bộ: Tài chính, LĐ-TB&amp;XH;</w:t>
            </w:r>
            <w:r>
              <w:rPr>
                <w:sz w:val="16"/>
                <w:lang w:val="vi-VN"/>
              </w:rPr>
              <w:br/>
              <w:t>- Các Quân khu và BTL Thủ đô Hà Nội (08);</w:t>
            </w:r>
            <w:r>
              <w:rPr>
                <w:sz w:val="16"/>
                <w:lang w:val="vi-VN"/>
              </w:rPr>
              <w:br/>
              <w:t>- Các Cục: Tài chính, Quân lực, Cán bộ, Chính sách (03);</w:t>
            </w:r>
            <w:r>
              <w:rPr>
                <w:sz w:val="16"/>
                <w:lang w:val="vi-VN"/>
              </w:rPr>
              <w:br/>
              <w:t>- UBND các tỉnh, thành phố trực thuộc TW (63);</w:t>
            </w:r>
            <w:r>
              <w:rPr>
                <w:sz w:val="16"/>
                <w:lang w:val="vi-VN"/>
              </w:rPr>
              <w:br/>
              <w:t>- Cục Kiểm tra văn bản/Bộ Tư pháp;</w:t>
            </w:r>
            <w:r>
              <w:rPr>
                <w:sz w:val="16"/>
                <w:lang w:val="vi-VN"/>
              </w:rPr>
              <w:br/>
              <w:t>- Vụ Pháp chế/BQP;</w:t>
            </w:r>
            <w:r>
              <w:rPr>
                <w:sz w:val="16"/>
                <w:lang w:val="vi-VN"/>
              </w:rPr>
              <w:br/>
              <w:t>- Công báo, Cổng TTĐT Chính phủ;</w:t>
            </w:r>
            <w:r>
              <w:rPr>
                <w:sz w:val="16"/>
                <w:lang w:val="vi-VN"/>
              </w:rPr>
              <w:br/>
              <w:t>- Cổng: TTĐT BQP, TTĐT ngành CSQĐ;</w:t>
            </w:r>
            <w:r>
              <w:rPr>
                <w:sz w:val="16"/>
                <w:lang w:val="vi-VN"/>
              </w:rPr>
              <w:br/>
              <w:t>- Lưu: VT, NCTH. Tam98.</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103C34" w14:textId="77777777" w:rsidR="00000000" w:rsidRDefault="00000000">
            <w:pPr>
              <w:spacing w:before="120"/>
              <w:jc w:val="center"/>
            </w:pPr>
            <w:r>
              <w:rPr>
                <w:b/>
                <w:bCs/>
                <w:sz w:val="20"/>
                <w:lang w:val="vi-VN"/>
              </w:rPr>
              <w:t>KT. BỘ TRƯỞNG</w:t>
            </w:r>
            <w:r>
              <w:rPr>
                <w:b/>
                <w:bCs/>
                <w:sz w:val="20"/>
                <w:lang w:val="vi-VN"/>
              </w:rPr>
              <w:br/>
              <w:t>THỨ TRƯỞNG</w:t>
            </w:r>
            <w:r>
              <w:rPr>
                <w:b/>
                <w:bCs/>
                <w:sz w:val="20"/>
                <w:lang w:val="vi-VN"/>
              </w:rPr>
              <w:br/>
            </w:r>
            <w:r>
              <w:rPr>
                <w:b/>
                <w:bCs/>
                <w:sz w:val="20"/>
                <w:lang w:val="vi-VN"/>
              </w:rPr>
              <w:br/>
            </w:r>
            <w:r>
              <w:rPr>
                <w:b/>
                <w:bCs/>
                <w:sz w:val="20"/>
                <w:lang w:val="vi-VN"/>
              </w:rPr>
              <w:br/>
            </w:r>
            <w:r>
              <w:rPr>
                <w:b/>
                <w:bCs/>
                <w:sz w:val="20"/>
                <w:lang w:val="vi-VN"/>
              </w:rPr>
              <w:br/>
            </w:r>
            <w:r>
              <w:rPr>
                <w:b/>
                <w:bCs/>
                <w:sz w:val="20"/>
                <w:lang w:val="vi-VN"/>
              </w:rPr>
              <w:br/>
              <w:t>Thượng tướng Võ Minh Lương</w:t>
            </w:r>
          </w:p>
        </w:tc>
      </w:tr>
    </w:tbl>
    <w:p w14:paraId="0D0F1585" w14:textId="77777777" w:rsidR="00E8360F" w:rsidRDefault="00000000">
      <w:pPr>
        <w:spacing w:before="120" w:after="280" w:afterAutospacing="1"/>
      </w:pPr>
      <w:r>
        <w:rPr>
          <w:sz w:val="20"/>
          <w:lang w:val="vi-VN"/>
        </w:rPr>
        <w:t> </w:t>
      </w:r>
    </w:p>
    <w:sectPr w:rsidR="00E836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DF"/>
    <w:rsid w:val="005F59DF"/>
    <w:rsid w:val="00E8360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F94F45"/>
  <w15:chartTrackingRefBased/>
  <w15:docId w15:val="{C913B050-03AC-4DF0-971B-4250A290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2022-09-27T09:38:00Z</dcterms:created>
  <dcterms:modified xsi:type="dcterms:W3CDTF">2022-09-27T09:38:00Z</dcterms:modified>
</cp:coreProperties>
</file>