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5576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1BEF8B"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C16BE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67E4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BF4AAA" w14:textId="77777777" w:rsidR="00000000" w:rsidRDefault="00000000">
            <w:pPr>
              <w:spacing w:before="120"/>
              <w:jc w:val="center"/>
            </w:pPr>
            <w:r>
              <w:t>Số: 2221/QĐ-UBND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A05849" w14:textId="77777777" w:rsidR="00000000" w:rsidRDefault="00000000">
            <w:pPr>
              <w:spacing w:before="120"/>
              <w:jc w:val="right"/>
            </w:pPr>
            <w:r>
              <w:rPr>
                <w:i/>
                <w:iCs/>
              </w:rPr>
              <w:t>Vĩnh Long, ngày 31 tháng 10 năm 2022</w:t>
            </w:r>
          </w:p>
        </w:tc>
      </w:tr>
    </w:tbl>
    <w:p w14:paraId="1AB6DA33" w14:textId="77777777" w:rsidR="00000000" w:rsidRDefault="00000000">
      <w:pPr>
        <w:spacing w:before="120" w:after="280" w:afterAutospacing="1"/>
        <w:jc w:val="center"/>
      </w:pPr>
      <w:r>
        <w:rPr>
          <w:b/>
          <w:bCs/>
        </w:rPr>
        <w:t> </w:t>
      </w:r>
    </w:p>
    <w:p w14:paraId="73DD911E" w14:textId="77777777" w:rsidR="00000000" w:rsidRDefault="00000000">
      <w:pPr>
        <w:spacing w:before="120" w:after="280" w:afterAutospacing="1"/>
        <w:jc w:val="center"/>
      </w:pPr>
      <w:bookmarkStart w:id="0" w:name="loai_1"/>
      <w:r>
        <w:rPr>
          <w:b/>
          <w:bCs/>
        </w:rPr>
        <w:t>QUYẾT ĐỊNH</w:t>
      </w:r>
      <w:bookmarkEnd w:id="0"/>
    </w:p>
    <w:p w14:paraId="16152DC1" w14:textId="77777777" w:rsidR="00000000" w:rsidRDefault="00000000">
      <w:pPr>
        <w:spacing w:before="120" w:after="280" w:afterAutospacing="1"/>
        <w:jc w:val="center"/>
      </w:pPr>
      <w:bookmarkStart w:id="1" w:name="loai_1_name"/>
      <w:r>
        <w:t>VỀ VIỆC BAN HÀNH KẾ HOẠCH TỔ CHỨC THỰC HIỆN PHONG TRÀO THI ĐUA “VĨNH LONG CHUNG SỨC XÂY DỰNG NÔNG THÔN MỚI” GIAI ĐOẠN 2021 - 2025</w:t>
      </w:r>
      <w:bookmarkEnd w:id="1"/>
    </w:p>
    <w:p w14:paraId="4588F059" w14:textId="77777777" w:rsidR="00000000" w:rsidRDefault="00000000">
      <w:pPr>
        <w:spacing w:before="120" w:after="280" w:afterAutospacing="1"/>
        <w:jc w:val="center"/>
      </w:pPr>
      <w:r>
        <w:rPr>
          <w:b/>
          <w:bCs/>
        </w:rPr>
        <w:t>CHỦ TỊCH ỦY BAN NHÂN DÂN TỈNH</w:t>
      </w:r>
    </w:p>
    <w:p w14:paraId="317958C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74EB676" w14:textId="77777777" w:rsidR="00000000" w:rsidRDefault="00000000">
      <w:pPr>
        <w:spacing w:before="120" w:after="280" w:afterAutospacing="1"/>
      </w:pPr>
      <w:r>
        <w:rPr>
          <w:i/>
          <w:iCs/>
        </w:rPr>
        <w:t>Căn cứ Luật Thi đua, Khen thưởng ngày 26/11/2003; Luật sửa đổi, bổ sung một số điều của Luật Thi đua, Khen thưởng ngày 14/6/2005 và Luật sửa đổi, bổ sung một số điều của Luật Thi đua, Khen thưởng ngày 16/11/2013;</w:t>
      </w:r>
    </w:p>
    <w:p w14:paraId="41BA983F" w14:textId="77777777" w:rsidR="00000000" w:rsidRDefault="00000000">
      <w:pPr>
        <w:spacing w:before="120" w:after="280" w:afterAutospacing="1"/>
      </w:pPr>
      <w:r>
        <w:rPr>
          <w:i/>
          <w:iCs/>
        </w:rPr>
        <w:t>Căn cứ Nghị định số 91/2017/NĐ-CP, ngày 31/7/2017 của Chính phủ về</w:t>
      </w:r>
      <w:r>
        <w:t xml:space="preserve"> </w:t>
      </w:r>
      <w:r>
        <w:rPr>
          <w:i/>
          <w:iCs/>
        </w:rPr>
        <w:t>việc quy định chi tiết thi hành một số điều của Luật thi đua, khen thưởng;</w:t>
      </w:r>
    </w:p>
    <w:p w14:paraId="2E6F7863" w14:textId="77777777" w:rsidR="00000000" w:rsidRDefault="00000000">
      <w:pPr>
        <w:spacing w:before="120" w:after="280" w:afterAutospacing="1"/>
      </w:pPr>
      <w:r>
        <w:rPr>
          <w:i/>
          <w:iCs/>
        </w:rPr>
        <w:t>Căn cứ Thông tư số 12/2019/TT-BNV ngày 04/11/2019 của Bộ trưởng Bộ Nội vụ Quy định chi tiết thi hành một số điều của Nghị định số 91/2017/NĐ-CP ngày 31/7/2017 của Chính phủ về việc quy định chi tiết thi hành một số điều của Luật thi đua, khen thưởng;</w:t>
      </w:r>
    </w:p>
    <w:p w14:paraId="056A3D18" w14:textId="77777777" w:rsidR="00000000" w:rsidRDefault="00000000">
      <w:pPr>
        <w:spacing w:before="120" w:after="280" w:afterAutospacing="1"/>
      </w:pPr>
      <w:r>
        <w:rPr>
          <w:i/>
          <w:iCs/>
        </w:rPr>
        <w:t>Căn cứ Quyết định số 263/QĐ-TTg ngày 22/02/2022 của Thủ tướng Chính phủ phê duyệt Chương trình mục tiêu quốc gia xây dựng nông thôn mới giai đoạn 2021-2025;</w:t>
      </w:r>
    </w:p>
    <w:p w14:paraId="57B66E00" w14:textId="77777777" w:rsidR="00000000" w:rsidRDefault="00000000">
      <w:pPr>
        <w:spacing w:before="120" w:after="280" w:afterAutospacing="1"/>
      </w:pPr>
      <w:r>
        <w:rPr>
          <w:i/>
          <w:iCs/>
        </w:rPr>
        <w:t>Căn cứ Quyết định số 587/QĐ-TTg, ngày 18/5/2022 của Thủ tướng Chính phủ về việc ban hành Kế hoạch tổ chức thực hiện Phong trào thi đua “Cả nước chung sức xây dựng nông thôn mới” giai đoạn 2021-2025;</w:t>
      </w:r>
    </w:p>
    <w:p w14:paraId="0CA6DD41" w14:textId="77777777" w:rsidR="00000000" w:rsidRDefault="00000000">
      <w:pPr>
        <w:spacing w:before="120" w:after="280" w:afterAutospacing="1"/>
      </w:pPr>
      <w:r>
        <w:rPr>
          <w:i/>
          <w:iCs/>
        </w:rPr>
        <w:t>Theo đề nghị tại Tờ trình số 695/TTr-SNV ngày 14/10/2022 của Giám đốc</w:t>
      </w:r>
      <w:r>
        <w:t xml:space="preserve"> </w:t>
      </w:r>
      <w:r>
        <w:rPr>
          <w:i/>
          <w:iCs/>
        </w:rPr>
        <w:t>Sở Nội vụ.</w:t>
      </w:r>
    </w:p>
    <w:p w14:paraId="7882C5A0" w14:textId="77777777" w:rsidR="00000000" w:rsidRDefault="00000000">
      <w:pPr>
        <w:spacing w:before="120" w:after="280" w:afterAutospacing="1"/>
        <w:jc w:val="center"/>
      </w:pPr>
      <w:r>
        <w:rPr>
          <w:b/>
          <w:bCs/>
        </w:rPr>
        <w:t>QUYẾT ĐỊNH:</w:t>
      </w:r>
    </w:p>
    <w:p w14:paraId="4BE4821C"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Kế hoạch tổ chức thực hiện Phong trào thi đua “Vĩnh Long chung sức xây dựng nông thôn mới” giai đoạn 2021-2025.</w:t>
      </w:r>
      <w:bookmarkEnd w:id="3"/>
    </w:p>
    <w:p w14:paraId="18605719"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Giao Giám đốc Sở Nội vụ chủ trì, phối hợp với Giám đốc Sở Nông nghiệp và Phát triển nông thôn triển khai thực hiện Kế hoạch theo đúng quy định của pháp luật.</w:t>
      </w:r>
      <w:bookmarkEnd w:id="5"/>
    </w:p>
    <w:p w14:paraId="42FA1547" w14:textId="77777777" w:rsidR="00000000" w:rsidRDefault="00000000">
      <w:pPr>
        <w:spacing w:before="120" w:after="280" w:afterAutospacing="1"/>
      </w:pPr>
      <w:bookmarkStart w:id="6" w:name="dieu_3"/>
      <w:r>
        <w:rPr>
          <w:b/>
          <w:bCs/>
        </w:rPr>
        <w:lastRenderedPageBreak/>
        <w:t>Điều 3.</w:t>
      </w:r>
      <w:bookmarkEnd w:id="6"/>
      <w:r>
        <w:rPr>
          <w:b/>
          <w:bCs/>
        </w:rPr>
        <w:t xml:space="preserve"> </w:t>
      </w:r>
      <w:bookmarkStart w:id="7" w:name="dieu_3_name"/>
      <w:r>
        <w:t>Chánh Văn phòng UBND tỉnh, Giám đốc Sở Nội vụ, Giám đốc Sở Nông nghiệp và Phát triển nông thôn, Thủ trưởng các sở, ban, ngành tỉnh, Chủ tịch UBND các huyện, thị xã và các cơ quan, đơn vị có liên quan chịu trách nhiệm thi hành Quyết định này.</w:t>
      </w:r>
      <w:bookmarkEnd w:id="7"/>
    </w:p>
    <w:p w14:paraId="0F0F0B4E" w14:textId="77777777" w:rsidR="00000000" w:rsidRDefault="00000000">
      <w:pPr>
        <w:spacing w:before="120" w:after="280" w:afterAutospacing="1"/>
      </w:pPr>
      <w:r>
        <w:t>Quyết định này có hiệu lực thi hành kể từ ngày ký./.</w:t>
      </w:r>
    </w:p>
    <w:p w14:paraId="4F315F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2671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387C47" w14:textId="77777777" w:rsidR="00000000" w:rsidRDefault="00000000">
            <w:pPr>
              <w:spacing w:before="120"/>
            </w:pPr>
            <w:r>
              <w:rPr>
                <w:b/>
                <w:bCs/>
                <w:i/>
                <w:iCs/>
              </w:rPr>
              <w:br/>
              <w:t>Nơi nhận:</w:t>
            </w:r>
            <w:r>
              <w:rPr>
                <w:b/>
                <w:bCs/>
                <w:i/>
                <w:iCs/>
              </w:rPr>
              <w:br/>
            </w:r>
            <w:r>
              <w:rPr>
                <w:sz w:val="16"/>
              </w:rPr>
              <w:t>- Như Điều 3;</w:t>
            </w:r>
            <w:r>
              <w:rPr>
                <w:sz w:val="16"/>
              </w:rPr>
              <w:br/>
              <w:t>- CT, các PCT UBND tỉnh;</w:t>
            </w:r>
            <w:r>
              <w:rPr>
                <w:sz w:val="16"/>
              </w:rPr>
              <w:br/>
              <w:t>- UBMTTQVN tỉnh và các tổ chức chính trị - xã hội;</w:t>
            </w:r>
            <w:r>
              <w:rPr>
                <w:sz w:val="16"/>
              </w:rPr>
              <w:br/>
              <w:t>- LĐVP UBND tỉnh;</w:t>
            </w:r>
            <w:r>
              <w:rPr>
                <w:sz w:val="16"/>
              </w:rPr>
              <w:br/>
              <w:t>- Phòng VHXH;</w:t>
            </w:r>
            <w:r>
              <w:rPr>
                <w:sz w:val="16"/>
              </w:rPr>
              <w:br/>
              <w:t>- Lưu: VT, 3.13.05.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49073"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65E6DB31" w14:textId="77777777" w:rsidR="00000000" w:rsidRDefault="00000000">
      <w:pPr>
        <w:spacing w:before="120" w:after="280" w:afterAutospacing="1"/>
        <w:jc w:val="center"/>
      </w:pPr>
      <w:r>
        <w:rPr>
          <w:b/>
          <w:bCs/>
        </w:rPr>
        <w:t> </w:t>
      </w:r>
    </w:p>
    <w:p w14:paraId="6473DE16" w14:textId="77777777" w:rsidR="00000000" w:rsidRDefault="00000000">
      <w:pPr>
        <w:spacing w:before="120" w:after="280" w:afterAutospacing="1"/>
        <w:jc w:val="center"/>
      </w:pPr>
      <w:bookmarkStart w:id="8" w:name="loai_2"/>
      <w:r>
        <w:rPr>
          <w:b/>
          <w:bCs/>
        </w:rPr>
        <w:t>KẾ HOẠCH</w:t>
      </w:r>
      <w:bookmarkEnd w:id="8"/>
    </w:p>
    <w:p w14:paraId="4C1BD26D" w14:textId="77777777" w:rsidR="00000000" w:rsidRDefault="00000000">
      <w:pPr>
        <w:spacing w:before="120" w:after="280" w:afterAutospacing="1"/>
        <w:jc w:val="center"/>
      </w:pPr>
      <w:bookmarkStart w:id="9" w:name="loai_2_name"/>
      <w:r>
        <w:t>TỔ CHỨC THỰC HIỆN PHONG TRÀO THI ĐUA “VĨNH LONG CHUNG SỨC XÂY DỰNG NÔNG THÔN MỚI” GIAI ĐOẠN 2021-2025</w:t>
      </w:r>
      <w:bookmarkEnd w:id="9"/>
      <w:r>
        <w:br/>
      </w:r>
      <w:r>
        <w:rPr>
          <w:i/>
          <w:iCs/>
        </w:rPr>
        <w:t>(Ban hành kèm theo Quyết định số 2221/QĐ-UBND ngày 31/10/2022</w:t>
      </w:r>
      <w:r>
        <w:t xml:space="preserve"> </w:t>
      </w:r>
      <w:r>
        <w:rPr>
          <w:i/>
          <w:iCs/>
        </w:rPr>
        <w:t>của Chủ tịch UBND tỉnh Vĩnh Long)</w:t>
      </w:r>
    </w:p>
    <w:p w14:paraId="626470AB" w14:textId="77777777" w:rsidR="00000000" w:rsidRDefault="00000000">
      <w:pPr>
        <w:spacing w:before="120" w:after="280" w:afterAutospacing="1"/>
      </w:pPr>
      <w:bookmarkStart w:id="10" w:name="muc_1"/>
      <w:r>
        <w:rPr>
          <w:b/>
          <w:bCs/>
        </w:rPr>
        <w:t>I. MỤC ĐÍCH, YÊU CẦU</w:t>
      </w:r>
      <w:bookmarkEnd w:id="10"/>
    </w:p>
    <w:p w14:paraId="42433E7E" w14:textId="77777777" w:rsidR="00000000" w:rsidRDefault="00000000">
      <w:pPr>
        <w:spacing w:before="120" w:after="280" w:afterAutospacing="1"/>
      </w:pPr>
      <w:r>
        <w:rPr>
          <w:b/>
          <w:bCs/>
        </w:rPr>
        <w:t>1. Mục đích</w:t>
      </w:r>
    </w:p>
    <w:p w14:paraId="28C1309B" w14:textId="77777777" w:rsidR="00000000" w:rsidRDefault="00000000">
      <w:pPr>
        <w:spacing w:before="120" w:after="280" w:afterAutospacing="1"/>
      </w:pPr>
      <w:r>
        <w:t>a) Tiếp tục phát huy sức mạnh của cả hệ thống chính trị trong việc tuyên truyền, nâng cao nhận thức và vận động các tầng lớp nhân dân, các cơ quan, đơn vị, địa phương, doanh nghiệp chủ động trách nhiệm, tích cực tham gia thực hiện thắng lợi chủ trương xây dựng nông thôn mới của Đảng và Nhà nước về xây dựng nông thôn mới gắn với thực hiện có hiệu quả cơ cấu lại ngành nông nghiệp, phát triển kinh tế nông thôn, quá trình đô thị hóa, đi vào chiều sâu, hiệu quả, bền vững; thực hiện xây dựng nông thôn mới nâng cao, nông thôn mới kiểu mẫu và nông thôn mới trên địa bàn tỉnh.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 nhất là thực hiện các Chỉ thị, Nghị quyết của Đảng về nông nghiệp, nông dân và nông thôn phấn đấu hoàn thành vượt mức các chỉ tiêu chủ yếu của chương trình mục tiêu quốc gia xây dựng nông thôn mới giai đoạn 2021-2025.</w:t>
      </w:r>
    </w:p>
    <w:p w14:paraId="16727311" w14:textId="77777777" w:rsidR="00000000" w:rsidRDefault="00000000">
      <w:pPr>
        <w:spacing w:before="120" w:after="280" w:afterAutospacing="1"/>
      </w:pPr>
      <w:r>
        <w:t>b) Tổ chức phong trào thi đua thiết thực, hiệu quả, phấn đấu thực hiện các mục tiêu, chỉ tiêu chủ yếu của chương trình mục tiêu quốc gia xây dựng nông thôn mới theo Quyết định 263/QĐ-TTg ngày 22/02/2022 của Thủ tướng Chính phủ phê duyệt Chương trình mục tiêu quốc gia xây dựng nông thôn mới giai đoạn 2021-2025 và Quyết định số 1033/QĐ-UBND ngày 27/5/2022 của UBND tỉnh Vĩnh Long về việc ban hành Kế hoạch thực hiện Chương trình mục tiêu quốc gia xây dựng nông thôn mới giai đoạn 2021-2025 trên địa bàn tỉnh Vĩnh Long.</w:t>
      </w:r>
    </w:p>
    <w:p w14:paraId="3FB514F7" w14:textId="77777777" w:rsidR="00000000" w:rsidRDefault="00000000">
      <w:pPr>
        <w:spacing w:before="120" w:after="280" w:afterAutospacing="1"/>
      </w:pPr>
      <w:r>
        <w:t>Toàn tỉnh phấn đấu đến cuối năm 2025 có 03/7 huyện/thị xã đạt chuẩn/hoàn thành nhiệm vụ xây dựng Nông thôn mới, chiếm 42% số huyện/thị xã</w:t>
      </w:r>
      <w:r>
        <w:rPr>
          <w:i/>
          <w:iCs/>
        </w:rPr>
        <w:t xml:space="preserve">; </w:t>
      </w:r>
      <w:r>
        <w:t>85% số xã đạt chuẩn nông thôn mới tương đương 74/87 xã, trong đó có khoảng 40% số xã đạt chuẩn nông thôn mới nâng cao tương đương 30/74 xã, 10% số xã đạt chuẩn nông thôn mới kiểu mẫu tương đương 8/74 xã.</w:t>
      </w:r>
    </w:p>
    <w:p w14:paraId="20F20DA4" w14:textId="77777777" w:rsidR="00000000" w:rsidRDefault="00000000">
      <w:pPr>
        <w:spacing w:before="120" w:after="280" w:afterAutospacing="1"/>
      </w:pPr>
      <w:r>
        <w:rPr>
          <w:b/>
          <w:bCs/>
        </w:rPr>
        <w:t>2. Yêu cầu</w:t>
      </w:r>
    </w:p>
    <w:p w14:paraId="0102121E" w14:textId="77777777" w:rsidR="00000000" w:rsidRDefault="00000000">
      <w:pPr>
        <w:spacing w:before="120" w:after="280" w:afterAutospacing="1"/>
      </w:pPr>
      <w:r>
        <w:t>a) Phong trào thi đua tiếp tục là trọng tâm trong các phong trào thi đua của các sở, ban, ngành, Ủy ban MTTQ Việt Nam tỉnh Vĩnh Long, các tổ chức chính trị - xã hội và hoạt động cụm, khối thi đua; đánh giá kết quả Phong trào thi đua phải gắn với thực hiện nhiệm vụ chính trị, bình xét thi đua hàng năm của các địa phương.</w:t>
      </w:r>
    </w:p>
    <w:p w14:paraId="477DAB97" w14:textId="77777777" w:rsidR="00000000" w:rsidRDefault="00000000">
      <w:pPr>
        <w:spacing w:before="120" w:after="280" w:afterAutospacing="1"/>
      </w:pPr>
      <w:r>
        <w:t>b) Triển khai sâu rộng các phong trào thi đua với nội dung, hình thức phong phú, đảm bảo tiết kiệm, hiệu quả, thực chất, tránh chạy theo thành tích và phù hợp với thực tiễn; gắn triển khai phong trào thi đua với cuộc vận động “Toàn dân đoàn kết xây dựng nông thôn mới, đô thị văn minh” tránh trùng lặp, chồng chéo trong quá trình tổ chức thực hiện; phát huy được sáng kiến, sáng tạo của các cấp, các ngành, các tầng lớp nhân dân và huy động, tập trung nguồn lực của nhà nước, địa phương cũng như toàn xã hội.</w:t>
      </w:r>
    </w:p>
    <w:p w14:paraId="3B2C9D85" w14:textId="77777777" w:rsidR="00000000" w:rsidRDefault="00000000">
      <w:pPr>
        <w:spacing w:before="120" w:after="280" w:afterAutospacing="1"/>
      </w:pPr>
      <w:r>
        <w:t>c) Việc công nhận, biểu dương, khen thưởng các xã, huyện đạt chuẩn nông thôn mới, nông thôn mới nâng cao, nông thôn mới kiểu mẫu và các huyện, thị xã hoàn thành nhiệm vụ xây dựng nông thôn mới phải thực chất, công khai, minh bạch, khách quan, tránh chạy theo thành tích để tạo động lực thúc đẩy phong trào thi đua phát triển. Kịp thời phát hiện, bồi dưỡng, nhân rộng điển hình tiên tiến.</w:t>
      </w:r>
    </w:p>
    <w:p w14:paraId="39A3B834" w14:textId="77777777" w:rsidR="00000000" w:rsidRDefault="00000000">
      <w:pPr>
        <w:spacing w:before="120" w:after="280" w:afterAutospacing="1"/>
      </w:pPr>
      <w:r>
        <w:t>d) Đến năm 2025 các địa phương tiến hành tổng kết Phong trào thi đua, biểu dương, khen thưởng kịp thời các điển hình tiên tiến, các sáng kiến, kinh nghiệm hay, các mô hình, cách làm sáng tạo, hiệu quả trong xây dựng nông thôn mới giai đoạn 2021-2025.</w:t>
      </w:r>
    </w:p>
    <w:p w14:paraId="58DE8844" w14:textId="77777777" w:rsidR="00000000" w:rsidRDefault="00000000">
      <w:pPr>
        <w:spacing w:before="120" w:after="280" w:afterAutospacing="1"/>
      </w:pPr>
      <w:bookmarkStart w:id="11" w:name="muc_2"/>
      <w:r>
        <w:rPr>
          <w:b/>
          <w:bCs/>
        </w:rPr>
        <w:t>II. TỔ CHỨC THỰC HIỆN PHONG TRÀO THI ĐUA</w:t>
      </w:r>
      <w:bookmarkEnd w:id="11"/>
    </w:p>
    <w:p w14:paraId="6C1E8FB0" w14:textId="77777777" w:rsidR="00000000" w:rsidRDefault="00000000">
      <w:pPr>
        <w:spacing w:before="120" w:after="280" w:afterAutospacing="1"/>
      </w:pPr>
      <w:r>
        <w:t>1. Ủy ban MTTQ Việt Nam tỉnh Vĩnh Long và các tổ chức chính trị - xã hội, các sở, ban, ngành căn cứ chức năng, nhiệm vụ tiếp tục xây dựng, hướng dẫn kịp thời và tổ chức thực hiện các chủ trương, chính sách và đề xuất các giải pháp đẩy nhanh tiến độ xây dựng nông thôn mới.</w:t>
      </w:r>
    </w:p>
    <w:p w14:paraId="6B7B3DDC" w14:textId="77777777" w:rsidR="00000000" w:rsidRDefault="00000000">
      <w:pPr>
        <w:spacing w:before="120" w:after="280" w:afterAutospacing="1"/>
      </w:pPr>
      <w:r>
        <w:t>2. Ủy ban nhân dân các huyện, thị xã tiếp tục phát động, hướng dẫn, đổi mới nội dung hình thức triển khai thực hiện phong trào thi đua trên địa bàn, trong đó chú trọng:</w:t>
      </w:r>
    </w:p>
    <w:p w14:paraId="7201028D" w14:textId="77777777" w:rsidR="00000000" w:rsidRDefault="00000000">
      <w:pPr>
        <w:spacing w:before="120" w:after="280" w:afterAutospacing="1"/>
      </w:pPr>
      <w:r>
        <w:t>- Xây dựng tiêu chí, tiêu chuẩn cụ thể, phù hợp với tình hình thực tế của địa phương làm mục tiêu để tổ chức, triển khai, đánh giá phong trào thi đua.</w:t>
      </w:r>
    </w:p>
    <w:p w14:paraId="2BCBCF23" w14:textId="77777777" w:rsidR="00000000" w:rsidRDefault="00000000">
      <w:pPr>
        <w:spacing w:before="120" w:after="280" w:afterAutospacing="1"/>
      </w:pPr>
      <w:r>
        <w:t>- Phối hợp chặt chẽ với các sở, ban, ngành, Ủy ban MTTQ Việt nam tỉnh Vĩnh Long và các tổ chức chính trị - xã hội trong triển khai thực hiện phong trào thi đua.</w:t>
      </w:r>
    </w:p>
    <w:p w14:paraId="44D64B8E" w14:textId="77777777" w:rsidR="00000000" w:rsidRDefault="00000000">
      <w:pPr>
        <w:spacing w:before="120" w:after="280" w:afterAutospacing="1"/>
      </w:pPr>
      <w:r>
        <w:t>- Huy động các tổ chức cá nhân trong và ngoài tỉnh tích cực tham gia, đóng góp trí tuệ, công sức, phát huy nội lực và đẩy mạnh xã hội hóa xây dựng nông thôn mới.</w:t>
      </w:r>
    </w:p>
    <w:p w14:paraId="6C1D5841" w14:textId="77777777" w:rsidR="00000000" w:rsidRDefault="00000000">
      <w:pPr>
        <w:spacing w:before="120" w:after="280" w:afterAutospacing="1"/>
      </w:pPr>
      <w:r>
        <w:t>- Tuyên truyền, vận động củng cố, tăng cường sự đồng thuận trong các tầng lớp nhân dân để chung sức xây dựng nông thôn mới.</w:t>
      </w:r>
    </w:p>
    <w:p w14:paraId="3CCFB55E" w14:textId="77777777" w:rsidR="00000000" w:rsidRDefault="00000000">
      <w:pPr>
        <w:spacing w:before="120" w:after="280" w:afterAutospacing="1"/>
      </w:pPr>
      <w:r>
        <w:t>3. Ủy ban Mặt trận Tổ quốc Việt Nam và các tổ chức chính trị - xã hội các cấp tuyên truyền, vận động, tăng cường sự đồng thuận trong các tầng lớp nhân dân để chung sức xây dựng nông thôn mới; vận động đoàn viên, hội viên và nhân dân tham gia hưởng ứng tích cực phong trào thi đua gắn với Cuộc vận động “Toàn dân đoàn kết xây dựng nông thôn mới, đô thị văn minh”; tổ chức giám sát thực hiện xây dựng nông thôn mới góp phần nâng cao chất lượng hiệu quả của Phong trào.</w:t>
      </w:r>
    </w:p>
    <w:p w14:paraId="076DA574" w14:textId="77777777" w:rsidR="00000000" w:rsidRDefault="00000000">
      <w:pPr>
        <w:spacing w:before="120" w:after="280" w:afterAutospacing="1"/>
      </w:pPr>
      <w:bookmarkStart w:id="12" w:name="muc_3"/>
      <w:r>
        <w:rPr>
          <w:b/>
          <w:bCs/>
        </w:rPr>
        <w:t>III. GIẢI PHÁP THỰC HIỆN</w:t>
      </w:r>
      <w:bookmarkEnd w:id="12"/>
    </w:p>
    <w:p w14:paraId="1470FF80" w14:textId="77777777" w:rsidR="00000000" w:rsidRDefault="00000000">
      <w:pPr>
        <w:spacing w:before="120" w:after="280" w:afterAutospacing="1"/>
      </w:pPr>
      <w:r>
        <w:t>1. Các sở, ban, ngành, Ủy ban Mặt trận Tổ quốc Việt Nam tỉnh Vĩnh Long và các tổ chức chính trị xã hội, UBND các huyện, thị xã, các cụm, khối thi đua căn cứ đặc điểm tình hình, yêu cầu, nhiệm vụ và đối tượng cụ thể tiếp tục đẩy mạnh công tác tuyên truyền làm chuyển biến mạnh mẽ nhận thức “xây dựng nông thôn mới là quá trình liên tục, thường xuyên, có điểm bắt đầu nhưng không có điểm kết thúc”, xây dựng nông thôn mới bảo đảm thực chất đi vào chiều sâu, bền vững, lấy người dân làm chủ thể tham gia thụ hưởng thành quả của nông thôn mới, góp phần nâng cao đời sống vật chất và tinh thần của người dân nông thôn, qua đó tạo sự đồng thuận của toàn xã hội và phát huy sức mạnh tổng hợp của cả hệ thống chính trị trong tổ chức thực hiện Phong trào thi đua giai đoạn 2021-2025.</w:t>
      </w:r>
    </w:p>
    <w:p w14:paraId="4E06995B" w14:textId="77777777" w:rsidR="00000000" w:rsidRDefault="00000000">
      <w:pPr>
        <w:spacing w:before="120" w:after="280" w:afterAutospacing="1"/>
      </w:pPr>
      <w:r>
        <w:t>2. Sở Thông tin và Truyền thông phối hợp với Ban Tuyên giáo Tỉnh ủy chỉ đạo các cơ quan truyền thông, báo chí đẩy mạnh công tác tuyên truyền, mở các chuyên trang, chuyên mục, tăng cường thời lượng, bám sát cơ sở nhằm phát hiện, biểu dương và nhân rộng các điển hình tiên tiến, các sáng kiến, kinh nghiệm hay, các mô hình, cách làm sáng tạo, hiệu quả trong thực hiện phong trào thi đua.</w:t>
      </w:r>
    </w:p>
    <w:p w14:paraId="6E361950" w14:textId="77777777" w:rsidR="00000000" w:rsidRDefault="00000000">
      <w:pPr>
        <w:spacing w:before="120" w:after="280" w:afterAutospacing="1"/>
      </w:pPr>
      <w:r>
        <w:t>3. Các sở, ban, ngành, Ủy ban Mặt trận Tổ quốc Việt Nam tỉnh Vĩnh Long và các tổ chức chính trị xã hội, UBND các huyện, thị xã căn cứ vào chức năng, nhiệm vụ triển khai thực hiện có hiệu quả Phong trào thi đua trong giai đoạn mới với nội dung, tiêu chí, tiêu chuẩn, biện pháp cụ thể, tránh hình thức lãng phí; chú trọng chỉ đạo điểm, rút kinh nghiệm để nhân rộng cách làm hay, mô hình mới, hiệu quả; tổ chức sơ kết, tổng kết Phong trào thi đua theo đúng tiến độ.</w:t>
      </w:r>
    </w:p>
    <w:p w14:paraId="2C76096D" w14:textId="77777777" w:rsidR="00000000" w:rsidRDefault="00000000">
      <w:pPr>
        <w:spacing w:before="120" w:after="280" w:afterAutospacing="1"/>
      </w:pPr>
      <w:bookmarkStart w:id="13" w:name="muc_4"/>
      <w:r>
        <w:rPr>
          <w:b/>
          <w:bCs/>
        </w:rPr>
        <w:t>IV. ĐỐI TƯỢNG, TIÊU CHÍ THI ĐUA, HÌNH THỨC VÀ TIÊU CHUẨN KHEN THƯỞNG</w:t>
      </w:r>
      <w:bookmarkEnd w:id="13"/>
    </w:p>
    <w:p w14:paraId="47545BB6" w14:textId="77777777" w:rsidR="00000000" w:rsidRDefault="00000000">
      <w:pPr>
        <w:spacing w:before="120" w:after="280" w:afterAutospacing="1"/>
      </w:pPr>
      <w:bookmarkStart w:id="14" w:name="dieu_1_1"/>
      <w:r>
        <w:rPr>
          <w:b/>
          <w:bCs/>
        </w:rPr>
        <w:t>1. Đối tượng, tiêu chí thi đua</w:t>
      </w:r>
      <w:bookmarkEnd w:id="14"/>
    </w:p>
    <w:p w14:paraId="0A4F290A" w14:textId="77777777" w:rsidR="00000000" w:rsidRDefault="00000000">
      <w:pPr>
        <w:spacing w:before="120" w:after="280" w:afterAutospacing="1"/>
      </w:pPr>
      <w:r>
        <w:t>a) Đối với các sở, ban, ngành, đoàn thể cấp tỉnh:</w:t>
      </w:r>
    </w:p>
    <w:p w14:paraId="19E628E5" w14:textId="77777777" w:rsidR="00000000" w:rsidRDefault="00000000">
      <w:pPr>
        <w:spacing w:before="120" w:after="280" w:afterAutospacing="1"/>
      </w:pPr>
      <w:r>
        <w:t>- Hoàn thành có chất lượng, đúng tiến độ các nhiệm vụ của thành viên Ban Chỉ đạo các Chương trình mục tiêu quốc gia tỉnh Vĩnh Long.</w:t>
      </w:r>
    </w:p>
    <w:p w14:paraId="2DBB9EE0" w14:textId="77777777" w:rsidR="00000000" w:rsidRDefault="00000000">
      <w:pPr>
        <w:spacing w:before="120" w:after="280" w:afterAutospacing="1"/>
      </w:pPr>
      <w:r>
        <w:t>- Hoàn thành tốt nhiệm vụ, chỉ đạo, thực hiện, hướng dẫn giúp các địa phương hoàn thành các tiêu chí của ngành; có kế hoạch cụ thể của ngành để thực hiện các tiêu chí nông thôn mới do ngành phụ trách; hoàn thành và hoàn thành vượt mức kế hoạch chung của tỉnh đề ra hàng năm và giai đoạn.</w:t>
      </w:r>
    </w:p>
    <w:p w14:paraId="11CACE5F" w14:textId="77777777" w:rsidR="00000000" w:rsidRDefault="00000000">
      <w:pPr>
        <w:spacing w:before="120" w:after="280" w:afterAutospacing="1"/>
      </w:pPr>
      <w:r>
        <w:t>- Bám sát thực tiễn, nghiên cứu bổ sung kịp thời các văn bản hướng dẫn và tham mưu cho UBND tỉnh đề ra các cơ chế, chính sách nhằm tháo gỡ khó khăn, vướng mắc, thúc đẩy xây dựng Nông thôn mới.</w:t>
      </w:r>
    </w:p>
    <w:p w14:paraId="2C5BC191" w14:textId="77777777" w:rsidR="00000000" w:rsidRDefault="00000000">
      <w:pPr>
        <w:spacing w:before="120" w:after="280" w:afterAutospacing="1"/>
      </w:pPr>
      <w:r>
        <w:t>b) Đối với các huyện, thị xã:</w:t>
      </w:r>
    </w:p>
    <w:p w14:paraId="571DB436" w14:textId="77777777" w:rsidR="00000000" w:rsidRDefault="00000000">
      <w:pPr>
        <w:spacing w:before="120" w:after="280" w:afterAutospacing="1"/>
      </w:pPr>
      <w:r>
        <w:t>- Xây dựng kế hoạch và triển khai có hiệu quả phong trào thi đua trên địa bàn, có nhiều cách làm sáng tạo; đề ra các nội dung, giải pháp phù hợp với tình hình và điều kiện của địa phương.</w:t>
      </w:r>
    </w:p>
    <w:p w14:paraId="299761F9" w14:textId="77777777" w:rsidR="00000000" w:rsidRDefault="00000000">
      <w:pPr>
        <w:spacing w:before="120" w:after="280" w:afterAutospacing="1"/>
      </w:pPr>
      <w:r>
        <w:t>- Chủ động lựa chọn những tiêu chí được nhân dân đồng tình cao, thực hiện có hiệu quả cao để tập trung chỉ đạo, tạo được đột phá; kịp thời hỗ trợ và xử lý những vướng mắc, khó khăn trong quá trình xây dựng Nông thôn mới tại các xã, hàng năm thực hiện đạt và vượt kế hoạch do Ban Chỉ đạo tỉnh giao, đề ra.</w:t>
      </w:r>
    </w:p>
    <w:p w14:paraId="2F964594" w14:textId="77777777" w:rsidR="00000000" w:rsidRDefault="00000000">
      <w:pPr>
        <w:spacing w:before="120" w:after="280" w:afterAutospacing="1"/>
      </w:pPr>
      <w:r>
        <w:t>- Chấp hành tốt công tác thông tin, báo cáo (quý, 6 tháng, 9 tháng, năm và đột xuất) theo quy định.</w:t>
      </w:r>
    </w:p>
    <w:p w14:paraId="32F81A7B" w14:textId="77777777" w:rsidR="00000000" w:rsidRDefault="00000000">
      <w:pPr>
        <w:spacing w:before="120" w:after="280" w:afterAutospacing="1"/>
      </w:pPr>
      <w:r>
        <w:t>- Huyện đạt chuẩn nông thôn mới, nông thôn mới nâng cao, nông thôn mới kiểu mẫu hoàn thành nhiệm vụ xây dựng nông thôn mới và là đơn vị tiêu biểu trong phong xây dựng nông thôn mới của tỉnh và không nợ đọng xây dựng cơ bản trong xây dựng nông thôn mới.</w:t>
      </w:r>
    </w:p>
    <w:p w14:paraId="731CA0BF" w14:textId="77777777" w:rsidR="00000000" w:rsidRDefault="00000000">
      <w:pPr>
        <w:spacing w:before="120" w:after="280" w:afterAutospacing="1"/>
      </w:pPr>
      <w:r>
        <w:t>- Thu nhập của người dân nông thôn tăng ít nhất 1,5 lần so với năm 2020.</w:t>
      </w:r>
    </w:p>
    <w:p w14:paraId="2C4FA4D7" w14:textId="77777777" w:rsidR="00000000" w:rsidRDefault="00000000">
      <w:pPr>
        <w:spacing w:before="120" w:after="280" w:afterAutospacing="1"/>
      </w:pPr>
      <w:r>
        <w:t>c) Đối với xã:</w:t>
      </w:r>
    </w:p>
    <w:p w14:paraId="0673A3DA" w14:textId="77777777" w:rsidR="00000000" w:rsidRDefault="00000000">
      <w:pPr>
        <w:spacing w:before="120" w:after="280" w:afterAutospacing="1"/>
      </w:pPr>
      <w:r>
        <w:t>- Đạt chuẩn nông thôn mới, nông thôn mới nâng cao, nông thôn mới kiểu mẫu, đồng thời là xã tiêu biểu trong nỗ lực xây dựng nông thôn mới của huyện; không nợ đọng xây dựng cơ bản trong xây dựng nông thôn mới.</w:t>
      </w:r>
    </w:p>
    <w:p w14:paraId="1D618A36" w14:textId="77777777" w:rsidR="00000000" w:rsidRDefault="00000000">
      <w:pPr>
        <w:spacing w:before="120" w:after="280" w:afterAutospacing="1"/>
      </w:pPr>
      <w:r>
        <w:t>- Có kế hoạch, lộ trình hàng năm và cả giai đoạn để thực hiện các tiêu chí nông thôn mới, nông thôn mới nâng cao, nông thôn mới kiểu mẫu.</w:t>
      </w:r>
    </w:p>
    <w:p w14:paraId="41FFECF1" w14:textId="77777777" w:rsidR="00000000" w:rsidRDefault="00000000">
      <w:pPr>
        <w:spacing w:before="120" w:after="280" w:afterAutospacing="1"/>
      </w:pPr>
      <w:r>
        <w:t>- Huy động được sự tham gia của đông đảo nhân dân, doanh nghiệp, các tổ chức kinh tế xã hội và các nguồn lực khác cho xây dựng nông thôn mới.</w:t>
      </w:r>
    </w:p>
    <w:p w14:paraId="1231C3A7" w14:textId="77777777" w:rsidR="00000000" w:rsidRDefault="00000000">
      <w:pPr>
        <w:spacing w:before="120" w:after="280" w:afterAutospacing="1"/>
      </w:pPr>
      <w:r>
        <w:t>Các xã không thuộc xã điểm nhưng đạt và vượt số tiêu chí theo kế hoạch do Ban Chỉ đạo tỉnh, huyện đề ra với chất lượng tốt và là xã tiêu biểu trong nỗ lực xây dựng nông thôn mới.</w:t>
      </w:r>
    </w:p>
    <w:p w14:paraId="1A2B98F0" w14:textId="77777777" w:rsidR="00000000" w:rsidRDefault="00000000">
      <w:pPr>
        <w:spacing w:before="120" w:after="280" w:afterAutospacing="1"/>
      </w:pPr>
      <w:r>
        <w:t>d) Đối với ấp, khóm, khu (ấp):</w:t>
      </w:r>
    </w:p>
    <w:p w14:paraId="1596FCAB" w14:textId="77777777" w:rsidR="00000000" w:rsidRDefault="00000000">
      <w:pPr>
        <w:spacing w:before="120" w:after="280" w:afterAutospacing="1"/>
      </w:pPr>
      <w:r>
        <w:t xml:space="preserve">- </w:t>
      </w:r>
      <w:r>
        <w:rPr>
          <w:i/>
          <w:iCs/>
        </w:rPr>
        <w:t xml:space="preserve">Có 09 năm liên tục trở lên </w:t>
      </w:r>
      <w:r>
        <w:t>được công nhận các danh hiệu “Ấp văn hóa”.</w:t>
      </w:r>
    </w:p>
    <w:p w14:paraId="5C67D88D" w14:textId="77777777" w:rsidR="00000000" w:rsidRDefault="00000000">
      <w:pPr>
        <w:spacing w:before="120" w:after="280" w:afterAutospacing="1"/>
      </w:pPr>
      <w:r>
        <w:t xml:space="preserve">- </w:t>
      </w:r>
      <w:r>
        <w:rPr>
          <w:i/>
          <w:iCs/>
        </w:rPr>
        <w:t xml:space="preserve">Là đơn vị tiêu biểu của huyện, thị xã </w:t>
      </w:r>
      <w:r>
        <w:t>trong phát triển kinh tế và xây dựng cảnh quan môi trường xanh, sạch, đẹp; nhà ở, khu dân cư, các công trình công cộng, nghĩa trang được xây dựng theo quy hoạch và tiêu chuẩn nông thôn mới, đô thị văn minh.</w:t>
      </w:r>
    </w:p>
    <w:p w14:paraId="16EB8E6A" w14:textId="77777777" w:rsidR="00000000" w:rsidRDefault="00000000">
      <w:pPr>
        <w:spacing w:before="120" w:after="280" w:afterAutospacing="1"/>
      </w:pPr>
      <w:r>
        <w:t>- Thực hiện tốt công tác tuyên truyền, vận động quần chúng; xây dựng và giữ vững các danh hiệu “Ấp văn hóa”, “Ấp nông thôn mới”, “Ấp nông thôn mới kiểu mẫu” hoặc “Ấp văn hóa - nông thôn mới”; các danh hiệu: “Khóm, khu văn hóa”, “Khóm, khu đô thị văn minh” hoặc “Khóm, khu văn hóa - đô thị văn minh”.</w:t>
      </w:r>
    </w:p>
    <w:p w14:paraId="65C32F47" w14:textId="77777777" w:rsidR="00000000" w:rsidRDefault="00000000">
      <w:pPr>
        <w:spacing w:before="120" w:after="280" w:afterAutospacing="1"/>
      </w:pPr>
      <w:r>
        <w:t xml:space="preserve">- </w:t>
      </w:r>
      <w:r>
        <w:rPr>
          <w:i/>
          <w:iCs/>
        </w:rPr>
        <w:t xml:space="preserve">Đã có 02 lần trở lên </w:t>
      </w:r>
      <w:r>
        <w:t>được tặng Giấy khen của Chủ tịch UBND cấp huyện hoặc của ngành về thành tích xây dựng “Ấp văn hóa”, “Ấp nông thôn mới”, “Ấp nông thôn mới kiểu mẫu” hoặc “Ấp văn hóa - nông thôn mới”; “Khóm, khu văn hóa”, “Khóm, khu đô thị văn minh” hoặc “Khóm, khu văn hóa - đô thị văn minh”.</w:t>
      </w:r>
    </w:p>
    <w:p w14:paraId="0BF9AE88" w14:textId="77777777" w:rsidR="00000000" w:rsidRDefault="00000000">
      <w:pPr>
        <w:spacing w:before="120" w:after="280" w:afterAutospacing="1"/>
      </w:pPr>
      <w:r>
        <w:t>đ) Đối với doanh nghiệp, hợp tác xã:</w:t>
      </w:r>
    </w:p>
    <w:p w14:paraId="04A954ED" w14:textId="77777777" w:rsidR="00000000" w:rsidRDefault="00000000">
      <w:pPr>
        <w:spacing w:before="120" w:after="280" w:afterAutospacing="1"/>
      </w:pPr>
      <w:r>
        <w:t>- Có những đóng góp cụ thể, thiết thực trong xây dựng nông thôn mới và được cấp có thẩm quyền ghi nhận.</w:t>
      </w:r>
    </w:p>
    <w:p w14:paraId="6F2BC071" w14:textId="77777777" w:rsidR="00000000" w:rsidRDefault="00000000">
      <w:pPr>
        <w:spacing w:before="120" w:after="280" w:afterAutospacing="1"/>
      </w:pPr>
      <w:r>
        <w:t>- Có liên kết sản xuất theo chuỗi giá trị; bảo tồn và phát triển ngành nghề truyền thống của địa phương, có nhiều sản phẩm OCOP được xếp từ 3 sao trở lên; phối hợp tiêu thụ sản phẩm nông nghiệp và giải quyết được nhiều việc làm cho người dân trên địa bàn nông thôn.</w:t>
      </w:r>
    </w:p>
    <w:p w14:paraId="7C829FAA" w14:textId="77777777" w:rsidR="00000000" w:rsidRDefault="00000000">
      <w:pPr>
        <w:spacing w:before="120" w:after="280" w:afterAutospacing="1"/>
      </w:pPr>
      <w:r>
        <w:t>e) Đối với cá nhân:</w:t>
      </w:r>
    </w:p>
    <w:p w14:paraId="3A343D43" w14:textId="77777777" w:rsidR="00000000" w:rsidRDefault="00000000">
      <w:pPr>
        <w:spacing w:before="120" w:after="280" w:afterAutospacing="1"/>
      </w:pPr>
      <w:r>
        <w:t>- Cán bộ, công chức, viên chức bám sát cơ sở, có sáng kiến, giải pháp hữu ích trong việc xây dựng cơ chế, chính sách hoặc trình cấp có thẩm quyền ban hành, tổ chức thực hiện, kiểm tra việc thực hiện cơ chế, chính sách, hướng dẫn hoặc chỉ đạo tháo gỡ khó khăn cho cơ sở trong xây dựng nông thôn mới.</w:t>
      </w:r>
    </w:p>
    <w:p w14:paraId="011EFA9A" w14:textId="77777777" w:rsidR="00000000" w:rsidRDefault="00000000">
      <w:pPr>
        <w:spacing w:before="120" w:after="280" w:afterAutospacing="1"/>
      </w:pPr>
      <w:r>
        <w:t>- Người lao động (nông dân, công nhân…), thành viên hợp tác xã tích cực hưởng ứng, tham gia phong trào thi đua với những việc làm thiết thực (đóng góp tiền của, công sức, đất đai…) hoặc có mô hình hay, cách làm mới, sáng tạo, hiệu quả, có phát minh sáng chế trong lao động, sản xuất góp phần vào xây dựng nông thôn mới.</w:t>
      </w:r>
    </w:p>
    <w:p w14:paraId="1C808F75" w14:textId="77777777" w:rsidR="00000000" w:rsidRDefault="00000000">
      <w:pPr>
        <w:spacing w:before="120" w:after="280" w:afterAutospacing="1"/>
      </w:pPr>
      <w:r>
        <w:t>g) Đối tượng khác:</w:t>
      </w:r>
    </w:p>
    <w:p w14:paraId="0B0C471C" w14:textId="77777777" w:rsidR="00000000" w:rsidRDefault="00000000">
      <w:pPr>
        <w:spacing w:before="120" w:after="280" w:afterAutospacing="1"/>
      </w:pPr>
      <w:r>
        <w:t>- 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nông thôn mới; sản xuất giỏi, thu nhập cao và giúp đỡ cộng đồng trong xây dựng nông thôn mới (gắn với địa chỉ và sản phẩm cụ thể).</w:t>
      </w:r>
    </w:p>
    <w:p w14:paraId="7110C6B6" w14:textId="77777777" w:rsidR="00000000" w:rsidRDefault="00000000">
      <w:pPr>
        <w:spacing w:before="120" w:after="280" w:afterAutospacing="1"/>
      </w:pPr>
      <w:r>
        <w:t>- Hộ gia đình nông thôn ngoài việc đóng góp công sức, vật chất, sáng kiến vào xây dựng nông thôn mới phải có thêm thành tích xây dựng, cải tạo nơi ở (nhà, công trình vệ sinh, ao vườn, tường rào, cổng ngõ) xanh, sạch, đẹp, môi trường đạt tiêu chuẩn, sản xuất giỏi, có thu nhập khá và giúp đỡ cộng đồng trong xóa đói giảm nghèo, xây dựng nông thôn mới ở địa phương.</w:t>
      </w:r>
    </w:p>
    <w:p w14:paraId="2BA42BE4" w14:textId="77777777" w:rsidR="00000000" w:rsidRDefault="00000000">
      <w:pPr>
        <w:spacing w:before="120" w:after="280" w:afterAutospacing="1"/>
      </w:pPr>
      <w:bookmarkStart w:id="15" w:name="dieu_2_1"/>
      <w:r>
        <w:rPr>
          <w:b/>
          <w:bCs/>
        </w:rPr>
        <w:t>2. Hình thức và tiêu chuẩn khen thưởng</w:t>
      </w:r>
      <w:bookmarkEnd w:id="15"/>
    </w:p>
    <w:p w14:paraId="54349E1F" w14:textId="77777777" w:rsidR="00000000" w:rsidRDefault="00000000">
      <w:pPr>
        <w:spacing w:before="120" w:after="280" w:afterAutospacing="1"/>
      </w:pPr>
      <w:r>
        <w:t>a) Hình thức khen thưởng</w:t>
      </w:r>
    </w:p>
    <w:p w14:paraId="01A2F25E" w14:textId="77777777" w:rsidR="00000000" w:rsidRDefault="00000000">
      <w:pPr>
        <w:spacing w:before="120" w:after="280" w:afterAutospacing="1"/>
      </w:pPr>
      <w:r>
        <w:t>- Giấy khen.</w:t>
      </w:r>
    </w:p>
    <w:p w14:paraId="6338B13A" w14:textId="77777777" w:rsidR="00000000" w:rsidRDefault="00000000">
      <w:pPr>
        <w:spacing w:before="120" w:after="280" w:afterAutospacing="1"/>
      </w:pPr>
      <w:r>
        <w:t>- Bằng khen của Chủ tịch UBND tỉnh.</w:t>
      </w:r>
    </w:p>
    <w:p w14:paraId="10F3D6F1" w14:textId="77777777" w:rsidR="00000000" w:rsidRDefault="00000000">
      <w:pPr>
        <w:spacing w:before="120" w:after="280" w:afterAutospacing="1"/>
      </w:pPr>
      <w:r>
        <w:t>- Cờ Thi đua cấp tỉnh.</w:t>
      </w:r>
    </w:p>
    <w:p w14:paraId="75898475" w14:textId="77777777" w:rsidR="00000000" w:rsidRDefault="00000000">
      <w:pPr>
        <w:spacing w:before="120" w:after="280" w:afterAutospacing="1"/>
      </w:pPr>
      <w:r>
        <w:t>- Đối với hình thức khen thưởng thuộc thẩm quyền cấp Trung ương thực hiện theo các quy định, hướng dẫn của Trung ương.</w:t>
      </w:r>
    </w:p>
    <w:p w14:paraId="37AB8373" w14:textId="77777777" w:rsidR="00000000" w:rsidRDefault="00000000">
      <w:pPr>
        <w:spacing w:before="120" w:after="280" w:afterAutospacing="1"/>
      </w:pPr>
      <w:r>
        <w:rPr>
          <w:b/>
          <w:bCs/>
        </w:rPr>
        <w:t>b) Tiêu chuẩn khen thưởng</w:t>
      </w:r>
    </w:p>
    <w:p w14:paraId="49DEB1DC" w14:textId="77777777" w:rsidR="00000000" w:rsidRDefault="00000000">
      <w:pPr>
        <w:spacing w:before="120" w:after="280" w:afterAutospacing="1"/>
      </w:pPr>
      <w:r>
        <w:rPr>
          <w:b/>
          <w:bCs/>
        </w:rPr>
        <w:t>- Khen thưởng hàng năm</w:t>
      </w:r>
    </w:p>
    <w:p w14:paraId="7F5A3204" w14:textId="77777777" w:rsidR="00000000" w:rsidRDefault="00000000">
      <w:pPr>
        <w:spacing w:before="120" w:after="280" w:afterAutospacing="1"/>
      </w:pPr>
      <w:r>
        <w:t xml:space="preserve">+ </w:t>
      </w:r>
      <w:r>
        <w:rPr>
          <w:b/>
          <w:bCs/>
          <w:i/>
          <w:iCs/>
        </w:rPr>
        <w:t>Giấy khen của sở, ban, ngành, đoàn thể tỉnh và của UBND các huyện, thị xã</w:t>
      </w:r>
      <w:r>
        <w:t>: do thủ trưởng các sở, ban, ngành, đoàn thể tỉnh và Chủ tịch UBND các huyện, thị xã thực hiện phù hợp với tình hình thực tiễn và nhiệm vụ được giao.</w:t>
      </w:r>
    </w:p>
    <w:p w14:paraId="423DAF46" w14:textId="77777777" w:rsidR="00000000" w:rsidRDefault="00000000">
      <w:pPr>
        <w:spacing w:before="120" w:after="280" w:afterAutospacing="1"/>
      </w:pPr>
      <w:r>
        <w:rPr>
          <w:b/>
          <w:bCs/>
          <w:i/>
          <w:iCs/>
        </w:rPr>
        <w:t>+ UBND tỉnh tặng Cờ Thi đua cấp tỉnh:</w:t>
      </w:r>
    </w:p>
    <w:p w14:paraId="5379F8F4" w14:textId="77777777" w:rsidR="00000000" w:rsidRDefault="00000000">
      <w:pPr>
        <w:spacing w:before="120" w:after="280" w:afterAutospacing="1"/>
      </w:pPr>
      <w:r>
        <w:t>Xã được công nhận đạt chuẩn nông thôn mới.</w:t>
      </w:r>
    </w:p>
    <w:p w14:paraId="09509165" w14:textId="77777777" w:rsidR="00000000" w:rsidRDefault="00000000">
      <w:pPr>
        <w:spacing w:before="120" w:after="280" w:afterAutospacing="1"/>
      </w:pPr>
      <w:r>
        <w:t xml:space="preserve">Xã được công nhận đạt chuẩn nông thôn mới nâng cao. </w:t>
      </w:r>
    </w:p>
    <w:p w14:paraId="72E6809E" w14:textId="77777777" w:rsidR="00000000" w:rsidRDefault="00000000">
      <w:pPr>
        <w:spacing w:before="120" w:after="280" w:afterAutospacing="1"/>
      </w:pPr>
      <w:r>
        <w:t xml:space="preserve">Xã được công nhận đạt chuẩn nông thôn mới kiểu mẫu. </w:t>
      </w:r>
    </w:p>
    <w:p w14:paraId="0FE11EB1" w14:textId="77777777" w:rsidR="00000000" w:rsidRDefault="00000000">
      <w:pPr>
        <w:spacing w:before="120" w:after="280" w:afterAutospacing="1"/>
      </w:pPr>
      <w:r>
        <w:t>Huyện được công nhận đạt chuẩn nông thôn mới.</w:t>
      </w:r>
    </w:p>
    <w:p w14:paraId="4A63385A" w14:textId="77777777" w:rsidR="00000000" w:rsidRDefault="00000000">
      <w:pPr>
        <w:spacing w:before="120" w:after="280" w:afterAutospacing="1"/>
      </w:pPr>
      <w:r>
        <w:rPr>
          <w:b/>
          <w:bCs/>
          <w:i/>
          <w:iCs/>
        </w:rPr>
        <w:t>+ UBND tỉnh tặng Bằng khen cho</w:t>
      </w:r>
      <w:r>
        <w:t>:</w:t>
      </w:r>
    </w:p>
    <w:p w14:paraId="5B75BC8B" w14:textId="77777777" w:rsidR="00000000" w:rsidRDefault="00000000">
      <w:pPr>
        <w:spacing w:before="120" w:after="280" w:afterAutospacing="1"/>
      </w:pPr>
      <w:r>
        <w:t>01 tập thể là các sở, ban, ngành, đoàn thể cấp tỉnh (Ban Chỉ đạo Các Chương trình mục tiêu quốc gia tỉnh chọn).</w:t>
      </w:r>
    </w:p>
    <w:p w14:paraId="4ECF1742" w14:textId="77777777" w:rsidR="00000000" w:rsidRDefault="00000000">
      <w:pPr>
        <w:spacing w:before="120" w:after="280" w:afterAutospacing="1"/>
      </w:pPr>
      <w:r>
        <w:t xml:space="preserve">Mỗi huyện, thị xã chọn 01 ấp nông thôn mới kiểu mẫu tiêu biểu xuất sắc. </w:t>
      </w:r>
    </w:p>
    <w:p w14:paraId="79BC14FE" w14:textId="77777777" w:rsidR="00000000" w:rsidRDefault="00000000">
      <w:pPr>
        <w:spacing w:before="120" w:after="280" w:afterAutospacing="1"/>
      </w:pPr>
      <w:r>
        <w:t>Mỗi huyện, thị xã chọn 01 cá nhân và 01 hộ gia đình xây dựng vườn mẫu đạt chuẩn theo quy định hoặc 01 cá nhân và 01 hộ gia đình có thành tích tiêu biểu xuất sắc.</w:t>
      </w:r>
    </w:p>
    <w:p w14:paraId="3F7E4232" w14:textId="77777777" w:rsidR="00000000" w:rsidRDefault="00000000">
      <w:pPr>
        <w:spacing w:before="120" w:after="280" w:afterAutospacing="1"/>
      </w:pPr>
      <w:r>
        <w:t>(Các tập thể, cá nhân trong giai đoạn 5 năm chỉ được tặng Bằng khen của Chủ tịch UBND tỉnh tối đa 01 lần).</w:t>
      </w:r>
    </w:p>
    <w:p w14:paraId="69BE3D9F" w14:textId="77777777" w:rsidR="00000000" w:rsidRDefault="00000000">
      <w:pPr>
        <w:spacing w:before="120" w:after="280" w:afterAutospacing="1"/>
      </w:pPr>
      <w:r>
        <w:rPr>
          <w:b/>
          <w:bCs/>
        </w:rPr>
        <w:t>- Khen thưởng sơ kết vào năm 2023</w:t>
      </w:r>
    </w:p>
    <w:p w14:paraId="424EE536" w14:textId="77777777" w:rsidR="00000000" w:rsidRDefault="00000000">
      <w:pPr>
        <w:spacing w:before="120" w:after="280" w:afterAutospacing="1"/>
      </w:pPr>
      <w:r>
        <w:t>Ban Chỉ đạo Các Chương trình mục tiêu quốc gia tỉnh chọn những tập thể, cá nhân tiêu biểu xuất sắc trình Ủy ban nhân dân tỉnh khen thưởng hoặc đề nghị cấp trên khen thưởng, cụ thể:</w:t>
      </w:r>
    </w:p>
    <w:p w14:paraId="67BC2A66" w14:textId="77777777" w:rsidR="00000000" w:rsidRDefault="00000000">
      <w:pPr>
        <w:spacing w:before="120" w:after="280" w:afterAutospacing="1"/>
      </w:pPr>
      <w:r>
        <w:rPr>
          <w:b/>
          <w:bCs/>
          <w:i/>
          <w:iCs/>
        </w:rPr>
        <w:t>+ Giấy khen của sở, ban, ngành, đoàn thể tỉnh và của UBND các huyện, thị xã</w:t>
      </w:r>
      <w:r>
        <w:t>: do thủ trưởng các sở, ban, ngành, đoàn thể tỉnh và Chủ tịch UBND các huyện, thị xã thực hiện phù hợp với tình hình thực tiễn và nhiệm vụ được giao.</w:t>
      </w:r>
    </w:p>
    <w:p w14:paraId="38B36678" w14:textId="77777777" w:rsidR="00000000" w:rsidRDefault="00000000">
      <w:pPr>
        <w:spacing w:before="120" w:after="280" w:afterAutospacing="1"/>
      </w:pPr>
      <w:r>
        <w:rPr>
          <w:b/>
          <w:bCs/>
          <w:i/>
          <w:iCs/>
        </w:rPr>
        <w:t>+ UBND tỉnh tặng Bằng khen cho:</w:t>
      </w:r>
    </w:p>
    <w:p w14:paraId="556ED425" w14:textId="77777777" w:rsidR="00000000" w:rsidRDefault="00000000">
      <w:pPr>
        <w:spacing w:before="120" w:after="280" w:afterAutospacing="1"/>
      </w:pPr>
      <w:r>
        <w:t>Các xã không thuộc xã điểm: chọn 01 xã dẫn đầu thực hiện các tiêu chí thi đua hàng năm đều vượt kế hoạch.</w:t>
      </w:r>
    </w:p>
    <w:p w14:paraId="17CD8562" w14:textId="77777777" w:rsidR="00000000" w:rsidRDefault="00000000">
      <w:pPr>
        <w:spacing w:before="120" w:after="280" w:afterAutospacing="1"/>
      </w:pPr>
      <w:r>
        <w:t>Các huyện, thị xã: chọn 1 đơn vị xuất sắc.</w:t>
      </w:r>
    </w:p>
    <w:p w14:paraId="4282B055" w14:textId="77777777" w:rsidR="00000000" w:rsidRDefault="00000000">
      <w:pPr>
        <w:spacing w:before="120" w:after="280" w:afterAutospacing="1"/>
      </w:pPr>
      <w:r>
        <w:t>Các cơ quan, đơn vị, doanh nghiệp, ngành tỉnh: chọn 1 đơn vị tiêu biểu xuất sắc.</w:t>
      </w:r>
    </w:p>
    <w:p w14:paraId="2AB37B68" w14:textId="77777777" w:rsidR="00000000" w:rsidRDefault="00000000">
      <w:pPr>
        <w:spacing w:before="120" w:after="280" w:afterAutospacing="1"/>
      </w:pPr>
      <w:r>
        <w:t>Các huyện, thị xã: chọn 03 cá nhân và 2 hộ gia đình.</w:t>
      </w:r>
    </w:p>
    <w:p w14:paraId="4292060B" w14:textId="77777777" w:rsidR="00000000" w:rsidRDefault="00000000">
      <w:pPr>
        <w:spacing w:before="120" w:after="280" w:afterAutospacing="1"/>
      </w:pPr>
      <w:r>
        <w:t>Sở, ban, ngành tỉnh: chọn 01 cá nhân.</w:t>
      </w:r>
    </w:p>
    <w:p w14:paraId="76FEB5D9" w14:textId="77777777" w:rsidR="00000000" w:rsidRDefault="00000000">
      <w:pPr>
        <w:spacing w:before="120" w:after="280" w:afterAutospacing="1"/>
      </w:pPr>
      <w:r>
        <w:rPr>
          <w:b/>
          <w:bCs/>
        </w:rPr>
        <w:t>- Khen thưởng giai đoạn 2021-2025</w:t>
      </w:r>
    </w:p>
    <w:p w14:paraId="24934E94" w14:textId="77777777" w:rsidR="00000000" w:rsidRDefault="00000000">
      <w:pPr>
        <w:spacing w:before="120" w:after="280" w:afterAutospacing="1"/>
      </w:pPr>
      <w:r>
        <w:t>Cuối năm 2025, tỉnh tổ chức tổng kết giai đoạn 2021 - 2025, Ban Chỉ đạo Các Chương trình mục tiêu quốc gia tỉnh chọn những tập thể, cá nhân tiêu biểu xuất sắc trình Ủy ban nhân dân tỉnh khen thưởng hoặc đề nghị cấp trên khen thưởng, cụ thể:</w:t>
      </w:r>
    </w:p>
    <w:p w14:paraId="423A4A46" w14:textId="77777777" w:rsidR="00000000" w:rsidRDefault="00000000">
      <w:pPr>
        <w:spacing w:before="120" w:after="280" w:afterAutospacing="1"/>
      </w:pPr>
      <w:r>
        <w:rPr>
          <w:b/>
          <w:bCs/>
          <w:i/>
          <w:iCs/>
        </w:rPr>
        <w:t>+ Giấy khen của sở, ban, ngành, đoàn thể tỉnh và của UBND các huyện, thị xã</w:t>
      </w:r>
      <w:r>
        <w:t>: do thủ trưởng các sở, ban, ngành, đoàn thể tỉnh và Chủ tịch UBND các huyện, thị xã thực hiện phù hợp với tình hình thực tiễn và nhiệm vụ được giao.</w:t>
      </w:r>
    </w:p>
    <w:p w14:paraId="51403659" w14:textId="77777777" w:rsidR="00000000" w:rsidRDefault="00000000">
      <w:pPr>
        <w:spacing w:before="120" w:after="280" w:afterAutospacing="1"/>
      </w:pPr>
      <w:r>
        <w:rPr>
          <w:b/>
          <w:bCs/>
          <w:i/>
          <w:iCs/>
        </w:rPr>
        <w:t>+ UBND tỉnh tặng Bằng khen cho:</w:t>
      </w:r>
    </w:p>
    <w:p w14:paraId="2771C2C9" w14:textId="77777777" w:rsidR="00000000" w:rsidRDefault="00000000">
      <w:pPr>
        <w:spacing w:before="120" w:after="280" w:afterAutospacing="1"/>
      </w:pPr>
      <w:r>
        <w:rPr>
          <w:i/>
          <w:iCs/>
        </w:rPr>
        <w:t xml:space="preserve">Các xã không thuộc xã điểm: </w:t>
      </w:r>
      <w:r>
        <w:t>chọn 02 xã dẫn đầu thực hiện các tiêu chí thi đua hàng năm đều vượt kế hoạch.</w:t>
      </w:r>
    </w:p>
    <w:p w14:paraId="524A5350" w14:textId="77777777" w:rsidR="00000000" w:rsidRDefault="00000000">
      <w:pPr>
        <w:spacing w:before="120" w:after="280" w:afterAutospacing="1"/>
      </w:pPr>
      <w:r>
        <w:rPr>
          <w:i/>
          <w:iCs/>
        </w:rPr>
        <w:t xml:space="preserve">Các huyện, thị xã: </w:t>
      </w:r>
      <w:r>
        <w:t>chọn 1 đơn vị xuất sắc.</w:t>
      </w:r>
    </w:p>
    <w:p w14:paraId="086B0A0B" w14:textId="77777777" w:rsidR="00000000" w:rsidRDefault="00000000">
      <w:pPr>
        <w:spacing w:before="120" w:after="280" w:afterAutospacing="1"/>
      </w:pPr>
      <w:r>
        <w:rPr>
          <w:i/>
          <w:iCs/>
        </w:rPr>
        <w:t xml:space="preserve">Các huyện, thị xã: </w:t>
      </w:r>
      <w:r>
        <w:t>mỗi đơn vị chọn 01 xã xuất sắc (đạt và vượt kế hoạch).</w:t>
      </w:r>
    </w:p>
    <w:p w14:paraId="0D6D03A4" w14:textId="77777777" w:rsidR="00000000" w:rsidRDefault="00000000">
      <w:pPr>
        <w:spacing w:before="120" w:after="280" w:afterAutospacing="1"/>
      </w:pPr>
      <w:r>
        <w:rPr>
          <w:i/>
          <w:iCs/>
        </w:rPr>
        <w:t xml:space="preserve">Các cơ quan, đơn vị, doanh nghiệp, ngành tỉnh: </w:t>
      </w:r>
      <w:r>
        <w:t>chọn 3 đơn vị tiêu biểu xuất sắc.</w:t>
      </w:r>
    </w:p>
    <w:p w14:paraId="2A317489" w14:textId="77777777" w:rsidR="00000000" w:rsidRDefault="00000000">
      <w:pPr>
        <w:spacing w:before="120" w:after="280" w:afterAutospacing="1"/>
      </w:pPr>
      <w:r>
        <w:t>Xã được đề nghị tặng Bằng khen của Chủ tịch Ủy ban nhân dân tỉnh thì chọn 01 cá nhân.</w:t>
      </w:r>
    </w:p>
    <w:p w14:paraId="465069F6" w14:textId="77777777" w:rsidR="00000000" w:rsidRDefault="00000000">
      <w:pPr>
        <w:spacing w:before="120" w:after="280" w:afterAutospacing="1"/>
      </w:pPr>
      <w:r>
        <w:t>Huyện, thị xã được đề nghị tặng Bằng khen của Thủ tướng Chính phủ thì được chọn 03 cá nhân (không kể các cá nhân cấp xã).</w:t>
      </w:r>
    </w:p>
    <w:p w14:paraId="15FDD311" w14:textId="77777777" w:rsidR="00000000" w:rsidRDefault="00000000">
      <w:pPr>
        <w:spacing w:before="120" w:after="280" w:afterAutospacing="1"/>
      </w:pPr>
      <w:r>
        <w:t>Huyện, thị xã được đề nghị tặng Bằng khen của Chủ tịch Ủy ban nhân dân tỉnh thì chọn 01 cá nhân (không kể các cá nhân cấp xã).</w:t>
      </w:r>
    </w:p>
    <w:p w14:paraId="4596FEB4" w14:textId="77777777" w:rsidR="00000000" w:rsidRDefault="00000000">
      <w:pPr>
        <w:spacing w:before="120" w:after="280" w:afterAutospacing="1"/>
      </w:pPr>
      <w:r>
        <w:t>Sở, ban, ngành tỉnh được xét tặng Bằng khen của Chủ tịch UBND tỉnh thì được chọn 01 cá nhân.</w:t>
      </w:r>
    </w:p>
    <w:p w14:paraId="4CB61CD3" w14:textId="77777777" w:rsidR="00000000" w:rsidRDefault="00000000">
      <w:pPr>
        <w:spacing w:before="120" w:after="280" w:afterAutospacing="1"/>
      </w:pPr>
      <w:r>
        <w:t>Mỗi huyện, thị xã chọn 02 hộ gia đình.</w:t>
      </w:r>
    </w:p>
    <w:p w14:paraId="017CB7E7" w14:textId="77777777" w:rsidR="00000000" w:rsidRDefault="00000000">
      <w:pPr>
        <w:spacing w:before="120" w:after="280" w:afterAutospacing="1"/>
      </w:pPr>
      <w:r>
        <w:t>Ban Chỉ đạo các Chương trình mục tiêu quốc gia tỉnh bình xét, chọn ra những tập thể, cá nhân có thành tích tiêu biểu xuất sắc trong chỉ đạo và tổ chức thực hiện chương trình nông thôn mới các cấp, người dân có nhiều đóng góp, người nông dân có phát minh sáng chế, doanh nhân tiêu biểu… trong xây dựng nông thôn mới để đề nghị Chủ tịch UBND tỉnh khen thưởng. Ngoài ra, các cơ quan, đơn vị, địa phương không được đề nghị tặng Bằng khen UBND tỉnh trong quá trình thực hiện có những cá nhân thật sự tiêu biểu xuất sắc trong phong trào thi đua thực hiện xây dựng nông thôn mới được xét chọn đề nghị khen thưởng, mỗi đơn vị chỉ được đề nghị 01 cá nhân.</w:t>
      </w:r>
    </w:p>
    <w:p w14:paraId="28A7C5F4" w14:textId="77777777" w:rsidR="00000000" w:rsidRDefault="00000000">
      <w:pPr>
        <w:spacing w:before="120" w:after="280" w:afterAutospacing="1"/>
      </w:pPr>
      <w:r>
        <w:t>- Đối với hình thức khen thưởng thuộc thẩm quyền cấp Trung ương thực hiện theo các quy định, hướng dẫn của Trung ương.</w:t>
      </w:r>
    </w:p>
    <w:p w14:paraId="4761DB7C" w14:textId="77777777" w:rsidR="00000000" w:rsidRDefault="00000000">
      <w:pPr>
        <w:spacing w:before="120" w:after="280" w:afterAutospacing="1"/>
      </w:pPr>
      <w:bookmarkStart w:id="16" w:name="muc_5"/>
      <w:r>
        <w:rPr>
          <w:b/>
          <w:bCs/>
        </w:rPr>
        <w:t>V. TIẾN ĐỘ THỰC HIỆN</w:t>
      </w:r>
      <w:bookmarkEnd w:id="16"/>
    </w:p>
    <w:p w14:paraId="102E1215" w14:textId="77777777" w:rsidR="00000000" w:rsidRDefault="00000000">
      <w:pPr>
        <w:spacing w:before="120" w:after="280" w:afterAutospacing="1"/>
      </w:pPr>
      <w:r>
        <w:t>1. Các sở, ban, ngành, Ủy ban Mặt trận Tổ quốc Việt Nam tỉnh Vĩnh Long và các tổ chức chính trị xã hội, UBND các huyện, thị xã xây dựng kế hoạch, hướng dẫn tổ chức triển khai phong trào thi đua trong năm 2022.</w:t>
      </w:r>
    </w:p>
    <w:p w14:paraId="52786C52" w14:textId="77777777" w:rsidR="00000000" w:rsidRDefault="00000000">
      <w:pPr>
        <w:spacing w:before="120" w:after="280" w:afterAutospacing="1"/>
      </w:pPr>
      <w:r>
        <w:t>2. Căn cứ vào tình hình thực tiễn các sở, ban, ngành, Ủy ban Mặt trận Tổ quốc Việt Nam tỉnh Vĩnh Long và các tổ chức chính trị xã hội, các huyện, thị xã tiến hành sơ kết, đánh giá rút kinh nghiệm vào năm 2023 và tổng kết vào năm 2025.</w:t>
      </w:r>
    </w:p>
    <w:p w14:paraId="70E06492" w14:textId="77777777" w:rsidR="00000000" w:rsidRDefault="00000000">
      <w:pPr>
        <w:spacing w:before="120" w:after="280" w:afterAutospacing="1"/>
      </w:pPr>
      <w:bookmarkStart w:id="17" w:name="muc_6"/>
      <w:r>
        <w:rPr>
          <w:b/>
          <w:bCs/>
        </w:rPr>
        <w:t>VI. TỔ CHỨC THỰC HIỆN</w:t>
      </w:r>
      <w:bookmarkEnd w:id="17"/>
    </w:p>
    <w:p w14:paraId="6B7F2C9F" w14:textId="77777777" w:rsidR="00000000" w:rsidRDefault="00000000">
      <w:pPr>
        <w:spacing w:before="120" w:after="280" w:afterAutospacing="1"/>
      </w:pPr>
      <w:r>
        <w:t>1. Hội đồng Thi đua Khen thưởng các cấp phối hợp với Ban Chỉ đạo Các Chương trình mục tiêu quốc gia cùng cấp thống nhất các nội dung và biện pháp triển khai thực hiện có hiệu quả phong trào thi đua giai đoạn 2021-2025.</w:t>
      </w:r>
    </w:p>
    <w:p w14:paraId="08DFCC12" w14:textId="77777777" w:rsidR="00000000" w:rsidRDefault="00000000">
      <w:pPr>
        <w:spacing w:before="120" w:after="280" w:afterAutospacing="1"/>
      </w:pPr>
      <w:r>
        <w:t>2. Các sở, ban, ngành, Ủy ban MTTQ Việt Nam tỉnh và các tổ chức chính trị - xã hội căn cứ điều kiện cụ thể xây dựng kế hoạch, hướng dẫn và chịu trách nhiệm tổ chức triển khai thực hiện đảm bảo nội dung, chất lượng và tiến độ. Các cơ quan thông tin đại chúng có trách nhiệm tuyên truyền, mở chuyên trang, chuyên mục, tăng thời lượng tuyên truyền Phong trào thi đua và các gương điển hình tiên tiến trong Phong trào thi đua.</w:t>
      </w:r>
    </w:p>
    <w:p w14:paraId="0CA48F35" w14:textId="77777777" w:rsidR="00000000" w:rsidRDefault="00000000">
      <w:pPr>
        <w:spacing w:before="120" w:after="280" w:afterAutospacing="1"/>
      </w:pPr>
      <w:r>
        <w:t>3. Mặt trận Tổ quốc Việt Nam và các tổ chức chính trị - xã hội các cấp tuyên truyền, vận động, tăng cường sự đồng thuận trong các tầng lớp nhân dân để chung sức xây dựng nông thôn mới; vận động đoàn viên, hội viên tích cực tham gia xây dựng nông thôn mới, đô thị văn minh và phát hiện, nhân rộng các điển hình tiên tiến.</w:t>
      </w:r>
    </w:p>
    <w:p w14:paraId="20168E5E" w14:textId="77777777" w:rsidR="00000000" w:rsidRDefault="00000000">
      <w:pPr>
        <w:spacing w:before="120" w:after="280" w:afterAutospacing="1"/>
      </w:pPr>
      <w:r>
        <w:t>4. Hàng năm các sở, ban, ngành, Ủy ban MTTQ Việt Nam tỉnh và các tổ chức chính trị xã hội, Ủy ban nhân dân các huyện, thị xã báo cáo tình hình tổ chức thực hiện Phong trào thi đua về Sở Nội vụ để tổng hợp báo cáo Ủy ban nhân dân tỉnh.</w:t>
      </w:r>
    </w:p>
    <w:p w14:paraId="1C6062C6" w14:textId="77777777" w:rsidR="00000000" w:rsidRDefault="00000000">
      <w:pPr>
        <w:spacing w:before="120" w:after="280" w:afterAutospacing="1"/>
      </w:pPr>
      <w:r>
        <w:t>5. Ban Chỉ đạo các Chương trình mục tiêu quốc gia tỉnh phối hợp với cơ quan Thường trực Hội đồng Thi đua Khen thưởng cùng cấp tham mưu cho cấp ủy Đảng, chính quyền kiểm tra, giám sát, thẩm định việc thực hiện phong trào thi đua xây dựng nông thôn mới hàng năm, định kỳ, chuyên đề tại các địa phương.</w:t>
      </w:r>
    </w:p>
    <w:p w14:paraId="38BA095E" w14:textId="77777777" w:rsidR="00000000" w:rsidRDefault="00000000">
      <w:pPr>
        <w:spacing w:before="120" w:after="280" w:afterAutospacing="1"/>
      </w:pPr>
      <w:r>
        <w:t>6. Sở Nội vụ chủ trì, phối hợp với Sở Nông nghiệp và Phát triển nông thôn triển khai đôn đốc việc tổ chức thực hiện Kế hoạch này, hàng năm báo cáo Hội đồng Thi đua Khen thưởng tỉnh và UBND tỉnh.</w:t>
      </w:r>
    </w:p>
    <w:p w14:paraId="540620E8" w14:textId="77777777" w:rsidR="00000000" w:rsidRDefault="00000000">
      <w:pPr>
        <w:spacing w:before="120" w:after="280" w:afterAutospacing="1"/>
      </w:pPr>
      <w:r>
        <w:t>Trong quá trình thực hiện, nếu có vướng mắc, các cơ quan, đơn vị, địa phương có ý kiến phản ánh bằng văn bản về Sở Nội vụ (Phòng Thi đua Khen thưởng), Văn phòng Điều phối xây dựng nông thôn mới để tổng hợp, trình UBND tỉnh xem xét, quyết định./.</w:t>
      </w:r>
    </w:p>
    <w:p w14:paraId="0A29423F" w14:textId="77777777" w:rsidR="003317E3" w:rsidRDefault="00000000">
      <w:pPr>
        <w:spacing w:before="120" w:after="280" w:afterAutospacing="1"/>
      </w:pPr>
      <w:r>
        <w:rPr>
          <w:b/>
          <w:bCs/>
        </w:rPr>
        <w:t> </w:t>
      </w:r>
    </w:p>
    <w:sectPr w:rsidR="003317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E2"/>
    <w:rsid w:val="003317E3"/>
    <w:rsid w:val="00CB29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4F633"/>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3133</Words>
  <Characters>17861</Characters>
  <Application>Microsoft Office Word</Application>
  <DocSecurity>0</DocSecurity>
  <Lines>148</Lines>
  <Paragraphs>41</Paragraphs>
  <ScaleCrop>false</ScaleCrop>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2022-11-08T08:49:00Z</dcterms:created>
  <dcterms:modified xsi:type="dcterms:W3CDTF">2022-11-08T08:49:00Z</dcterms:modified>
</cp:coreProperties>
</file>