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34086F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A821139" w14:textId="77777777" w:rsidR="00000000" w:rsidRDefault="00000000">
            <w:pPr>
              <w:spacing w:before="120"/>
              <w:jc w:val="center"/>
            </w:pPr>
            <w:r>
              <w:rPr>
                <w:b/>
                <w:bCs/>
              </w:rPr>
              <w:t>ỦY BAN NHÂN DÂN</w:t>
            </w:r>
            <w:r>
              <w:rPr>
                <w:b/>
                <w:bCs/>
              </w:rPr>
              <w:br/>
              <w:t>TỈNH LẠNG SƠN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ADB89C1"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B4DF79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D872B2B" w14:textId="77777777" w:rsidR="00000000" w:rsidRDefault="00000000">
            <w:pPr>
              <w:spacing w:before="120"/>
              <w:jc w:val="center"/>
            </w:pPr>
            <w:r>
              <w:t>Số: 1654/QĐ-UBND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58FDE3F" w14:textId="77777777" w:rsidR="00000000" w:rsidRDefault="00000000">
            <w:pPr>
              <w:spacing w:before="120"/>
              <w:jc w:val="right"/>
            </w:pPr>
            <w:r>
              <w:rPr>
                <w:i/>
                <w:iCs/>
              </w:rPr>
              <w:t>Lạng Sơn, ngày 18 tháng 10 năm 2022</w:t>
            </w:r>
          </w:p>
        </w:tc>
      </w:tr>
    </w:tbl>
    <w:p w14:paraId="49215558" w14:textId="77777777" w:rsidR="00000000" w:rsidRDefault="00000000">
      <w:pPr>
        <w:spacing w:before="120" w:after="280" w:afterAutospacing="1"/>
      </w:pPr>
      <w:r>
        <w:rPr>
          <w:b/>
          <w:bCs/>
        </w:rPr>
        <w:t> </w:t>
      </w:r>
    </w:p>
    <w:p w14:paraId="1ED3EEDB" w14:textId="77777777" w:rsidR="00000000" w:rsidRDefault="00000000">
      <w:pPr>
        <w:spacing w:before="120" w:after="280" w:afterAutospacing="1"/>
        <w:jc w:val="center"/>
      </w:pPr>
      <w:r>
        <w:rPr>
          <w:b/>
          <w:bCs/>
        </w:rPr>
        <w:t>QUYẾT ĐỊNH</w:t>
      </w:r>
    </w:p>
    <w:p w14:paraId="437F11E3" w14:textId="77777777" w:rsidR="00000000" w:rsidRDefault="00000000">
      <w:pPr>
        <w:spacing w:before="120" w:after="280" w:afterAutospacing="1"/>
        <w:jc w:val="center"/>
      </w:pPr>
      <w:r>
        <w:t>VỀ VIỆC PHÊ DUYỆT ĐIỀU CHỈNH, BỔ SUNG KẾ HOẠCH SỬ DỤNG ĐẤT NĂM 2022 HUYỆN VĂN LÃNG, TỈNH LẠNG SƠN</w:t>
      </w:r>
    </w:p>
    <w:p w14:paraId="7CDE127E" w14:textId="77777777" w:rsidR="00000000" w:rsidRDefault="00000000">
      <w:pPr>
        <w:spacing w:before="120" w:after="280" w:afterAutospacing="1"/>
        <w:jc w:val="center"/>
      </w:pPr>
      <w:r>
        <w:rPr>
          <w:b/>
          <w:bCs/>
        </w:rPr>
        <w:t>ỦY BAN NHÂN DÂN TỈNH LẠNG SƠN</w:t>
      </w:r>
    </w:p>
    <w:p w14:paraId="6E787497"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1E1DB8C6" w14:textId="77777777" w:rsidR="00000000" w:rsidRDefault="00000000">
      <w:pPr>
        <w:spacing w:before="120" w:after="280" w:afterAutospacing="1"/>
      </w:pPr>
      <w:r>
        <w:rPr>
          <w:i/>
          <w:iCs/>
        </w:rPr>
        <w:t>Căn cứ Luật Đất đai ngày 29/11/2013;</w:t>
      </w:r>
    </w:p>
    <w:p w14:paraId="75463767" w14:textId="77777777" w:rsidR="00000000" w:rsidRDefault="00000000">
      <w:pPr>
        <w:spacing w:before="120" w:after="280" w:afterAutospacing="1"/>
      </w:pPr>
      <w:r>
        <w:rPr>
          <w:i/>
          <w:iCs/>
        </w:rPr>
        <w:t>Căn cứ Luật Sửa đổi, bổ sung một số điều của 37 Luật có liên quan đến quy hoạch ngày 20/11/2018;</w:t>
      </w:r>
    </w:p>
    <w:p w14:paraId="21C86275" w14:textId="77777777" w:rsidR="00000000" w:rsidRDefault="00000000">
      <w:pPr>
        <w:spacing w:before="120" w:after="280" w:afterAutospacing="1"/>
      </w:pPr>
      <w:r>
        <w:rPr>
          <w:i/>
          <w:iCs/>
        </w:rPr>
        <w:t>Căn cứ Nghị định số 148/2020/NĐ-CP ngày 18/12/2020 của Chính phủ sửa đổi, bổ sung một số nghị định quy định chi tiết thi hành Luật Đất đai;</w:t>
      </w:r>
    </w:p>
    <w:p w14:paraId="1F75D5AF" w14:textId="77777777" w:rsidR="00000000" w:rsidRDefault="00000000">
      <w:pPr>
        <w:spacing w:before="120" w:after="280" w:afterAutospacing="1"/>
      </w:pPr>
      <w:r>
        <w:rPr>
          <w:i/>
          <w:iCs/>
        </w:rPr>
        <w:t>Căn cứ Thông tư số 27/2018/TT-BTNMT ngày 14/12/2018 của Bộ trưởng Bộ Tài nguyên và Môi trường quy định về thống kê, kiểm kê đất đai và lập bản đồ hiện trạng sử dụng đất;</w:t>
      </w:r>
    </w:p>
    <w:p w14:paraId="06935060" w14:textId="77777777" w:rsidR="00000000" w:rsidRDefault="00000000">
      <w:pPr>
        <w:spacing w:before="120" w:after="280" w:afterAutospacing="1"/>
      </w:pPr>
      <w:r>
        <w:rPr>
          <w:i/>
          <w:iCs/>
        </w:rPr>
        <w:t>Căn cứ Thông tư số 01/2021/TT-BTNMT ngày 12/4/2021 của Bộ trưởng Bộ Tài nguyên và Môi trường quy định kỹ thuật việc lập, điều chỉnh quy hoạch, kế hoạch sử dụng đất;</w:t>
      </w:r>
    </w:p>
    <w:p w14:paraId="5C7F3662" w14:textId="77777777" w:rsidR="00000000" w:rsidRDefault="00000000">
      <w:pPr>
        <w:spacing w:before="120" w:after="280" w:afterAutospacing="1"/>
      </w:pPr>
      <w:r>
        <w:rPr>
          <w:i/>
          <w:iCs/>
        </w:rPr>
        <w:t>Căn cứ Nghị quyết số 13/NQ-HĐND ngày 07/7/2022 của Hội đồng nhân dân tỉnh điều chỉnh bổ sung các dự án phải thu hồi đất năm 2022; danh mục dự án có sử dụng đất trồng lúa, đất rừng phòng hộ, đất rừng đặc dụng vào các mục đích khác năm 2022 trên địa bàn tỉnh Lạng Sơn;</w:t>
      </w:r>
    </w:p>
    <w:p w14:paraId="175640B2" w14:textId="77777777" w:rsidR="00000000" w:rsidRDefault="00000000">
      <w:pPr>
        <w:spacing w:before="120" w:after="280" w:afterAutospacing="1"/>
      </w:pPr>
      <w:r>
        <w:rPr>
          <w:i/>
          <w:iCs/>
        </w:rPr>
        <w:t>Căn cứ Quyết định số 1335/QĐ-UBND ngày 06/7/2021 của UBND tỉnh phê duyệt Quy hoạch sử dụng đất đến năm 2030 huyện Văn Lãng, tỉnh Lạng Sơn; Quyết định số 2592/QĐ-UBND ngày 31/12/2021 của UBND tỉnh phê duyệt Kế hoạch sử dụng đất năm 2022 huyện Văn Lãng, tỉnh Lạng Sơn;</w:t>
      </w:r>
    </w:p>
    <w:p w14:paraId="62FCA023" w14:textId="77777777" w:rsidR="00000000" w:rsidRDefault="00000000">
      <w:pPr>
        <w:spacing w:before="120" w:after="280" w:afterAutospacing="1"/>
      </w:pPr>
      <w:r>
        <w:rPr>
          <w:i/>
          <w:iCs/>
        </w:rPr>
        <w:t>Xét đề nghị của Giám đốc Sở Tài nguyên và Môi trường tại Tờ trình số 468/TTr-STNMT ngày 13/10/2022.</w:t>
      </w:r>
    </w:p>
    <w:p w14:paraId="109856C1" w14:textId="77777777" w:rsidR="00000000" w:rsidRDefault="00000000">
      <w:pPr>
        <w:spacing w:before="120" w:after="280" w:afterAutospacing="1"/>
        <w:jc w:val="center"/>
      </w:pPr>
      <w:r>
        <w:rPr>
          <w:b/>
          <w:bCs/>
        </w:rPr>
        <w:t>QUYẾT ĐỊNH:</w:t>
      </w:r>
    </w:p>
    <w:p w14:paraId="3F44DD24" w14:textId="77777777" w:rsidR="00000000" w:rsidRDefault="00000000">
      <w:pPr>
        <w:spacing w:before="120" w:after="280" w:afterAutospacing="1"/>
      </w:pPr>
      <w:r>
        <w:rPr>
          <w:b/>
          <w:bCs/>
        </w:rPr>
        <w:lastRenderedPageBreak/>
        <w:t xml:space="preserve">Điều 1. </w:t>
      </w:r>
      <w:r>
        <w:t>Phê duyệt điều chỉnh, bổ sung Kế hoạch sử dụng đất năm 2022 huyện Văn Lãng, tỉnh Lạng Sơn, như sau:</w:t>
      </w:r>
    </w:p>
    <w:p w14:paraId="4FE47C4D" w14:textId="77777777" w:rsidR="00000000" w:rsidRDefault="00000000">
      <w:pPr>
        <w:spacing w:before="120" w:after="280" w:afterAutospacing="1"/>
      </w:pPr>
      <w:r>
        <w:t xml:space="preserve">1. Tổng số công trình, dự án: 02 công trình, dự án. </w:t>
      </w:r>
    </w:p>
    <w:p w14:paraId="0B818818" w14:textId="77777777" w:rsidR="00000000" w:rsidRDefault="00000000">
      <w:pPr>
        <w:spacing w:before="120" w:after="280" w:afterAutospacing="1"/>
      </w:pPr>
      <w:r>
        <w:t>2. Tổng diện tích đất sử dụng: 200.200m</w:t>
      </w:r>
      <w:r>
        <w:rPr>
          <w:vertAlign w:val="superscript"/>
        </w:rPr>
        <w:t>2</w:t>
      </w:r>
      <w:r>
        <w:t xml:space="preserve"> (làm tròn 20ha).</w:t>
      </w:r>
    </w:p>
    <w:p w14:paraId="034EA656" w14:textId="77777777" w:rsidR="00000000" w:rsidRDefault="00000000">
      <w:pPr>
        <w:spacing w:before="120" w:after="280" w:afterAutospacing="1"/>
      </w:pPr>
      <w:r>
        <w:t>3. Danh mục chi tiết công trình, dự án: tại phụ lục kèm theo Quyết định này.</w:t>
      </w:r>
    </w:p>
    <w:p w14:paraId="7B4FEBC2" w14:textId="77777777" w:rsidR="00000000" w:rsidRDefault="00000000">
      <w:pPr>
        <w:spacing w:before="120" w:after="280" w:afterAutospacing="1"/>
      </w:pPr>
      <w:r>
        <w:rPr>
          <w:b/>
          <w:bCs/>
        </w:rPr>
        <w:t xml:space="preserve">Điều 2. </w:t>
      </w:r>
      <w:r>
        <w:t>Ủy ban nhân dân huyện Văn Lãng có trách nhiệm:</w:t>
      </w:r>
    </w:p>
    <w:p w14:paraId="44146C5D" w14:textId="77777777" w:rsidR="00000000" w:rsidRDefault="00000000">
      <w:pPr>
        <w:spacing w:before="120" w:after="280" w:afterAutospacing="1"/>
      </w:pPr>
      <w:r>
        <w:t>1. Tổ chức công bố, công khai Quyết định phê duyệt điều chỉnh, bổ sung Kế hoạch sử dụng đất theo quy định.</w:t>
      </w:r>
    </w:p>
    <w:p w14:paraId="5E8DF224" w14:textId="77777777" w:rsidR="00000000" w:rsidRDefault="00000000">
      <w:pPr>
        <w:spacing w:before="120" w:after="280" w:afterAutospacing="1"/>
      </w:pPr>
      <w:r>
        <w:t>2. Thực hiện các thủ tục hành chính về đất đai theo Kế hoạch sử dụng đất được phê duyệt.</w:t>
      </w:r>
    </w:p>
    <w:p w14:paraId="068F3E6D" w14:textId="77777777" w:rsidR="00000000" w:rsidRDefault="00000000">
      <w:pPr>
        <w:spacing w:before="120" w:after="280" w:afterAutospacing="1"/>
      </w:pPr>
      <w:r>
        <w:rPr>
          <w:b/>
          <w:bCs/>
        </w:rPr>
        <w:t xml:space="preserve">Điều 3. </w:t>
      </w:r>
      <w:r>
        <w:t>Chánh Văn phòng UBND tỉnh, Giám đốc các Sở: Tài nguyên và Môi trường, Kế hoạch và Đầu tư, Tài chính, Xây dựng, Giao thông vận tải, Nông nghiệp và Phát triển nông thôn, Chủ tịch UBND huyện Văn Lãng và Thủ trưởng các cơ quan có liên quan chịu trách nhiệm thi hành Quyết định này./.</w:t>
      </w:r>
    </w:p>
    <w:p w14:paraId="405A8BE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08"/>
        <w:gridCol w:w="4848"/>
      </w:tblGrid>
      <w:tr w:rsidR="00000000" w14:paraId="1DDCB688" w14:textId="77777777">
        <w:tc>
          <w:tcPr>
            <w:tcW w:w="4008" w:type="dxa"/>
            <w:tcBorders>
              <w:top w:val="nil"/>
              <w:left w:val="nil"/>
              <w:bottom w:val="nil"/>
              <w:right w:val="nil"/>
              <w:tl2br w:val="nil"/>
              <w:tr2bl w:val="nil"/>
            </w:tcBorders>
            <w:shd w:val="clear" w:color="auto" w:fill="auto"/>
            <w:tcMar>
              <w:top w:w="0" w:type="dxa"/>
              <w:left w:w="108" w:type="dxa"/>
              <w:bottom w:w="0" w:type="dxa"/>
              <w:right w:w="108" w:type="dxa"/>
            </w:tcMar>
          </w:tcPr>
          <w:p w14:paraId="6CB6E301" w14:textId="77777777" w:rsidR="00000000" w:rsidRDefault="00000000">
            <w:pPr>
              <w:spacing w:before="120"/>
            </w:pPr>
            <w:r>
              <w:rPr>
                <w:b/>
                <w:bCs/>
                <w:i/>
                <w:iCs/>
              </w:rPr>
              <w:br/>
              <w:t>Nơi nhận:</w:t>
            </w:r>
            <w:r>
              <w:rPr>
                <w:b/>
                <w:bCs/>
                <w:i/>
                <w:iCs/>
              </w:rPr>
              <w:br/>
            </w:r>
            <w:r>
              <w:rPr>
                <w:sz w:val="16"/>
              </w:rPr>
              <w:t>- Như Điều 3;</w:t>
            </w:r>
            <w:r>
              <w:rPr>
                <w:sz w:val="16"/>
              </w:rPr>
              <w:br/>
              <w:t>- Thường trực HĐND tỉnh;</w:t>
            </w:r>
            <w:r>
              <w:rPr>
                <w:sz w:val="16"/>
              </w:rPr>
              <w:br/>
              <w:t>- Ban Kinh tế - Ngân sách (HĐND tỉnh);</w:t>
            </w:r>
            <w:r>
              <w:rPr>
                <w:sz w:val="16"/>
              </w:rPr>
              <w:br/>
              <w:t>- Chủ tịch, các Phó Chủ tịch UBND tỉnh;</w:t>
            </w:r>
            <w:r>
              <w:rPr>
                <w:sz w:val="16"/>
              </w:rPr>
              <w:br/>
              <w:t>- PCVP UBND tỉnh, các phòng chuyên môn, Trung tâm TH-CB;</w:t>
            </w:r>
            <w:r>
              <w:rPr>
                <w:sz w:val="16"/>
              </w:rPr>
              <w:br/>
              <w:t xml:space="preserve">- Lưu: VT, KTN </w:t>
            </w:r>
            <w:r>
              <w:rPr>
                <w:sz w:val="12"/>
              </w:rPr>
              <w:t>(NNT)</w:t>
            </w:r>
            <w:r>
              <w:rPr>
                <w:sz w:val="16"/>
              </w:rPr>
              <w:t>.</w:t>
            </w:r>
          </w:p>
        </w:tc>
        <w:tc>
          <w:tcPr>
            <w:tcW w:w="4848" w:type="dxa"/>
            <w:tcBorders>
              <w:top w:val="nil"/>
              <w:left w:val="nil"/>
              <w:bottom w:val="nil"/>
              <w:right w:val="nil"/>
              <w:tl2br w:val="nil"/>
              <w:tr2bl w:val="nil"/>
            </w:tcBorders>
            <w:shd w:val="clear" w:color="auto" w:fill="auto"/>
            <w:tcMar>
              <w:top w:w="0" w:type="dxa"/>
              <w:left w:w="108" w:type="dxa"/>
              <w:bottom w:w="0" w:type="dxa"/>
              <w:right w:w="108" w:type="dxa"/>
            </w:tcMar>
          </w:tcPr>
          <w:p w14:paraId="3F2F8A62"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Lương Trọng Quỳnh</w:t>
            </w:r>
          </w:p>
        </w:tc>
      </w:tr>
    </w:tbl>
    <w:p w14:paraId="37534C95" w14:textId="77777777" w:rsidR="00000000" w:rsidRDefault="00000000">
      <w:pPr>
        <w:spacing w:before="120" w:after="280" w:afterAutospacing="1"/>
        <w:jc w:val="center"/>
      </w:pPr>
      <w:r>
        <w:rPr>
          <w:b/>
          <w:bCs/>
        </w:rPr>
        <w:t> </w:t>
      </w:r>
    </w:p>
    <w:p w14:paraId="11ADCD6B" w14:textId="77777777" w:rsidR="00000000" w:rsidRDefault="00000000">
      <w:pPr>
        <w:spacing w:before="120" w:after="280" w:afterAutospacing="1"/>
        <w:jc w:val="center"/>
      </w:pPr>
      <w:r>
        <w:rPr>
          <w:b/>
          <w:bCs/>
          <w:color w:val="000000"/>
        </w:rPr>
        <w:t>DANH MỤC</w:t>
      </w:r>
    </w:p>
    <w:p w14:paraId="53AE3AD1" w14:textId="77777777" w:rsidR="00000000" w:rsidRDefault="00000000">
      <w:pPr>
        <w:spacing w:before="120" w:after="280" w:afterAutospacing="1"/>
        <w:jc w:val="center"/>
      </w:pPr>
      <w:r>
        <w:rPr>
          <w:color w:val="000000"/>
        </w:rPr>
        <w:t>CÔNG TRÌNH, DỰ ÁN ĐIỀU CHỈNH TRONG KẾ HOẠCH SỬ DỤNG ĐẤT NĂM 2022 HUYỆN VĂN LÃNG</w:t>
      </w:r>
      <w:r>
        <w:rPr>
          <w:color w:val="000000"/>
        </w:rPr>
        <w:br/>
      </w:r>
      <w:r>
        <w:rPr>
          <w:i/>
          <w:iCs/>
          <w:color w:val="000000"/>
        </w:rPr>
        <w:t>(Kèm theo Quyết định số: 1654/QĐ-UBND, ngày 18/10/2022 của Ủy ban nhân dân tỉnh Lạng Sơn)</w:t>
      </w:r>
    </w:p>
    <w:p w14:paraId="5E133F90" w14:textId="77777777" w:rsidR="00000000" w:rsidRDefault="00000000">
      <w:pPr>
        <w:spacing w:before="120" w:after="280" w:afterAutospacing="1"/>
        <w:jc w:val="right"/>
      </w:pPr>
      <w:r>
        <w:rPr>
          <w:i/>
          <w:iCs/>
          <w:color w:val="000000"/>
        </w:rPr>
        <w:t>Đơn vị tính: m2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1941"/>
        <w:gridCol w:w="691"/>
        <w:gridCol w:w="2335"/>
        <w:gridCol w:w="980"/>
        <w:gridCol w:w="1499"/>
        <w:gridCol w:w="1553"/>
      </w:tblGrid>
      <w:tr w:rsidR="00000000" w14:paraId="521B87D6" w14:textId="77777777">
        <w:tc>
          <w:tcPr>
            <w:tcW w:w="1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A56C6" w14:textId="77777777" w:rsidR="00000000" w:rsidRDefault="00000000">
            <w:pPr>
              <w:spacing w:before="120"/>
              <w:jc w:val="center"/>
            </w:pPr>
            <w:r>
              <w:rPr>
                <w:b/>
                <w:bCs/>
              </w:rPr>
              <w:t>Số</w:t>
            </w:r>
            <w:r>
              <w:t xml:space="preserve"> </w:t>
            </w:r>
            <w:r>
              <w:rPr>
                <w:b/>
                <w:bCs/>
              </w:rPr>
              <w:t>TT</w:t>
            </w:r>
          </w:p>
        </w:tc>
        <w:tc>
          <w:tcPr>
            <w:tcW w:w="10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FAD24" w14:textId="77777777" w:rsidR="00000000" w:rsidRDefault="00000000">
            <w:pPr>
              <w:spacing w:before="120"/>
              <w:jc w:val="center"/>
            </w:pPr>
            <w:r>
              <w:rPr>
                <w:b/>
                <w:bCs/>
              </w:rPr>
              <w:t>Tên dự án</w:t>
            </w:r>
          </w:p>
        </w:tc>
        <w:tc>
          <w:tcPr>
            <w:tcW w:w="4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2154C" w14:textId="77777777" w:rsidR="00000000" w:rsidRDefault="00000000">
            <w:pPr>
              <w:spacing w:before="120"/>
              <w:jc w:val="center"/>
            </w:pPr>
            <w:r>
              <w:rPr>
                <w:b/>
                <w:bCs/>
              </w:rPr>
              <w:t>Địa điểm dự án</w:t>
            </w:r>
            <w:r>
              <w:t xml:space="preserve"> </w:t>
            </w:r>
            <w:r>
              <w:rPr>
                <w:b/>
                <w:bCs/>
              </w:rPr>
              <w:t>(xã, thị trấn)</w:t>
            </w:r>
          </w:p>
        </w:tc>
        <w:tc>
          <w:tcPr>
            <w:tcW w:w="12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7C892" w14:textId="77777777" w:rsidR="00000000" w:rsidRDefault="00000000">
            <w:pPr>
              <w:spacing w:before="120"/>
              <w:jc w:val="center"/>
            </w:pPr>
            <w:r>
              <w:rPr>
                <w:b/>
                <w:bCs/>
              </w:rPr>
              <w:t>Quyết định phê duyệt, VB chấp thuận, GCN</w:t>
            </w:r>
            <w:r>
              <w:t xml:space="preserve"> </w:t>
            </w:r>
            <w:r>
              <w:rPr>
                <w:b/>
                <w:bCs/>
              </w:rPr>
              <w:t>đầu tư, Quyết định phê duyệt danh mục đầu tư,</w:t>
            </w:r>
            <w:r>
              <w:t xml:space="preserve"> </w:t>
            </w:r>
            <w:r>
              <w:rPr>
                <w:b/>
                <w:bCs/>
              </w:rPr>
              <w:t>...</w:t>
            </w:r>
          </w:p>
        </w:tc>
        <w:tc>
          <w:tcPr>
            <w:tcW w:w="3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65937" w14:textId="77777777" w:rsidR="00000000" w:rsidRDefault="00000000">
            <w:pPr>
              <w:spacing w:before="120"/>
              <w:jc w:val="center"/>
            </w:pPr>
            <w:r>
              <w:rPr>
                <w:b/>
                <w:bCs/>
              </w:rPr>
              <w:t>Quy mô sử dụng đất của dự án</w:t>
            </w:r>
          </w:p>
        </w:tc>
        <w:tc>
          <w:tcPr>
            <w:tcW w:w="8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95418" w14:textId="77777777" w:rsidR="00000000" w:rsidRDefault="00000000">
            <w:pPr>
              <w:spacing w:before="120"/>
              <w:jc w:val="center"/>
            </w:pPr>
            <w:r>
              <w:rPr>
                <w:b/>
                <w:bCs/>
              </w:rPr>
              <w:t>Dự kiến thu hồi từ các loại đất</w:t>
            </w:r>
          </w:p>
        </w:tc>
        <w:tc>
          <w:tcPr>
            <w:tcW w:w="8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BF0A3" w14:textId="77777777" w:rsidR="00000000" w:rsidRDefault="00000000">
            <w:pPr>
              <w:spacing w:before="120"/>
              <w:jc w:val="center"/>
            </w:pPr>
            <w:r>
              <w:rPr>
                <w:b/>
                <w:bCs/>
              </w:rPr>
              <w:t>Ghi chú</w:t>
            </w:r>
          </w:p>
        </w:tc>
      </w:tr>
      <w:tr w:rsidR="00000000" w14:paraId="24EB86F2"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708CB" w14:textId="77777777" w:rsidR="00000000" w:rsidRDefault="00000000">
            <w:pPr>
              <w:spacing w:before="120"/>
              <w:jc w:val="center"/>
            </w:pPr>
            <w:r>
              <w:rPr>
                <w:b/>
                <w:bCs/>
              </w:rPr>
              <w:t>I</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90460" w14:textId="77777777" w:rsidR="00000000" w:rsidRDefault="00000000">
            <w:pPr>
              <w:spacing w:before="120"/>
            </w:pPr>
            <w:r>
              <w:rPr>
                <w:b/>
                <w:bCs/>
              </w:rPr>
              <w:t>Dự án điều chỉnh trong kế hoạch sử dụng đất năm 2022</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9AC4C" w14:textId="77777777" w:rsidR="00000000" w:rsidRDefault="00000000">
            <w:pPr>
              <w:spacing w:before="120"/>
              <w:jc w:val="center"/>
            </w:pPr>
            <w:r>
              <w:t> </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395C8" w14:textId="77777777" w:rsidR="00000000" w:rsidRDefault="00000000">
            <w:pPr>
              <w:spacing w:before="120"/>
              <w:jc w:val="center"/>
            </w:pPr>
            <w: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60002" w14:textId="77777777" w:rsidR="00000000" w:rsidRDefault="00000000">
            <w:pPr>
              <w:spacing w:before="120"/>
              <w:jc w:val="center"/>
            </w:pPr>
            <w:r>
              <w:t> </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B2B36" w14:textId="77777777" w:rsidR="00000000" w:rsidRDefault="00000000">
            <w:pPr>
              <w:spacing w:before="120"/>
              <w:jc w:val="center"/>
            </w:pPr>
            <w:r>
              <w:t> </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59255" w14:textId="77777777" w:rsidR="00000000" w:rsidRDefault="00000000">
            <w:pPr>
              <w:spacing w:before="120"/>
              <w:jc w:val="center"/>
            </w:pPr>
            <w:r>
              <w:t> </w:t>
            </w:r>
          </w:p>
        </w:tc>
      </w:tr>
      <w:tr w:rsidR="00000000" w14:paraId="7ADBBD1B"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4B101" w14:textId="77777777" w:rsidR="00000000" w:rsidRDefault="00000000">
            <w:pPr>
              <w:spacing w:before="120"/>
              <w:jc w:val="center"/>
            </w:pPr>
            <w:r>
              <w:t>1</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761F6" w14:textId="77777777" w:rsidR="00000000" w:rsidRDefault="00000000">
            <w:pPr>
              <w:spacing w:before="120"/>
            </w:pPr>
            <w:r>
              <w:t>Dự án Đầu tư trang trại chăn nuôi Đại Dương</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5D1BD" w14:textId="77777777" w:rsidR="00000000" w:rsidRDefault="00000000">
            <w:pPr>
              <w:spacing w:before="120"/>
              <w:jc w:val="center"/>
            </w:pPr>
            <w:r>
              <w:t>Xã Trùng Khánh</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C226B" w14:textId="77777777" w:rsidR="00000000" w:rsidRDefault="00000000">
            <w:pPr>
              <w:spacing w:before="120"/>
              <w:jc w:val="center"/>
            </w:pPr>
            <w:r>
              <w:t>Quyết định 693/QĐ-UBND ngày 15/4/2022 của UBND tỉnh Lạng Sơn</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125C8" w14:textId="77777777" w:rsidR="00000000" w:rsidRDefault="00000000">
            <w:pPr>
              <w:spacing w:before="120"/>
              <w:jc w:val="right"/>
            </w:pPr>
            <w:r>
              <w:t>197,700.0</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34B5C" w14:textId="77777777" w:rsidR="00000000" w:rsidRDefault="00000000">
            <w:pPr>
              <w:spacing w:before="120"/>
              <w:jc w:val="center"/>
            </w:pPr>
            <w:r>
              <w:t>RSX (197.700)</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F033A" w14:textId="77777777" w:rsidR="00000000" w:rsidRDefault="00000000">
            <w:pPr>
              <w:spacing w:before="120"/>
              <w:jc w:val="center"/>
            </w:pPr>
            <w:r>
              <w:t>Điều chỉnh tên, quy mô dự án và loại đất cần thu hồi</w:t>
            </w:r>
          </w:p>
        </w:tc>
      </w:tr>
      <w:tr w:rsidR="00000000" w14:paraId="0A97C8BB"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2AA5F" w14:textId="77777777" w:rsidR="00000000" w:rsidRDefault="00000000">
            <w:pPr>
              <w:spacing w:before="120"/>
              <w:jc w:val="center"/>
            </w:pPr>
            <w:r>
              <w:t>2</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ED834" w14:textId="77777777" w:rsidR="00000000" w:rsidRDefault="00000000">
            <w:pPr>
              <w:spacing w:before="120"/>
            </w:pPr>
            <w:r>
              <w:t>Xử lý điểm đen TNGT tại Km9+600- Km10, QL4A</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906A0" w14:textId="77777777" w:rsidR="00000000" w:rsidRDefault="00000000">
            <w:pPr>
              <w:spacing w:before="120"/>
              <w:jc w:val="center"/>
            </w:pPr>
            <w:r>
              <w:t>Xã Tân Mỹ</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009C2" w14:textId="77777777" w:rsidR="00000000" w:rsidRDefault="00000000">
            <w:pPr>
              <w:spacing w:before="120"/>
              <w:jc w:val="center"/>
            </w:pPr>
            <w:r>
              <w:t>Quyết định số 1796/QĐ-TCĐBVN ngày 30/3/2022 của Tổng cục Đường bộ Việt Nam</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324F4" w14:textId="77777777" w:rsidR="00000000" w:rsidRDefault="00000000">
            <w:pPr>
              <w:spacing w:before="120"/>
              <w:jc w:val="right"/>
            </w:pPr>
            <w:r>
              <w:t>2,500.0</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D776F" w14:textId="77777777" w:rsidR="00000000" w:rsidRDefault="00000000">
            <w:pPr>
              <w:spacing w:before="120"/>
              <w:jc w:val="center"/>
            </w:pPr>
            <w:r>
              <w:t>LUC (200); CLN (800); RSX (800); SON (500); ONT (50); BHK (150)</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BD283" w14:textId="77777777" w:rsidR="00000000" w:rsidRDefault="00000000">
            <w:pPr>
              <w:spacing w:before="120"/>
              <w:jc w:val="center"/>
            </w:pPr>
            <w:r>
              <w:t>Điều chỉnh tên, quy mô dự án và các loại đất cần thu hồi</w:t>
            </w:r>
          </w:p>
        </w:tc>
      </w:tr>
      <w:tr w:rsidR="00000000" w14:paraId="13AE809E" w14:textId="77777777">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C58F0" w14:textId="77777777" w:rsidR="00000000" w:rsidRDefault="00000000">
            <w:pPr>
              <w:spacing w:before="120"/>
              <w:jc w:val="center"/>
            </w:pPr>
            <w:r>
              <w:rPr>
                <w:b/>
                <w:bCs/>
              </w:rPr>
              <w:t>II</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CF96F" w14:textId="77777777" w:rsidR="00000000" w:rsidRDefault="00000000">
            <w:pPr>
              <w:spacing w:before="120"/>
            </w:pPr>
            <w:r>
              <w:rPr>
                <w:b/>
                <w:bCs/>
              </w:rPr>
              <w:t>Tổng số: 2 dự án</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9CFC0" w14:textId="77777777" w:rsidR="00000000" w:rsidRDefault="00000000">
            <w:pPr>
              <w:spacing w:before="120"/>
              <w:jc w:val="center"/>
            </w:pPr>
            <w:r>
              <w:t> </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3A39C" w14:textId="77777777" w:rsidR="00000000" w:rsidRDefault="00000000">
            <w:pPr>
              <w:spacing w:before="120"/>
              <w:jc w:val="center"/>
            </w:pPr>
            <w: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86D9E" w14:textId="77777777" w:rsidR="00000000" w:rsidRDefault="00000000">
            <w:pPr>
              <w:spacing w:before="120"/>
              <w:jc w:val="right"/>
            </w:pPr>
            <w:r>
              <w:rPr>
                <w:b/>
                <w:bCs/>
              </w:rPr>
              <w:t>200,200.0</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206FC" w14:textId="77777777" w:rsidR="00000000" w:rsidRDefault="00000000">
            <w:pPr>
              <w:spacing w:before="120"/>
              <w:jc w:val="center"/>
            </w:pPr>
            <w:r>
              <w:t> </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2E16A" w14:textId="77777777" w:rsidR="00000000" w:rsidRDefault="00000000">
            <w:pPr>
              <w:spacing w:before="120"/>
              <w:jc w:val="center"/>
            </w:pPr>
            <w:r>
              <w:t> </w:t>
            </w:r>
          </w:p>
        </w:tc>
      </w:tr>
    </w:tbl>
    <w:p w14:paraId="2888F076" w14:textId="77777777" w:rsidR="008E2D22" w:rsidRDefault="00000000">
      <w:pPr>
        <w:spacing w:before="120" w:after="280" w:afterAutospacing="1"/>
      </w:pPr>
      <w:r>
        <w:rPr>
          <w:b/>
          <w:bCs/>
        </w:rPr>
        <w:t> </w:t>
      </w:r>
    </w:p>
    <w:sectPr w:rsidR="008E2D2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21E"/>
    <w:rsid w:val="001F621E"/>
    <w:rsid w:val="008E2D2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A88601"/>
  <w15:chartTrackingRefBased/>
  <w15:docId w15:val="{7085B9E6-BE0A-4474-9542-BB0A3DF95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571</Words>
  <Characters>3260</Characters>
  <Application>Microsoft Office Word</Application>
  <DocSecurity>0</DocSecurity>
  <Lines>27</Lines>
  <Paragraphs>7</Paragraphs>
  <ScaleCrop>false</ScaleCrop>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2022-10-31T10:13:00Z</dcterms:created>
  <dcterms:modified xsi:type="dcterms:W3CDTF">2022-10-31T10:13:00Z</dcterms:modified>
</cp:coreProperties>
</file>