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92B08F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0BA6E1A" w14:textId="77777777" w:rsidR="00000000" w:rsidRDefault="00000000">
            <w:pPr>
              <w:spacing w:before="120"/>
              <w:jc w:val="center"/>
            </w:pPr>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B1ED700"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3BB1425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304EAFE" w14:textId="77777777" w:rsidR="00000000" w:rsidRDefault="00000000">
            <w:pPr>
              <w:spacing w:before="120"/>
              <w:jc w:val="center"/>
            </w:pPr>
            <w:r>
              <w:rPr>
                <w:lang w:val="vi-VN"/>
              </w:rPr>
              <w:t>Số: 125/NQ-CP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EB7C946" w14:textId="77777777" w:rsidR="00000000" w:rsidRDefault="00000000">
            <w:pPr>
              <w:spacing w:before="120"/>
              <w:jc w:val="right"/>
            </w:pPr>
            <w:r>
              <w:rPr>
                <w:i/>
                <w:iCs/>
                <w:lang w:val="vi-VN"/>
              </w:rPr>
              <w:t>Hà Nội, ngày 22 tháng 9 năm 2022</w:t>
            </w:r>
          </w:p>
        </w:tc>
      </w:tr>
    </w:tbl>
    <w:p w14:paraId="1A4B017D" w14:textId="77777777" w:rsidR="00000000" w:rsidRDefault="00000000">
      <w:pPr>
        <w:spacing w:before="120" w:after="280" w:afterAutospacing="1"/>
      </w:pPr>
      <w:bookmarkStart w:id="0" w:name="bookmark1"/>
      <w:r>
        <w:t> </w:t>
      </w:r>
      <w:bookmarkEnd w:id="0"/>
    </w:p>
    <w:p w14:paraId="4A84D1E1" w14:textId="77777777" w:rsidR="00000000" w:rsidRDefault="00000000">
      <w:pPr>
        <w:spacing w:before="120" w:after="280" w:afterAutospacing="1"/>
        <w:jc w:val="center"/>
      </w:pPr>
      <w:r>
        <w:rPr>
          <w:b/>
          <w:bCs/>
          <w:lang w:val="vi-VN"/>
        </w:rPr>
        <w:t>NGHỊ QUYẾT</w:t>
      </w:r>
    </w:p>
    <w:p w14:paraId="64748ACA" w14:textId="77777777" w:rsidR="00000000" w:rsidRDefault="00000000">
      <w:pPr>
        <w:spacing w:before="120" w:after="280" w:afterAutospacing="1"/>
        <w:jc w:val="center"/>
      </w:pPr>
      <w:r>
        <w:rPr>
          <w:lang w:val="vi-VN"/>
        </w:rPr>
        <w:t>VỀ GIẢM TIỀN THUÊ ĐẤT, THUÊ MẶT NƯỚC CỦA NĂM 2022 ĐỐI VỚI CÁC ĐỐI TƯỢNG BỊ ẢNH HƯỞNG BỞI DỊCH COVID-19</w:t>
      </w:r>
    </w:p>
    <w:p w14:paraId="65FD505B" w14:textId="77777777" w:rsidR="00000000" w:rsidRDefault="00000000">
      <w:pPr>
        <w:spacing w:before="120" w:after="280" w:afterAutospacing="1"/>
        <w:jc w:val="center"/>
      </w:pPr>
      <w:r>
        <w:rPr>
          <w:b/>
          <w:bCs/>
          <w:lang w:val="vi-VN"/>
        </w:rPr>
        <w:t>CHÍNH PHỦ</w:t>
      </w:r>
    </w:p>
    <w:p w14:paraId="42009F41" w14:textId="77777777" w:rsidR="00000000" w:rsidRDefault="00000000">
      <w:pPr>
        <w:spacing w:before="120" w:after="280" w:afterAutospacing="1"/>
      </w:pPr>
      <w:r>
        <w:rPr>
          <w:i/>
          <w:iCs/>
          <w:lang w:val="vi-VN"/>
        </w:rPr>
        <w:t>Căn cứ Luật Tổ chức Chính phủ ngày 19 tháng 6 năm 2015; Luật sửa đổi, bổ sung một số điều của Luật Tổ chức Chính phủ và Luật Tổ chức chính quyền địa phương ngày 22 tháng 11 năm 2019;</w:t>
      </w:r>
    </w:p>
    <w:p w14:paraId="2CEA658B" w14:textId="77777777" w:rsidR="00000000" w:rsidRDefault="00000000">
      <w:pPr>
        <w:spacing w:before="120" w:after="280" w:afterAutospacing="1"/>
      </w:pPr>
      <w:r>
        <w:rPr>
          <w:i/>
          <w:iCs/>
          <w:lang w:val="vi-VN"/>
        </w:rPr>
        <w:t>Căn cứ Nghị định số 39/2022/NĐ-CP ngày 18 tháng 6 năm 2022 của Chính phủ ban hành Quy chế làm việc của Chính phủ;</w:t>
      </w:r>
    </w:p>
    <w:p w14:paraId="374652AC" w14:textId="77777777" w:rsidR="00000000" w:rsidRDefault="00000000">
      <w:pPr>
        <w:spacing w:before="120" w:after="280" w:afterAutospacing="1"/>
      </w:pPr>
      <w:r>
        <w:rPr>
          <w:i/>
          <w:iCs/>
          <w:lang w:val="vi-VN"/>
        </w:rPr>
        <w:t>Xét đề nghị của Bộ Tài chính tại văn bản s</w:t>
      </w:r>
      <w:r>
        <w:rPr>
          <w:i/>
          <w:iCs/>
        </w:rPr>
        <w:t>ố</w:t>
      </w:r>
      <w:r>
        <w:rPr>
          <w:i/>
          <w:iCs/>
          <w:lang w:val="vi-VN"/>
        </w:rPr>
        <w:t xml:space="preserve"> 174/TTr-</w:t>
      </w:r>
      <w:r>
        <w:rPr>
          <w:i/>
          <w:iCs/>
        </w:rPr>
        <w:t>U</w:t>
      </w:r>
      <w:r>
        <w:rPr>
          <w:i/>
          <w:iCs/>
          <w:lang w:val="vi-VN"/>
        </w:rPr>
        <w:t>BDT ngày 04 tháng 8 năm 2022 và số 9154/BTC-QLCS ngày 13 tháng 9 năm 2022;</w:t>
      </w:r>
    </w:p>
    <w:p w14:paraId="1FDE6DC6" w14:textId="77777777" w:rsidR="00000000" w:rsidRDefault="00000000">
      <w:pPr>
        <w:spacing w:before="120" w:after="280" w:afterAutospacing="1"/>
      </w:pPr>
      <w:r>
        <w:rPr>
          <w:i/>
          <w:iCs/>
          <w:lang w:val="vi-VN"/>
        </w:rPr>
        <w:t>Trên cơ sở kết quả bi</w:t>
      </w:r>
      <w:r>
        <w:rPr>
          <w:i/>
          <w:iCs/>
        </w:rPr>
        <w:t>ể</w:t>
      </w:r>
      <w:r>
        <w:rPr>
          <w:i/>
          <w:iCs/>
          <w:lang w:val="vi-VN"/>
        </w:rPr>
        <w:t>u quyết của các Thành viên Chính phủ,</w:t>
      </w:r>
    </w:p>
    <w:p w14:paraId="3325FDE0" w14:textId="77777777" w:rsidR="00000000" w:rsidRDefault="00000000">
      <w:pPr>
        <w:spacing w:before="120" w:after="280" w:afterAutospacing="1"/>
        <w:jc w:val="center"/>
      </w:pPr>
      <w:r>
        <w:rPr>
          <w:b/>
          <w:bCs/>
          <w:lang w:val="vi-VN"/>
        </w:rPr>
        <w:t>QUYẾT NGHỊ:</w:t>
      </w:r>
    </w:p>
    <w:p w14:paraId="53895603" w14:textId="77777777" w:rsidR="00000000" w:rsidRDefault="00000000">
      <w:pPr>
        <w:spacing w:before="120" w:after="280" w:afterAutospacing="1"/>
      </w:pPr>
      <w:bookmarkStart w:id="1" w:name="bookmark4"/>
      <w:r>
        <w:rPr>
          <w:b/>
          <w:bCs/>
          <w:lang w:val="vi-VN"/>
        </w:rPr>
        <w:t>Điều 1.</w:t>
      </w:r>
      <w:bookmarkEnd w:id="1"/>
    </w:p>
    <w:p w14:paraId="56B5908C" w14:textId="77777777" w:rsidR="00000000" w:rsidRDefault="00000000">
      <w:pPr>
        <w:spacing w:before="120" w:after="280" w:afterAutospacing="1"/>
      </w:pPr>
      <w:r>
        <w:rPr>
          <w:lang w:val="vi-VN"/>
        </w:rPr>
        <w:t>1. Thống nhất dự thảo Báo cáo của Chính phủ báo cáo Ủy ban Thường vụ Quốc hội về giảm tiền thuê đất, thuê mặt nước của năm 2022 đối với các đối tượng bị ảnh hưởng bởi dịch Covid-19 kèm theo Công văn số 9154/TTr-BTC ngày 13 tháng 9 năm 2022 của Bộ Tài chính.</w:t>
      </w:r>
    </w:p>
    <w:p w14:paraId="0E773470" w14:textId="77777777" w:rsidR="00000000" w:rsidRDefault="00000000">
      <w:pPr>
        <w:spacing w:before="120" w:after="280" w:afterAutospacing="1"/>
      </w:pPr>
      <w:r>
        <w:rPr>
          <w:lang w:val="vi-VN"/>
        </w:rPr>
        <w:t>Bộ Tài chính chịu trách nhiệm toàn diện trước Chính phủ, Thủ tướng Chính phủ và các co quan về các thông tin, số liệu báo cáo.</w:t>
      </w:r>
    </w:p>
    <w:p w14:paraId="0E235D8B" w14:textId="77777777" w:rsidR="00000000" w:rsidRDefault="00000000">
      <w:pPr>
        <w:spacing w:before="120" w:after="280" w:afterAutospacing="1"/>
      </w:pPr>
      <w:r>
        <w:rPr>
          <w:lang w:val="vi-VN"/>
        </w:rPr>
        <w:t>2. Giao Bộ trưởng Bộ Tài chính thừa ủy quyền Thủ tướng Chính phủ, thay mặt Chính phủ báo cáo Ủy ban Thường vụ Quốc hội theo đúng quy định, bảo đảm chất lượng và tiến độ theo yêu cầu; chịu trách nhiệm báo cáo, giải trình với Ủy ban Thường vụ Quốc hội và các co quan của Quốc hội theo quy định.</w:t>
      </w:r>
    </w:p>
    <w:p w14:paraId="7DC86174" w14:textId="77777777" w:rsidR="00000000" w:rsidRDefault="00000000">
      <w:pPr>
        <w:spacing w:before="120" w:after="280" w:afterAutospacing="1"/>
      </w:pPr>
      <w:r>
        <w:rPr>
          <w:b/>
          <w:bCs/>
          <w:lang w:val="vi-VN"/>
        </w:rPr>
        <w:t>Điều 2.</w:t>
      </w:r>
      <w:r>
        <w:rPr>
          <w:lang w:val="vi-VN"/>
        </w:rPr>
        <w:t xml:space="preserve"> Nghị quyết này có hiệu lực thi hành kể từ ngày ký ban hành.</w:t>
      </w:r>
    </w:p>
    <w:p w14:paraId="0B4F95AE" w14:textId="77777777" w:rsidR="00000000" w:rsidRDefault="00000000">
      <w:pPr>
        <w:spacing w:before="120" w:after="280" w:afterAutospacing="1"/>
      </w:pPr>
      <w:r>
        <w:rPr>
          <w:b/>
          <w:bCs/>
          <w:lang w:val="vi-VN"/>
        </w:rPr>
        <w:t>Điều 3.</w:t>
      </w:r>
      <w:r>
        <w:rPr>
          <w:lang w:val="vi-VN"/>
        </w:rPr>
        <w:t xml:space="preserve"> Bộ trưởng Bộ Tài chính và Thủ trưởng các cơ quan có liên quan chịu trách nhiệm thi hành Nghị quyết này./.</w:t>
      </w:r>
    </w:p>
    <w:p w14:paraId="072DF57A" w14:textId="77777777" w:rsidR="00000000" w:rsidRDefault="00000000">
      <w:pPr>
        <w:spacing w:before="120" w:after="280" w:afterAutospacing="1"/>
      </w:pPr>
      <w: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BFDE75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92F04D1" w14:textId="77777777" w:rsidR="00000000" w:rsidRDefault="00000000">
            <w:pPr>
              <w:spacing w:before="120"/>
            </w:pPr>
            <w:r>
              <w:rPr>
                <w:b/>
                <w:bCs/>
                <w:i/>
                <w:iCs/>
                <w:lang w:val="vi-VN"/>
              </w:rPr>
              <w:br/>
              <w:t>Nơi nhận:</w:t>
            </w:r>
            <w:r>
              <w:rPr>
                <w:b/>
                <w:bCs/>
                <w:i/>
                <w:iCs/>
                <w:lang w:val="vi-VN"/>
              </w:rPr>
              <w:br/>
            </w:r>
            <w:r>
              <w:rPr>
                <w:sz w:val="16"/>
                <w:lang w:val="vi-VN"/>
              </w:rPr>
              <w:t>- TTgCP, các TVCP;</w:t>
            </w:r>
            <w:r>
              <w:rPr>
                <w:sz w:val="16"/>
                <w:lang w:val="vi-VN"/>
              </w:rPr>
              <w:br/>
              <w:t>- Các Bộ: TC, KHĐT, TNMT, TP;</w:t>
            </w:r>
            <w:r>
              <w:rPr>
                <w:sz w:val="16"/>
                <w:lang w:val="vi-VN"/>
              </w:rPr>
              <w:br/>
              <w:t>- VPCP: BTCN, các PCN, Trợ lý TTg, TGĐ Cổng TTĐT, các Vụ: KTTH, QHĐP, PL;</w:t>
            </w:r>
            <w:r>
              <w:rPr>
                <w:sz w:val="16"/>
                <w:lang w:val="vi-VN"/>
              </w:rPr>
              <w:br/>
              <w:t>- Lưu: Văn thư, NN (3b)Thuy.</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BD881F1" w14:textId="77777777" w:rsidR="00000000" w:rsidRDefault="00000000">
            <w:pPr>
              <w:spacing w:before="120"/>
              <w:jc w:val="center"/>
            </w:pPr>
            <w:r>
              <w:rPr>
                <w:b/>
                <w:bCs/>
                <w:lang w:val="vi-VN"/>
              </w:rPr>
              <w:t>TM. CHÍNH PHỦ</w:t>
            </w:r>
            <w:r>
              <w:rPr>
                <w:b/>
                <w:bCs/>
              </w:rPr>
              <w:br/>
            </w:r>
            <w:r>
              <w:rPr>
                <w:b/>
                <w:bCs/>
                <w:lang w:val="vi-VN"/>
              </w:rPr>
              <w:t>KT. THỦ TƯỚNG</w:t>
            </w:r>
            <w:r>
              <w:rPr>
                <w:b/>
                <w:bCs/>
              </w:rPr>
              <w:br/>
            </w:r>
            <w:r>
              <w:rPr>
                <w:b/>
                <w:bCs/>
                <w:lang w:val="vi-VN"/>
              </w:rPr>
              <w:t>PHÓ THỦ TƯỚNG</w:t>
            </w:r>
            <w:r>
              <w:rPr>
                <w:b/>
                <w:bCs/>
                <w:lang w:val="vi-VN"/>
              </w:rPr>
              <w:br/>
            </w:r>
            <w:bookmarkStart w:id="2" w:name="bookmark5"/>
            <w:r>
              <w:rPr>
                <w:b/>
                <w:bCs/>
              </w:rPr>
              <w:br/>
            </w:r>
            <w:r>
              <w:rPr>
                <w:b/>
                <w:bCs/>
              </w:rPr>
              <w:br/>
            </w:r>
            <w:r>
              <w:rPr>
                <w:b/>
                <w:bCs/>
              </w:rPr>
              <w:br/>
            </w:r>
            <w:r>
              <w:rPr>
                <w:b/>
                <w:bCs/>
              </w:rPr>
              <w:br/>
            </w:r>
            <w:bookmarkEnd w:id="2"/>
            <w:r>
              <w:rPr>
                <w:b/>
                <w:bCs/>
                <w:lang w:val="vi-VN"/>
              </w:rPr>
              <w:t>Lê Minh Khái</w:t>
            </w:r>
          </w:p>
        </w:tc>
      </w:tr>
    </w:tbl>
    <w:p w14:paraId="06A11149" w14:textId="77777777" w:rsidR="00D13DC9" w:rsidRDefault="00000000">
      <w:pPr>
        <w:spacing w:before="120" w:after="280" w:afterAutospacing="1"/>
      </w:pPr>
      <w:r>
        <w:t> </w:t>
      </w:r>
    </w:p>
    <w:sectPr w:rsidR="00D13DC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3ED"/>
    <w:rsid w:val="004923ED"/>
    <w:rsid w:val="00D13DC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EAA4B9"/>
  <w15:chartTrackingRefBased/>
  <w15:docId w15:val="{0C0C5E8D-23FE-4215-8345-B6418D80D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278</Words>
  <Characters>1586</Characters>
  <Application>Microsoft Office Word</Application>
  <DocSecurity>0</DocSecurity>
  <Lines>13</Lines>
  <Paragraphs>3</Paragraphs>
  <ScaleCrop>false</ScaleCrop>
  <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2022-09-22T08:31:00Z</dcterms:created>
  <dcterms:modified xsi:type="dcterms:W3CDTF">2022-09-22T08:31:00Z</dcterms:modified>
</cp:coreProperties>
</file>