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DD6C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CE6F7D"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97FD4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05711A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9B6266" w14:textId="77777777" w:rsidR="00000000" w:rsidRDefault="00000000">
            <w:pPr>
              <w:spacing w:before="120"/>
              <w:jc w:val="center"/>
            </w:pPr>
            <w:r>
              <w:t>Số: 11/CT-UBND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1ACDD3" w14:textId="77777777" w:rsidR="00000000" w:rsidRDefault="00000000">
            <w:pPr>
              <w:spacing w:before="120"/>
              <w:jc w:val="right"/>
            </w:pPr>
            <w:r>
              <w:rPr>
                <w:i/>
                <w:iCs/>
              </w:rPr>
              <w:t>Quảng Nam, ngày 09 tháng 8 năm 2022</w:t>
            </w:r>
          </w:p>
        </w:tc>
      </w:tr>
    </w:tbl>
    <w:p w14:paraId="474C68F7" w14:textId="77777777" w:rsidR="00000000" w:rsidRDefault="00000000">
      <w:pPr>
        <w:spacing w:before="120" w:after="280" w:afterAutospacing="1"/>
      </w:pPr>
      <w:r>
        <w:t> </w:t>
      </w:r>
    </w:p>
    <w:p w14:paraId="5963A1E6" w14:textId="77777777" w:rsidR="00000000" w:rsidRDefault="00000000">
      <w:pPr>
        <w:spacing w:before="120" w:after="280" w:afterAutospacing="1"/>
        <w:jc w:val="center"/>
      </w:pPr>
      <w:r>
        <w:rPr>
          <w:b/>
          <w:bCs/>
        </w:rPr>
        <w:t>CHỈ THỊ</w:t>
      </w:r>
    </w:p>
    <w:p w14:paraId="5E46CA0C" w14:textId="77777777" w:rsidR="00000000" w:rsidRDefault="00000000">
      <w:pPr>
        <w:spacing w:before="120" w:after="280" w:afterAutospacing="1"/>
        <w:jc w:val="center"/>
      </w:pPr>
      <w:r>
        <w:t>XÂY DỰNG KẾ HOẠCH PHÁT TRIỂN KINH TẾ - XÃ HỘI VÀ DỰ TOÁN NGÂN SÁCH NHÀ NƯỚC NĂM 2023</w:t>
      </w:r>
    </w:p>
    <w:p w14:paraId="5CC211DD" w14:textId="77777777" w:rsidR="00000000" w:rsidRDefault="00000000">
      <w:pPr>
        <w:spacing w:before="120" w:after="280" w:afterAutospacing="1"/>
      </w:pPr>
      <w:r>
        <w:t>Để xây dựng kế hoạch phát triển kinh tế - xã hội (kế hoạch), dự toán ngân sách nhà nước (dự toán) năm 2023 đảm bảo yêu cầu về nội dung, trình tự, tiến độ theo Chỉ thị số 12/CT-TTg ngày 22/7/2022 của Thủ tướng Chính phủ, UBND tỉnh yêu cầu thủ trưởng các Sở, Ban, ngành, Hội, Đoàn thể và Chủ tịch UBND các huyện, thị xã, thành phố khẩn trương triển khai thực hiện một số nội dung chính sau:</w:t>
      </w:r>
    </w:p>
    <w:p w14:paraId="1C342D85" w14:textId="77777777" w:rsidR="00000000" w:rsidRDefault="00000000">
      <w:pPr>
        <w:spacing w:before="120" w:after="280" w:afterAutospacing="1"/>
      </w:pPr>
      <w:r>
        <w:rPr>
          <w:b/>
          <w:bCs/>
        </w:rPr>
        <w:t>1.</w:t>
      </w:r>
      <w:r>
        <w:t xml:space="preserve"> Tổ chức đánh giá tình hình ước thực hiện kế hoạch và dự toán năm 2023. Nội dung đánh giá phải đầy đủ, thực chất, chính xác các kết quả đạt được, những khó khăn, hạn chế, nguyên nhân, chỉ rõ trách nhiệm của cơ quan, tổ chức, cá nhân đối với những hạn chế, yếu kém để có biện pháp khắc phục, đánh giá tác động của thiên tai, dịch bệnh như đại dịch Covid-19, xung đột quân sự Nga- Ukraine, biến động giá cả... và thực hiện các giải pháp theo chủ trương, chỉ đạo của Chính phủ, Thủ tướng Chính phủ, các Bộ, ngành và của tỉnh, nhất là một số giải pháp, nhiệm vụ chủ yếu chỉ đạo, điều hành kế hoạch phát triển kinh tế - xã hội và dự toán ngân sách nhà nước năm 2022 và các Chương trình hành động của UBND tỉnh về thực hiện các Nghị quyết của Chính phủ, Tỉnh ủy, HĐND tỉnh và các văn bản chỉ đạo, điều hành có liên quan.</w:t>
      </w:r>
    </w:p>
    <w:p w14:paraId="18C2FFD1" w14:textId="77777777" w:rsidR="00000000" w:rsidRDefault="00000000">
      <w:pPr>
        <w:spacing w:before="120" w:after="280" w:afterAutospacing="1"/>
      </w:pPr>
      <w:r>
        <w:rPr>
          <w:b/>
          <w:bCs/>
        </w:rPr>
        <w:t>2.</w:t>
      </w:r>
      <w:r>
        <w:t xml:space="preserve"> Xây dựng Kế hoạch phát triển KTXH và dự toán năm 2023 yêu cầu phải bám sát các Nghị quyết, chủ trương, đường lối của Đảng, các Nghị quyết của Quốc hội và Chính phủ, các Chỉ thị của Thủ tướng Chính phủ và phù hợp với Chiến lược phát triển kinh tế - xã hội 10 năm 2021-2030 và Kế hoạch phát triển kinh tế - xã hội 5 năm 2021-2025. Bảo đảm tính công khai, minh bạch, công bằng, hiệu quả; tăng cường trách nhiệm giải trình trong xây dựng kế hoạch, dự toán và phân bổ các nguồn lực.</w:t>
      </w:r>
    </w:p>
    <w:p w14:paraId="0BDCA6C2" w14:textId="77777777" w:rsidR="00000000" w:rsidRDefault="00000000">
      <w:pPr>
        <w:spacing w:before="120" w:after="280" w:afterAutospacing="1"/>
      </w:pPr>
      <w:r>
        <w:rPr>
          <w:b/>
          <w:bCs/>
        </w:rPr>
        <w:t>3.</w:t>
      </w:r>
      <w:r>
        <w:t xml:space="preserve"> Phân công trách nhiệm thực hiện</w:t>
      </w:r>
    </w:p>
    <w:p w14:paraId="2AF60BF0" w14:textId="77777777" w:rsidR="00000000" w:rsidRDefault="00000000">
      <w:pPr>
        <w:spacing w:before="120" w:after="280" w:afterAutospacing="1"/>
      </w:pPr>
      <w:r>
        <w:t>a) Sở Kế hoạch và Đầu tư chủ trì:</w:t>
      </w:r>
    </w:p>
    <w:p w14:paraId="3C34B727" w14:textId="77777777" w:rsidR="00000000" w:rsidRDefault="00000000">
      <w:pPr>
        <w:spacing w:before="120" w:after="280" w:afterAutospacing="1"/>
      </w:pPr>
      <w:r>
        <w:t>- Căn cứ các quy định, hướng dẫn của Chính phủ, Thủ tướng Chính phủ và các Bộ, ngành Trung ương, chỉ đạo của UBND tỉnh, khẩn trương ban hành văn bản hướng dẫn UBND các huyện, thị xã, thành phố, các Sở, Ban, ngành, Hội, Đoàn thể báo cáo đánh giá phân tích tình hình ước thực hiện kế hoạch năm 2022 và xây dựng kế hoạch năm 2023 (bao gồm kế hoạch đầu tư công) theo đúng yêu cầu về nội dung, trình tự và tiến độ.</w:t>
      </w:r>
    </w:p>
    <w:p w14:paraId="4D631927" w14:textId="77777777" w:rsidR="00000000" w:rsidRDefault="00000000">
      <w:pPr>
        <w:spacing w:before="120" w:after="280" w:afterAutospacing="1"/>
      </w:pPr>
      <w:r>
        <w:lastRenderedPageBreak/>
        <w:t>- Phối hợp với Cục Thống kê tỉnh, Sở Tài chính và các cơ quan liên quan dự thảo báo cáo đánh giá tình hình ước thực hiện kế hoạch kinh tế - xã hội, dự toán ngân sách và các dự án đầu tư phát triển, các Chương trình mục tiêu năm 2022... Đồng thời tổng hợp báo cáo định hướng kế hoạch kinh tế - xã hội và kế hoạch đầu tư công năm 2023, những tồn tại, vướng mắc, giải pháp, kiến nghị đối với các Bộ, ngành Trung ương, trình UBND tỉnh để tham gia góp ý kiến, hoàn chỉnh báo cáo gửi Chính phủ và các Bộ, ngành Trung ương theo đúng nội dung và thời gian quy định.</w:t>
      </w:r>
    </w:p>
    <w:p w14:paraId="6DC8B9AB" w14:textId="77777777" w:rsidR="00000000" w:rsidRDefault="00000000">
      <w:pPr>
        <w:spacing w:before="120" w:after="280" w:afterAutospacing="1"/>
      </w:pPr>
      <w:r>
        <w:t>- Phối hợp với Sở Tài chính, các địa phương, đơn vị liên quan kiểm tra, rà soát, đánh giá việc thực hiện một số giải pháp chủ yếu điều hành kế hoạch, dự toán 2022 và tình hình thực tế của địa phương để tham mưu UBND tỉnh xem xét, quyết định.</w:t>
      </w:r>
    </w:p>
    <w:p w14:paraId="4887C06B" w14:textId="77777777" w:rsidR="00000000" w:rsidRDefault="00000000">
      <w:pPr>
        <w:spacing w:before="120" w:after="280" w:afterAutospacing="1"/>
      </w:pPr>
      <w:r>
        <w:t>b) Sở Tài chính chủ trì</w:t>
      </w:r>
    </w:p>
    <w:p w14:paraId="1AEDA6E9" w14:textId="77777777" w:rsidR="00000000" w:rsidRDefault="00000000">
      <w:pPr>
        <w:spacing w:before="120" w:after="280" w:afterAutospacing="1"/>
      </w:pPr>
      <w:r>
        <w:t>- Căn cứ các quy định, hướng dẫn của Chính phủ và các Bộ, ngành Trung ương, chỉ đạo của UBND tỉnh, khẩn trương ban hành văn bản hướng dẫn UBND các huyện, thị xã, thành phố, các Sở, Ban, ngành, Hội, Đoàn thể báo cáo đánh giá tình hình ước thực hiện dự toán ngân sách nhà nước năm 2022; xây dựng dự toán thu chi ngân sách nhà nước của các địa phương, đơn vị năm 2023, kế hoạch tài chính - ngân sách nhà nước 03 năm 2023-2025 theo đúng yêu cầu về nội dung, trình tự và tiến độ.</w:t>
      </w:r>
    </w:p>
    <w:p w14:paraId="2A28EA8C" w14:textId="77777777" w:rsidR="00000000" w:rsidRDefault="00000000">
      <w:pPr>
        <w:spacing w:before="120" w:after="280" w:afterAutospacing="1"/>
      </w:pPr>
      <w:r>
        <w:t>- Dự thảo báo cáo đánh giá tình hình ước thực hiện dự toán năm 2022; xây dựng dự toán năm 2023, kế hoạch tài chính - ngân sách nhà nước 03 năm 2023-2025 và báo cáo những tồn tại, vướng mắc và đề xuất các giải pháp, kiến nghị tham mưu UBND tỉnh báo cáo Chính phủ và các Bộ, ngành Trung ương theo đúng hướng dẫn và thời gian quy định.</w:t>
      </w:r>
    </w:p>
    <w:p w14:paraId="7EBAD5A5" w14:textId="77777777" w:rsidR="00000000" w:rsidRDefault="00000000">
      <w:pPr>
        <w:spacing w:before="120" w:after="280" w:afterAutospacing="1"/>
      </w:pPr>
      <w:r>
        <w:t>c) Cục Thuế tỉnh, Cục Hải quan tỉnh, Kho bạc Nhà nước tỉnh: phối hợp với Sở Kế hoạch và Đầu tư, Sở Tài chính, Cục Thống kê tỉnh báo cáo đánh giá tình hình ước thực hiện kế hoạch, các dự án đầu tư phát triển, dự toán, các chương trình mục tiêu năm 2022; xây dựng báo cáo định hướng kế hoạch, các dự án đầu tư phát triển, dự toán, các chương trình mục tiêu theo đúng quy định.</w:t>
      </w:r>
    </w:p>
    <w:p w14:paraId="60A32482" w14:textId="77777777" w:rsidR="00000000" w:rsidRDefault="00000000">
      <w:pPr>
        <w:spacing w:before="120" w:after="280" w:afterAutospacing="1"/>
      </w:pPr>
      <w:r>
        <w:t>d) Các Sở, Ban, ngành, Hội, Đoàn thể, UBND các huyện, thị xã, thành phố:</w:t>
      </w:r>
    </w:p>
    <w:p w14:paraId="6DBC7BF2" w14:textId="77777777" w:rsidR="00000000" w:rsidRDefault="00000000">
      <w:pPr>
        <w:spacing w:before="120" w:after="280" w:afterAutospacing="1"/>
      </w:pPr>
      <w:r>
        <w:t>Tổ chức đánh giá tình hình ước thực hiện kế hoạch và dự toán năm 2022, đánh giá, đề xuất, kiến nghị các vấn đề liên quan đến giải pháp thực hiện trong phân cấp quản lý và phối hợp với Sở Kế hoạch và Đầu tư, Sở Tài chính xây dựng nhiệm vụ phát triển kinh tế - xã hội và dự toán ngân sách thuộc lĩnh vực ngành, địa phương phụ trách. Đề xuất các giải pháp, các cơ chế, chính sách mới, trình cấp có thẩm quyền quyết định.</w:t>
      </w:r>
    </w:p>
    <w:p w14:paraId="72EBE241" w14:textId="77777777" w:rsidR="00000000" w:rsidRDefault="00000000">
      <w:pPr>
        <w:spacing w:before="120" w:after="280" w:afterAutospacing="1"/>
      </w:pPr>
      <w:r>
        <w:t>UBND các huyện, thị xã, thành phố hướng dẫn, tổ chức và chỉ đạo các đơn vị trực thuộc xây dựng kế hoạch phát triển kinh tế - xã hội, kế hoạch đầu tư công và dự toán ngân sách nhà nước năm 2023 của địa phương.</w:t>
      </w:r>
    </w:p>
    <w:p w14:paraId="5E53D4D1" w14:textId="77777777" w:rsidR="00000000" w:rsidRDefault="00000000">
      <w:pPr>
        <w:spacing w:before="120" w:after="280" w:afterAutospacing="1"/>
      </w:pPr>
      <w:r>
        <w:t xml:space="preserve">4. Tiến độ thực hiện: căn cứ các quy định, hướng dẫn của các Bộ, ngành Trung ương, Sở Tài chính, Sở Kế hoạch và Đầu tư chịu trách nhiệm hướng dẫn các đơn vị, địa phương xây dựng kế hoạch phát triển kinh tế - xã hội, kế hoạch đầu tư công, dự toán ngân sách nhà nước năm 2023, kế hoạch tài chính ngân sách 03 năm 2023-2025 theo đúng quy định; tổng hợp, trình xin ý kiến </w:t>
      </w:r>
      <w:r>
        <w:lastRenderedPageBreak/>
        <w:t>UBND tỉnh xem xét, thông qua để gửi Bộ Kế hoạch và Đầu tư, Bộ Tài chính theo đúng thời hạn quy định.</w:t>
      </w:r>
    </w:p>
    <w:p w14:paraId="511843D8" w14:textId="77777777" w:rsidR="00000000" w:rsidRDefault="00000000">
      <w:pPr>
        <w:spacing w:before="120" w:after="280" w:afterAutospacing="1"/>
      </w:pPr>
      <w:r>
        <w:t>- Sở Kế hoạch và Đầu tư, Sở Tài chính và các Sở, ngành có liên quan chủ động đăng ký, làm việc với các Bộ, ngành Trung ương về các nội dung liên quan; đảm bảo thời gian tổng hợp, báo cáo các cơ quan có thẩm quyền và trình HĐND tỉnh về kế hoạch phát triển kinh tế - xã hội, dự toán ngân sách nhà nước, kế hoạch đầu tư công năm 2023, kế hoạch tài chính ngân sách nhà nước 03 năm 2023-2025.</w:t>
      </w:r>
    </w:p>
    <w:p w14:paraId="2AEFA138" w14:textId="77777777" w:rsidR="00000000" w:rsidRDefault="00000000">
      <w:pPr>
        <w:spacing w:before="120" w:after="280" w:afterAutospacing="1"/>
      </w:pPr>
      <w:r>
        <w:t>Yêu cầu Giám đốc các Sở, Thủ trưởng các Ban, ngành, Hội, Đoàn thể, Chủ tịch UBND các huyện, thị xã, thành phố khẩn trương tổ chức thực hiện./.</w:t>
      </w:r>
    </w:p>
    <w:p w14:paraId="46089C76" w14:textId="77777777" w:rsidR="00000000" w:rsidRDefault="00000000">
      <w:pPr>
        <w:spacing w:before="120" w:after="280" w:afterAutospacing="1"/>
        <w:jc w:val="center"/>
      </w:pPr>
      <w:r>
        <w:rPr>
          <w:i/>
          <w:iCs/>
        </w:rPr>
        <w:t>(Gửi kèm Chỉ thị số 12/CT-TTg ngày 22/7/2022 của Thủ tướng Chính phủ trên Trục liên thông điện tử)</w:t>
      </w:r>
    </w:p>
    <w:p w14:paraId="536740C5"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8C1BC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2CA09B" w14:textId="77777777" w:rsidR="00000000" w:rsidRDefault="00000000">
            <w:pPr>
              <w:spacing w:before="120"/>
            </w:pPr>
            <w:r>
              <w:rPr>
                <w:b/>
                <w:bCs/>
                <w:i/>
                <w:iCs/>
              </w:rPr>
              <w:br/>
              <w:t>Nơi nhận:</w:t>
            </w:r>
            <w:r>
              <w:rPr>
                <w:b/>
                <w:bCs/>
                <w:i/>
                <w:iCs/>
              </w:rPr>
              <w:br/>
            </w:r>
            <w:r>
              <w:rPr>
                <w:sz w:val="16"/>
              </w:rPr>
              <w:t>- VPCP, Bộ KH&amp;ĐT, Bộ Tài chính (b/c);</w:t>
            </w:r>
            <w:r>
              <w:rPr>
                <w:sz w:val="16"/>
              </w:rPr>
              <w:br/>
              <w:t>- TT TU, HĐND, UBMTTQVN tỉnh;</w:t>
            </w:r>
            <w:r>
              <w:rPr>
                <w:sz w:val="16"/>
              </w:rPr>
              <w:br/>
              <w:t>- CT, các PCT UBND tỉnh;</w:t>
            </w:r>
            <w:r>
              <w:rPr>
                <w:sz w:val="16"/>
              </w:rPr>
              <w:br/>
              <w:t>- Các Sở, Ban, ngành, Hội, Đoàn thể;</w:t>
            </w:r>
            <w:r>
              <w:rPr>
                <w:sz w:val="16"/>
              </w:rPr>
              <w:br/>
              <w:t>- UBND các huyện, thị xã, thành phố;</w:t>
            </w:r>
            <w:r>
              <w:rPr>
                <w:sz w:val="16"/>
              </w:rPr>
              <w:br/>
              <w:t>- CPVP;</w:t>
            </w:r>
            <w:r>
              <w:rPr>
                <w:sz w:val="16"/>
              </w:rPr>
              <w:br/>
              <w:t>- Các phòng chuyên viên;</w:t>
            </w:r>
            <w:r>
              <w:rPr>
                <w:sz w:val="16"/>
              </w:rPr>
              <w:br/>
              <w:t xml:space="preserve">- Lưu: VT, KTTH.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1A2862"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Trí Thanh</w:t>
            </w:r>
          </w:p>
        </w:tc>
      </w:tr>
    </w:tbl>
    <w:p w14:paraId="52129BE0" w14:textId="77777777" w:rsidR="00000000" w:rsidRDefault="00000000">
      <w:pPr>
        <w:spacing w:before="120" w:after="280" w:afterAutospacing="1"/>
        <w:jc w:val="center"/>
      </w:pPr>
      <w:r>
        <w:rPr>
          <w:i/>
          <w:iCs/>
        </w:rPr>
        <w:t> </w:t>
      </w:r>
    </w:p>
    <w:p w14:paraId="2EF2C082" w14:textId="77777777" w:rsidR="00C16E35" w:rsidRDefault="00000000">
      <w:pPr>
        <w:spacing w:before="120" w:after="280" w:afterAutospacing="1"/>
      </w:pPr>
      <w:r>
        <w:rPr>
          <w:b/>
          <w:bCs/>
        </w:rPr>
        <w:t> </w:t>
      </w:r>
    </w:p>
    <w:sectPr w:rsidR="00C16E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66"/>
    <w:rsid w:val="00332266"/>
    <w:rsid w:val="00C16E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71BE0"/>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2022-08-15T02:10:00Z</dcterms:created>
  <dcterms:modified xsi:type="dcterms:W3CDTF">2022-08-15T02:10:00Z</dcterms:modified>
</cp:coreProperties>
</file>