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0087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D7A091" w14:textId="77777777" w:rsidR="00000000" w:rsidRDefault="00A82A7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37C153" w14:textId="77777777" w:rsidR="00000000" w:rsidRDefault="00A82A7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A627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5B77E5" w14:textId="77777777" w:rsidR="00000000" w:rsidRDefault="00A82A73">
            <w:pPr>
              <w:spacing w:before="120"/>
              <w:jc w:val="center"/>
            </w:pPr>
            <w:r>
              <w:rPr>
                <w:lang w:val="vi-VN"/>
              </w:rPr>
              <w:t xml:space="preserve">Số: </w:t>
            </w:r>
            <w:r>
              <w:t>09</w:t>
            </w:r>
            <w:r>
              <w:rPr>
                <w:lang w:val="vi-VN"/>
              </w:rPr>
              <w:t>/2017/NĐ-CP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1354BA" w14:textId="77777777" w:rsidR="00000000" w:rsidRDefault="00A82A73">
            <w:pPr>
              <w:spacing w:before="120"/>
              <w:jc w:val="right"/>
            </w:pPr>
            <w:r>
              <w:rPr>
                <w:i/>
                <w:iCs/>
                <w:lang w:val="vi-VN"/>
              </w:rPr>
              <w:t xml:space="preserve">Hà Nội, ngày </w:t>
            </w:r>
            <w:r>
              <w:rPr>
                <w:i/>
                <w:iCs/>
              </w:rPr>
              <w:t>09</w:t>
            </w:r>
            <w:r>
              <w:rPr>
                <w:i/>
                <w:iCs/>
                <w:lang w:val="vi-VN"/>
              </w:rPr>
              <w:t xml:space="preserve"> tháng </w:t>
            </w:r>
            <w:r>
              <w:rPr>
                <w:i/>
                <w:iCs/>
              </w:rPr>
              <w:t>02</w:t>
            </w:r>
            <w:r>
              <w:rPr>
                <w:i/>
                <w:iCs/>
                <w:lang w:val="vi-VN"/>
              </w:rPr>
              <w:t xml:space="preserve"> năm 2017</w:t>
            </w:r>
          </w:p>
        </w:tc>
      </w:tr>
    </w:tbl>
    <w:p w14:paraId="2F447CB6" w14:textId="77777777" w:rsidR="00000000" w:rsidRDefault="00A82A73">
      <w:pPr>
        <w:spacing w:before="120" w:after="280" w:afterAutospacing="1"/>
      </w:pPr>
      <w:r>
        <w:rPr>
          <w:lang w:val="vi-VN"/>
        </w:rPr>
        <w:t> </w:t>
      </w:r>
    </w:p>
    <w:p w14:paraId="71711759" w14:textId="77777777" w:rsidR="00000000" w:rsidRDefault="00A82A73">
      <w:pPr>
        <w:spacing w:before="120" w:after="280" w:afterAutospacing="1"/>
        <w:jc w:val="center"/>
      </w:pPr>
      <w:bookmarkStart w:id="1" w:name="loai_1"/>
      <w:r>
        <w:rPr>
          <w:b/>
          <w:bCs/>
          <w:lang w:val="vi-VN"/>
        </w:rPr>
        <w:t>NGHỊ ĐỊNH</w:t>
      </w:r>
      <w:bookmarkEnd w:id="1"/>
    </w:p>
    <w:p w14:paraId="1A99AB3E" w14:textId="77777777" w:rsidR="00000000" w:rsidRDefault="00A82A73">
      <w:pPr>
        <w:spacing w:before="120" w:after="280" w:afterAutospacing="1"/>
        <w:jc w:val="center"/>
      </w:pPr>
      <w:bookmarkStart w:id="2" w:name="loai_1_name"/>
      <w:r>
        <w:rPr>
          <w:lang w:val="vi-VN"/>
        </w:rPr>
        <w:t>QUY ĐỊNH CHI TIẾT VIỆC PHÁT NGÔN VÀ CUNG CẤP THÔNG TIN CHO BÁO CHÍ CỦA CÁC CƠ QUAN HÀNH CHÍN</w:t>
      </w:r>
      <w:r>
        <w:rPr>
          <w:lang w:val="vi-VN"/>
        </w:rPr>
        <w:t>H NHÀ NƯỚC</w:t>
      </w:r>
      <w:bookmarkEnd w:id="2"/>
    </w:p>
    <w:p w14:paraId="144B3162" w14:textId="77777777" w:rsidR="00000000" w:rsidRDefault="00A82A73">
      <w:pPr>
        <w:spacing w:before="120" w:after="280" w:afterAutospacing="1"/>
      </w:pPr>
      <w:r>
        <w:rPr>
          <w:i/>
          <w:iCs/>
          <w:lang w:val="vi-VN"/>
        </w:rPr>
        <w:t>Căn c</w:t>
      </w:r>
      <w:r>
        <w:rPr>
          <w:i/>
          <w:iCs/>
        </w:rPr>
        <w:t xml:space="preserve">ứ </w:t>
      </w:r>
      <w:r>
        <w:rPr>
          <w:i/>
          <w:iCs/>
          <w:lang w:val="vi-VN"/>
        </w:rPr>
        <w:t>Luật t</w:t>
      </w:r>
      <w:r>
        <w:rPr>
          <w:i/>
          <w:iCs/>
        </w:rPr>
        <w:t xml:space="preserve">ổ </w:t>
      </w:r>
      <w:r>
        <w:rPr>
          <w:i/>
          <w:iCs/>
          <w:lang w:val="vi-VN"/>
        </w:rPr>
        <w:t>chức Chính phủ ngày 19 tháng 6 năm 2015;</w:t>
      </w:r>
    </w:p>
    <w:p w14:paraId="23B2377F" w14:textId="77777777" w:rsidR="00000000" w:rsidRDefault="00A82A73">
      <w:pPr>
        <w:spacing w:before="120" w:after="280" w:afterAutospacing="1"/>
      </w:pPr>
      <w:r>
        <w:rPr>
          <w:i/>
          <w:iCs/>
          <w:lang w:val="vi-VN"/>
        </w:rPr>
        <w:t>Căn cứ Luật b</w:t>
      </w:r>
      <w:r>
        <w:rPr>
          <w:i/>
          <w:iCs/>
        </w:rPr>
        <w:t>á</w:t>
      </w:r>
      <w:r>
        <w:rPr>
          <w:i/>
          <w:iCs/>
          <w:lang w:val="vi-VN"/>
        </w:rPr>
        <w:t>o ch</w:t>
      </w:r>
      <w:r>
        <w:rPr>
          <w:i/>
          <w:iCs/>
        </w:rPr>
        <w:t>í</w:t>
      </w:r>
      <w:r>
        <w:rPr>
          <w:i/>
          <w:iCs/>
          <w:lang w:val="vi-VN"/>
        </w:rPr>
        <w:t xml:space="preserve"> ngày 05 tháng 4 năm 2016;</w:t>
      </w:r>
    </w:p>
    <w:p w14:paraId="0707D423" w14:textId="77777777" w:rsidR="00000000" w:rsidRDefault="00A82A73">
      <w:pPr>
        <w:spacing w:before="120" w:after="280" w:afterAutospacing="1"/>
      </w:pPr>
      <w:r>
        <w:rPr>
          <w:i/>
          <w:iCs/>
          <w:lang w:val="vi-VN"/>
        </w:rPr>
        <w:t>C</w:t>
      </w:r>
      <w:r>
        <w:rPr>
          <w:i/>
          <w:iCs/>
        </w:rPr>
        <w:t>ă</w:t>
      </w:r>
      <w:r>
        <w:rPr>
          <w:i/>
          <w:iCs/>
          <w:lang w:val="vi-VN"/>
        </w:rPr>
        <w:t>n cứ Luật ban hành văn bản quy phạm pháp luật ngày 22 tháng 6 năm 2015;</w:t>
      </w:r>
    </w:p>
    <w:p w14:paraId="526203C0" w14:textId="77777777" w:rsidR="00000000" w:rsidRDefault="00A82A73">
      <w:pPr>
        <w:spacing w:before="120" w:after="280" w:afterAutospacing="1"/>
      </w:pPr>
      <w:r>
        <w:rPr>
          <w:i/>
          <w:iCs/>
          <w:lang w:val="vi-VN"/>
        </w:rPr>
        <w:t>Theo đề nghị của Bộ trưởng Bộ Thông tin và Truyền thông;</w:t>
      </w:r>
    </w:p>
    <w:p w14:paraId="1536D011" w14:textId="77777777" w:rsidR="00000000" w:rsidRDefault="00A82A73">
      <w:pPr>
        <w:spacing w:before="120" w:after="280" w:afterAutospacing="1"/>
      </w:pPr>
      <w:r>
        <w:rPr>
          <w:i/>
          <w:iCs/>
          <w:lang w:val="vi-VN"/>
        </w:rPr>
        <w:t>Chính phủ ba</w:t>
      </w:r>
      <w:r>
        <w:rPr>
          <w:i/>
          <w:iCs/>
          <w:lang w:val="vi-VN"/>
        </w:rPr>
        <w:t>n hành Nghị định quy định ch</w:t>
      </w:r>
      <w:r>
        <w:rPr>
          <w:i/>
          <w:iCs/>
        </w:rPr>
        <w:t xml:space="preserve">i tiết </w:t>
      </w:r>
      <w:r>
        <w:rPr>
          <w:i/>
          <w:iCs/>
          <w:lang w:val="vi-VN"/>
        </w:rPr>
        <w:t>việc phát ngôn và cung cấp thông tin cho b</w:t>
      </w:r>
      <w:r>
        <w:rPr>
          <w:i/>
          <w:iCs/>
        </w:rPr>
        <w:t>á</w:t>
      </w:r>
      <w:r>
        <w:rPr>
          <w:i/>
          <w:iCs/>
          <w:lang w:val="vi-VN"/>
        </w:rPr>
        <w:t>o ch</w:t>
      </w:r>
      <w:r>
        <w:rPr>
          <w:i/>
          <w:iCs/>
        </w:rPr>
        <w:t xml:space="preserve">í </w:t>
      </w:r>
      <w:r>
        <w:rPr>
          <w:i/>
          <w:iCs/>
          <w:lang w:val="vi-VN"/>
        </w:rPr>
        <w:t>của các cơ quan hành chính nhà nước.</w:t>
      </w:r>
    </w:p>
    <w:p w14:paraId="72D8E48E" w14:textId="77777777" w:rsidR="00000000" w:rsidRDefault="00A82A73">
      <w:pPr>
        <w:spacing w:before="120" w:after="280" w:afterAutospacing="1"/>
      </w:pPr>
      <w:bookmarkStart w:id="3" w:name="chuong_1"/>
      <w:r>
        <w:rPr>
          <w:b/>
          <w:bCs/>
          <w:lang w:val="vi-VN"/>
        </w:rPr>
        <w:t>Chương I</w:t>
      </w:r>
      <w:bookmarkEnd w:id="3"/>
      <w:r>
        <w:rPr>
          <w:b/>
          <w:bCs/>
          <w:lang w:val="vi-VN"/>
        </w:rPr>
        <w:t xml:space="preserve"> </w:t>
      </w:r>
    </w:p>
    <w:p w14:paraId="05C50743" w14:textId="77777777" w:rsidR="00000000" w:rsidRDefault="00A82A73">
      <w:pPr>
        <w:spacing w:before="120" w:after="280" w:afterAutospacing="1"/>
        <w:jc w:val="center"/>
      </w:pPr>
      <w:bookmarkStart w:id="4" w:name="chuong_1_name"/>
      <w:r>
        <w:rPr>
          <w:b/>
          <w:bCs/>
          <w:lang w:val="vi-VN"/>
        </w:rPr>
        <w:t>QUY ĐỊNH CHUNG</w:t>
      </w:r>
      <w:bookmarkEnd w:id="4"/>
    </w:p>
    <w:p w14:paraId="72B44990" w14:textId="77777777" w:rsidR="00000000" w:rsidRDefault="00A82A73">
      <w:pPr>
        <w:spacing w:before="120" w:after="280" w:afterAutospacing="1"/>
      </w:pPr>
      <w:bookmarkStart w:id="5" w:name="dieu_1"/>
      <w:r>
        <w:rPr>
          <w:b/>
          <w:bCs/>
          <w:lang w:val="vi-VN"/>
        </w:rPr>
        <w:t>Điều 1. Phạm vi điều chỉnh</w:t>
      </w:r>
      <w:bookmarkEnd w:id="5"/>
    </w:p>
    <w:p w14:paraId="09770A4F" w14:textId="77777777" w:rsidR="00000000" w:rsidRDefault="00A82A73">
      <w:pPr>
        <w:spacing w:before="120" w:after="280" w:afterAutospacing="1"/>
      </w:pPr>
      <w:r>
        <w:rPr>
          <w:lang w:val="vi-VN"/>
        </w:rPr>
        <w:t>Nghị định này quy định về người phát ngôn, chế độ phát ngôn và cung cấp thông tin c</w:t>
      </w:r>
      <w:r>
        <w:rPr>
          <w:lang w:val="vi-VN"/>
        </w:rPr>
        <w:t>ho báo chí của các cơ quan hành chính nhà nước.</w:t>
      </w:r>
    </w:p>
    <w:p w14:paraId="36D328E1" w14:textId="77777777" w:rsidR="00000000" w:rsidRDefault="00A82A73">
      <w:pPr>
        <w:spacing w:before="120" w:after="280" w:afterAutospacing="1"/>
      </w:pPr>
      <w:bookmarkStart w:id="6" w:name="dieu_2"/>
      <w:r>
        <w:rPr>
          <w:b/>
          <w:bCs/>
          <w:lang w:val="vi-VN"/>
        </w:rPr>
        <w:t>Điều 2. Đối tượng áp dụng</w:t>
      </w:r>
      <w:bookmarkEnd w:id="6"/>
    </w:p>
    <w:p w14:paraId="5DD411B5" w14:textId="77777777" w:rsidR="00000000" w:rsidRDefault="00A82A73">
      <w:pPr>
        <w:spacing w:before="120" w:after="280" w:afterAutospacing="1"/>
      </w:pPr>
      <w:r>
        <w:rPr>
          <w:lang w:val="vi-VN"/>
        </w:rPr>
        <w:t>Nghị định này áp dụng đối với:</w:t>
      </w:r>
    </w:p>
    <w:p w14:paraId="2BB84205" w14:textId="77777777" w:rsidR="00000000" w:rsidRDefault="00A82A73">
      <w:pPr>
        <w:spacing w:before="120" w:after="280" w:afterAutospacing="1"/>
      </w:pPr>
      <w:r>
        <w:rPr>
          <w:lang w:val="vi-VN"/>
        </w:rPr>
        <w:t>1. Cơ quan hành chính nhà nước, gồm:</w:t>
      </w:r>
    </w:p>
    <w:p w14:paraId="56C9778E" w14:textId="77777777" w:rsidR="00000000" w:rsidRDefault="00A82A73">
      <w:pPr>
        <w:spacing w:before="120" w:after="280" w:afterAutospacing="1"/>
      </w:pPr>
      <w:r>
        <w:rPr>
          <w:lang w:val="vi-VN"/>
        </w:rPr>
        <w:t xml:space="preserve">a) Chính phủ, bộ, cơ quan ngang bộ, cơ quan thuộc Chính phủ, Ủy ban nhân dân các tỉnh, thành phố trực thuộc trung </w:t>
      </w:r>
      <w:r>
        <w:rPr>
          <w:lang w:val="vi-VN"/>
        </w:rPr>
        <w:t>ương (sau đây gọi chung là Ủy ban nhân dân cấp tỉnh);</w:t>
      </w:r>
    </w:p>
    <w:p w14:paraId="09FC7634" w14:textId="77777777" w:rsidR="00000000" w:rsidRDefault="00A82A73">
      <w:pPr>
        <w:spacing w:before="120" w:after="280" w:afterAutospacing="1"/>
      </w:pPr>
      <w:r>
        <w:rPr>
          <w:lang w:val="vi-VN"/>
        </w:rPr>
        <w:t>b) Tổng cục, cục, các cơ quan chuyên môn thuộc Ủy ban nhân dân cấp tỉnh và các tổ chức cấp tỉnh thuộc cơ quan trung ương được t</w:t>
      </w:r>
      <w:r>
        <w:t xml:space="preserve">ổ </w:t>
      </w:r>
      <w:r>
        <w:rPr>
          <w:lang w:val="vi-VN"/>
        </w:rPr>
        <w:t>chức theo ngành dọc đặt tại địa phương;</w:t>
      </w:r>
    </w:p>
    <w:p w14:paraId="354F66C8" w14:textId="77777777" w:rsidR="00000000" w:rsidRDefault="00A82A73">
      <w:pPr>
        <w:spacing w:before="120" w:after="280" w:afterAutospacing="1"/>
      </w:pPr>
      <w:r>
        <w:rPr>
          <w:lang w:val="vi-VN"/>
        </w:rPr>
        <w:lastRenderedPageBreak/>
        <w:t>c) Ủy ban nhân dân quận, huyện, t</w:t>
      </w:r>
      <w:r>
        <w:rPr>
          <w:lang w:val="vi-VN"/>
        </w:rPr>
        <w:t>hị xã, thành phố trực thuộc tỉnh, thành phố trực thuộc trung ương (sau đây gọi chung là Ủy ban nhân dân cấp huyện) và Ủy ban nhân dân xã, phường, thị trấn (sau đây gọi chung là Ủy ban nhân dân cấp xã).</w:t>
      </w:r>
    </w:p>
    <w:p w14:paraId="4226E1D8" w14:textId="77777777" w:rsidR="00000000" w:rsidRDefault="00A82A73">
      <w:pPr>
        <w:spacing w:before="120" w:after="280" w:afterAutospacing="1"/>
      </w:pPr>
      <w:r>
        <w:rPr>
          <w:lang w:val="vi-VN"/>
        </w:rPr>
        <w:t>2. Cơ quan báo chí, nhà báo và tổ chức, cá nhân tham g</w:t>
      </w:r>
      <w:r>
        <w:rPr>
          <w:lang w:val="vi-VN"/>
        </w:rPr>
        <w:t>ia hoạt động báo chí tại Việt Nam.</w:t>
      </w:r>
    </w:p>
    <w:p w14:paraId="68B2F77B" w14:textId="77777777" w:rsidR="00000000" w:rsidRDefault="00A82A73">
      <w:pPr>
        <w:spacing w:before="120" w:after="280" w:afterAutospacing="1"/>
      </w:pPr>
      <w:bookmarkStart w:id="7" w:name="dieu_3"/>
      <w:r>
        <w:rPr>
          <w:b/>
          <w:bCs/>
          <w:lang w:val="vi-VN"/>
        </w:rPr>
        <w:t>Điều 3. Người thực hiện phát ngôn và cung cấp thông tin cho báo chí</w:t>
      </w:r>
      <w:bookmarkEnd w:id="7"/>
    </w:p>
    <w:p w14:paraId="34CD059F" w14:textId="77777777" w:rsidR="00000000" w:rsidRDefault="00A82A73">
      <w:pPr>
        <w:spacing w:before="120" w:after="280" w:afterAutospacing="1"/>
      </w:pPr>
      <w:r>
        <w:rPr>
          <w:lang w:val="vi-VN"/>
        </w:rPr>
        <w:t>1. Người thực hiện phát ngôn và cung cấp thông tin cho báo chí của các bộ, cơ quan ngang bộ, cơ quan thuộc Chính phủ; tổng cục thuộc bộ, cơ quan ngang bộ</w:t>
      </w:r>
      <w:r>
        <w:rPr>
          <w:lang w:val="vi-VN"/>
        </w:rPr>
        <w:t>; Ủy ban nhân dân cấp tỉnh, gồm:</w:t>
      </w:r>
    </w:p>
    <w:p w14:paraId="385D79BB" w14:textId="77777777" w:rsidR="00000000" w:rsidRDefault="00A82A73">
      <w:pPr>
        <w:spacing w:before="120" w:after="280" w:afterAutospacing="1"/>
      </w:pPr>
      <w:r>
        <w:rPr>
          <w:lang w:val="vi-VN"/>
        </w:rPr>
        <w:t>a) Người đứng đầu cơ quan hành chính nhà nước;</w:t>
      </w:r>
    </w:p>
    <w:p w14:paraId="7513D405" w14:textId="77777777" w:rsidR="00000000" w:rsidRDefault="00A82A73">
      <w:pPr>
        <w:spacing w:before="120" w:after="280" w:afterAutospacing="1"/>
      </w:pPr>
      <w:r>
        <w:rPr>
          <w:lang w:val="vi-VN"/>
        </w:rPr>
        <w:t>b) Người được người đứng đầu cơ quan hành chính nhà nước giao nhiệm vụ phát ngôn và cung cấp thông tin cho báo chí thường xuyên (sau đây gọi chung là người phát ngôn);</w:t>
      </w:r>
    </w:p>
    <w:p w14:paraId="14B9C2E6" w14:textId="77777777" w:rsidR="00000000" w:rsidRDefault="00A82A73">
      <w:pPr>
        <w:spacing w:before="120" w:after="280" w:afterAutospacing="1"/>
      </w:pPr>
      <w:r>
        <w:rPr>
          <w:lang w:val="vi-VN"/>
        </w:rPr>
        <w:t>c) Người</w:t>
      </w:r>
      <w:r>
        <w:rPr>
          <w:lang w:val="vi-VN"/>
        </w:rPr>
        <w:t xml:space="preserve"> có trách nhiệm thuộc cơ quan hành chính nhà nước được người đứng đầu ủy quyền thực hiện phát ngôn (sau đây gọi chung là người được ủy quyền phát ngôn) hoặc giao nhiệm vụ phối h</w:t>
      </w:r>
      <w:r>
        <w:t>ợ</w:t>
      </w:r>
      <w:r>
        <w:rPr>
          <w:lang w:val="vi-VN"/>
        </w:rPr>
        <w:t>p cùng người phát ngôn thực hiện phát ngôn hoặc cung cấp thông tin cho báo chí</w:t>
      </w:r>
      <w:r>
        <w:rPr>
          <w:lang w:val="vi-VN"/>
        </w:rPr>
        <w:t xml:space="preserve"> về những vấn đề cụ thể được giao.</w:t>
      </w:r>
    </w:p>
    <w:p w14:paraId="3576A76E" w14:textId="77777777" w:rsidR="00000000" w:rsidRDefault="00A82A73">
      <w:pPr>
        <w:spacing w:before="120" w:after="280" w:afterAutospacing="1"/>
      </w:pPr>
      <w:r>
        <w:rPr>
          <w:lang w:val="vi-VN"/>
        </w:rPr>
        <w:t>2. Người thực hiện phát ngôn và cung cấp thông tin cho báo chí của các cục, các cơ quan chuyên môn thuộc Ủy ban nhân dân cấp tỉnh và các tổ chức, cấp tỉnh thuộc cơ quan trung ương được tổ chức theo ngành dọc đặt tại địa p</w:t>
      </w:r>
      <w:r>
        <w:rPr>
          <w:lang w:val="vi-VN"/>
        </w:rPr>
        <w:t>hương, gồm:</w:t>
      </w:r>
    </w:p>
    <w:p w14:paraId="2401F171" w14:textId="77777777" w:rsidR="00000000" w:rsidRDefault="00A82A73">
      <w:pPr>
        <w:spacing w:before="120" w:after="280" w:afterAutospacing="1"/>
      </w:pPr>
      <w:r>
        <w:rPr>
          <w:lang w:val="vi-VN"/>
        </w:rPr>
        <w:t>a) Người đứng đầu cơ quan hành chính nhà nước;</w:t>
      </w:r>
    </w:p>
    <w:p w14:paraId="799844A7" w14:textId="77777777" w:rsidR="00000000" w:rsidRDefault="00A82A73">
      <w:pPr>
        <w:spacing w:before="120" w:after="280" w:afterAutospacing="1"/>
      </w:pPr>
      <w:r>
        <w:rPr>
          <w:lang w:val="vi-VN"/>
        </w:rPr>
        <w:t>b) Trường hợp người đứng đầu cơ quan hành chính không thể thực hiện phát ngôn và cung cấp thông tin cho báo chí thì ủy quyền cho cấp phó là người được giao phụ trách cơ quan thực hiện việc phát ngô</w:t>
      </w:r>
      <w:r>
        <w:rPr>
          <w:lang w:val="vi-VN"/>
        </w:rPr>
        <w:t>n và cung cấp thông tin cho báo chí.</w:t>
      </w:r>
    </w:p>
    <w:p w14:paraId="618EBB3E" w14:textId="77777777" w:rsidR="00000000" w:rsidRDefault="00A82A73">
      <w:pPr>
        <w:spacing w:before="120" w:after="280" w:afterAutospacing="1"/>
      </w:pPr>
      <w:r>
        <w:rPr>
          <w:lang w:val="vi-VN"/>
        </w:rPr>
        <w:t>3. Người thực hiện phát ngôn và cung cấp thông tin cho báo chí của Ủy ban nhân dân cấp huyện và Ủy ban nhân dân cấp xã, gồm:</w:t>
      </w:r>
    </w:p>
    <w:p w14:paraId="3BB22E0A" w14:textId="77777777" w:rsidR="00000000" w:rsidRDefault="00A82A73">
      <w:pPr>
        <w:spacing w:before="120" w:after="280" w:afterAutospacing="1"/>
      </w:pPr>
      <w:r>
        <w:rPr>
          <w:lang w:val="vi-VN"/>
        </w:rPr>
        <w:t>a) Chủ tịch Ủy ban nhân dân cấp huyện và cấp xã;</w:t>
      </w:r>
    </w:p>
    <w:p w14:paraId="3D9CFA6B" w14:textId="77777777" w:rsidR="00000000" w:rsidRDefault="00A82A73">
      <w:pPr>
        <w:spacing w:before="120" w:after="280" w:afterAutospacing="1"/>
      </w:pPr>
      <w:r>
        <w:rPr>
          <w:lang w:val="vi-VN"/>
        </w:rPr>
        <w:t xml:space="preserve">b) Trường hợp Chủ tịch Ủy ban nhân dân không </w:t>
      </w:r>
      <w:r>
        <w:rPr>
          <w:lang w:val="vi-VN"/>
        </w:rPr>
        <w:t>thể thực hiện phát ngôn và cung cấp thông tin cho báo chí thì ủy quyền cho cấp phó của mình thực hiện việc phát ngôn và cung cấp thông tin cho báo chí.</w:t>
      </w:r>
    </w:p>
    <w:p w14:paraId="4A3FAAF8" w14:textId="77777777" w:rsidR="00000000" w:rsidRDefault="00A82A73">
      <w:pPr>
        <w:spacing w:before="120" w:after="280" w:afterAutospacing="1"/>
      </w:pPr>
      <w:r>
        <w:rPr>
          <w:lang w:val="vi-VN"/>
        </w:rPr>
        <w:t>4. Họ tên, chức vụ, số điện thoại và địa chỉ e-mail của người phát ngôn phải được công bố bằng văn bản c</w:t>
      </w:r>
      <w:r>
        <w:rPr>
          <w:lang w:val="vi-VN"/>
        </w:rPr>
        <w:t>ho cơ quan quản lý nhà nước về báo chí và phải được đăng tải trên Cổng thông tin điện tử, trang thông tin điện tử của cơ quan hành chính nhà nước.</w:t>
      </w:r>
    </w:p>
    <w:p w14:paraId="078ECC9B" w14:textId="77777777" w:rsidR="00000000" w:rsidRDefault="00A82A73">
      <w:pPr>
        <w:spacing w:before="120" w:after="280" w:afterAutospacing="1"/>
      </w:pPr>
      <w:r>
        <w:rPr>
          <w:lang w:val="vi-VN"/>
        </w:rPr>
        <w:t>5. Người phát ngôn quy định tại điểm b khoản 1 Điều này nếu không thể thực hiện phát ngôn và cung cấp thông t</w:t>
      </w:r>
      <w:r>
        <w:rPr>
          <w:lang w:val="vi-VN"/>
        </w:rPr>
        <w:t>in cho báo chí thì phải báo cáo để người đứng đ</w:t>
      </w:r>
      <w:r>
        <w:t>ầ</w:t>
      </w:r>
      <w:r>
        <w:rPr>
          <w:lang w:val="vi-VN"/>
        </w:rPr>
        <w:t xml:space="preserve">u cơ quan hành chính ủy quyền </w:t>
      </w:r>
      <w:r>
        <w:rPr>
          <w:lang w:val="vi-VN"/>
        </w:rPr>
        <w:lastRenderedPageBreak/>
        <w:t>cho người có trách nhiệm thuộc cơ quan mình thực hiện việc phát ngôn và cung cấp thông tin cho báo chí.</w:t>
      </w:r>
    </w:p>
    <w:p w14:paraId="0C4C07FD" w14:textId="77777777" w:rsidR="00000000" w:rsidRDefault="00A82A73">
      <w:pPr>
        <w:spacing w:before="120" w:after="280" w:afterAutospacing="1"/>
      </w:pPr>
      <w:r>
        <w:rPr>
          <w:lang w:val="vi-VN"/>
        </w:rPr>
        <w:t>6. Việc ủy quyền phát ngôn quy định tại điểm c khoản 1, điểm b khoản 2, đi</w:t>
      </w:r>
      <w:r>
        <w:rPr>
          <w:lang w:val="vi-VN"/>
        </w:rPr>
        <w:t>ểm b khoản 3 Điều này được thực hiện bằng văn bản, chỉ áp dụng trong từng vụ việc và có thời hạn nhất định.</w:t>
      </w:r>
    </w:p>
    <w:p w14:paraId="5BDB38CB" w14:textId="77777777" w:rsidR="00000000" w:rsidRDefault="00A82A73">
      <w:pPr>
        <w:spacing w:before="120" w:after="280" w:afterAutospacing="1"/>
      </w:pPr>
      <w:r>
        <w:rPr>
          <w:lang w:val="vi-VN"/>
        </w:rPr>
        <w:t>Khi thực hiện ủy quyền thì họ tên, chức vụ, số điện thoại và địa chỉ e-mail của người được ủy quyền phát ngôn, văn bản ủy quyền phải được đăng tải t</w:t>
      </w:r>
      <w:r>
        <w:rPr>
          <w:lang w:val="vi-VN"/>
        </w:rPr>
        <w:t>rên Cổng thông tin điện tử, trang thông tin điện tử của cơ quan hành chính nhà nước hoặc niêm yết tại trụ sở (đối với Ủy ban nhân dân cấp xã chưa có trang thông tin điện tử) trong thời hạn 12 giờ kể từ khi ký văn bản ủy quyền.</w:t>
      </w:r>
    </w:p>
    <w:p w14:paraId="041EB351" w14:textId="77777777" w:rsidR="00000000" w:rsidRDefault="00A82A73">
      <w:pPr>
        <w:spacing w:before="120" w:after="280" w:afterAutospacing="1"/>
      </w:pPr>
      <w:r>
        <w:rPr>
          <w:lang w:val="vi-VN"/>
        </w:rPr>
        <w:t>7. Người phát ngôn, người đượ</w:t>
      </w:r>
      <w:r>
        <w:rPr>
          <w:lang w:val="vi-VN"/>
        </w:rPr>
        <w:t>c ủy quyền phát ngôn quy định tại điểm b, điểm c khoản 1, điểm b khoản 2, điểm b khoản 3 Điều này không được ủy quyền tiếp cho người khác.</w:t>
      </w:r>
    </w:p>
    <w:p w14:paraId="28D1EFA9" w14:textId="77777777" w:rsidR="00000000" w:rsidRDefault="00A82A73">
      <w:pPr>
        <w:spacing w:before="120" w:after="280" w:afterAutospacing="1"/>
      </w:pPr>
      <w:r>
        <w:rPr>
          <w:lang w:val="vi-VN"/>
        </w:rPr>
        <w:t>8. Các cá nhân của c</w:t>
      </w:r>
      <w:r>
        <w:t xml:space="preserve">ơ </w:t>
      </w:r>
      <w:r>
        <w:rPr>
          <w:lang w:val="vi-VN"/>
        </w:rPr>
        <w:t xml:space="preserve">quan hành chính nhà nước không là người được giao nhiệm vụ phát ngôn và cung cấp thông tin cho </w:t>
      </w:r>
      <w:r>
        <w:rPr>
          <w:lang w:val="vi-VN"/>
        </w:rPr>
        <w:t>báo chí được cung cấp thông tin cho báo chí theo quy định pháp luật nhưng không được nhân danh cơ quan hành chính nhà nước để phát ngôn, cung cấp thông tin cho báo chí và chịu trách nhiệm trước pháp luật về nội dung thông tin đã cung cấp.</w:t>
      </w:r>
    </w:p>
    <w:p w14:paraId="18E3F9F1" w14:textId="77777777" w:rsidR="00000000" w:rsidRDefault="00A82A73">
      <w:pPr>
        <w:spacing w:before="120" w:after="280" w:afterAutospacing="1"/>
      </w:pPr>
      <w:bookmarkStart w:id="8" w:name="dieu_4"/>
      <w:r>
        <w:rPr>
          <w:b/>
          <w:bCs/>
          <w:lang w:val="vi-VN"/>
        </w:rPr>
        <w:t>Điều 4. Hình thức</w:t>
      </w:r>
      <w:r>
        <w:rPr>
          <w:b/>
          <w:bCs/>
          <w:lang w:val="vi-VN"/>
        </w:rPr>
        <w:t xml:space="preserve"> phát ngôn và cung cấp thông tin cho báo chí</w:t>
      </w:r>
      <w:bookmarkEnd w:id="8"/>
    </w:p>
    <w:p w14:paraId="7CF85A54" w14:textId="77777777" w:rsidR="00000000" w:rsidRDefault="00A82A73">
      <w:pPr>
        <w:spacing w:before="120" w:after="280" w:afterAutospacing="1"/>
      </w:pPr>
      <w:r>
        <w:rPr>
          <w:lang w:val="vi-VN"/>
        </w:rPr>
        <w:t>1. Tổ chức họp báo.</w:t>
      </w:r>
    </w:p>
    <w:p w14:paraId="5EAE492A" w14:textId="77777777" w:rsidR="00000000" w:rsidRDefault="00A82A73">
      <w:pPr>
        <w:spacing w:before="120" w:after="280" w:afterAutospacing="1"/>
      </w:pPr>
      <w:r>
        <w:rPr>
          <w:lang w:val="vi-VN"/>
        </w:rPr>
        <w:t>2. Đăng tải nội dung phát ngôn và cung cấp thông tin trên Cổng thông tin điện tử, trang thông tin điện tử hoặc trang mạng xã hội chính thức của cơ quan hành chính nhà nước.</w:t>
      </w:r>
    </w:p>
    <w:p w14:paraId="5F39CBD0" w14:textId="77777777" w:rsidR="00000000" w:rsidRDefault="00A82A73">
      <w:pPr>
        <w:spacing w:before="120" w:after="280" w:afterAutospacing="1"/>
      </w:pPr>
      <w:r>
        <w:rPr>
          <w:lang w:val="vi-VN"/>
        </w:rPr>
        <w:t xml:space="preserve">3. Phát ngôn trực </w:t>
      </w:r>
      <w:r>
        <w:rPr>
          <w:lang w:val="vi-VN"/>
        </w:rPr>
        <w:t>tiếp hoặc trả lời phỏng vấn của nhà báo, phóng viên.</w:t>
      </w:r>
    </w:p>
    <w:p w14:paraId="474CD88F" w14:textId="77777777" w:rsidR="00000000" w:rsidRDefault="00A82A73">
      <w:pPr>
        <w:spacing w:before="120" w:after="280" w:afterAutospacing="1"/>
      </w:pPr>
      <w:r>
        <w:rPr>
          <w:lang w:val="vi-VN"/>
        </w:rPr>
        <w:t>4. Gửi thông cáo báo chí, nội dung trả lời cho cơ quan báo chí, nhà báo, phóng viên bằng văn bản hoặc qua thư điện tử.</w:t>
      </w:r>
    </w:p>
    <w:p w14:paraId="6A1CB24D" w14:textId="77777777" w:rsidR="00000000" w:rsidRDefault="00A82A73">
      <w:pPr>
        <w:spacing w:before="120" w:after="280" w:afterAutospacing="1"/>
      </w:pPr>
      <w:r>
        <w:rPr>
          <w:lang w:val="vi-VN"/>
        </w:rPr>
        <w:t>5. Cung cấp thông tin qua trao đổi trực tiếp hoặc tại các cuộc giao ban báo chí do t</w:t>
      </w:r>
      <w:r>
        <w:rPr>
          <w:lang w:val="vi-VN"/>
        </w:rPr>
        <w:t>rung ương, địa phương tổ chức khi được yêu cầu.</w:t>
      </w:r>
    </w:p>
    <w:p w14:paraId="69F11155" w14:textId="77777777" w:rsidR="00000000" w:rsidRDefault="00A82A73">
      <w:pPr>
        <w:spacing w:before="120" w:after="280" w:afterAutospacing="1"/>
      </w:pPr>
      <w:r>
        <w:rPr>
          <w:lang w:val="vi-VN"/>
        </w:rPr>
        <w:t>6. Ban hành văn bản đề nghị cơ quan báo chí đăng, phát phản hồi, cải chính, xin lỗi nội dung thông tin trên báo chí.</w:t>
      </w:r>
    </w:p>
    <w:p w14:paraId="6032D028" w14:textId="77777777" w:rsidR="00000000" w:rsidRDefault="00A82A73">
      <w:pPr>
        <w:spacing w:before="120" w:after="280" w:afterAutospacing="1"/>
      </w:pPr>
      <w:bookmarkStart w:id="9" w:name="chuong_2"/>
      <w:r>
        <w:rPr>
          <w:b/>
          <w:bCs/>
          <w:lang w:val="vi-VN"/>
        </w:rPr>
        <w:t xml:space="preserve">Chương </w:t>
      </w:r>
      <w:r>
        <w:rPr>
          <w:b/>
          <w:bCs/>
        </w:rPr>
        <w:t>II</w:t>
      </w:r>
      <w:bookmarkEnd w:id="9"/>
    </w:p>
    <w:p w14:paraId="1868660D" w14:textId="77777777" w:rsidR="00000000" w:rsidRDefault="00A82A73">
      <w:pPr>
        <w:spacing w:before="120" w:after="280" w:afterAutospacing="1"/>
        <w:jc w:val="center"/>
      </w:pPr>
      <w:bookmarkStart w:id="10" w:name="chuong_2_name"/>
      <w:r>
        <w:rPr>
          <w:b/>
          <w:bCs/>
          <w:lang w:val="vi-VN"/>
        </w:rPr>
        <w:t>PHÁT NGÔN VÀ CUNG CẤP THÔNG TIN CHO BÁO CHÍ</w:t>
      </w:r>
      <w:bookmarkEnd w:id="10"/>
    </w:p>
    <w:p w14:paraId="781FBA31" w14:textId="77777777" w:rsidR="00000000" w:rsidRDefault="00A82A73">
      <w:pPr>
        <w:spacing w:before="120" w:after="280" w:afterAutospacing="1"/>
      </w:pPr>
      <w:bookmarkStart w:id="11" w:name="dieu_5"/>
      <w:r>
        <w:rPr>
          <w:b/>
          <w:bCs/>
          <w:lang w:val="vi-VN"/>
        </w:rPr>
        <w:t>Điều 5. Phát ngôn và cung cấp thông t</w:t>
      </w:r>
      <w:r>
        <w:rPr>
          <w:b/>
          <w:bCs/>
          <w:lang w:val="vi-VN"/>
        </w:rPr>
        <w:t>in định kỳ</w:t>
      </w:r>
      <w:bookmarkEnd w:id="11"/>
    </w:p>
    <w:p w14:paraId="7436CFDA" w14:textId="77777777" w:rsidR="00000000" w:rsidRDefault="00A82A73">
      <w:pPr>
        <w:spacing w:before="120" w:after="280" w:afterAutospacing="1"/>
      </w:pPr>
      <w:r>
        <w:rPr>
          <w:lang w:val="vi-VN"/>
        </w:rPr>
        <w:t>1. Bộ trưởng, Chủ nhiệm Văn phòng Chính phủ chủ trì, phối hợp với các bộ, cơ quan ngang bộ, cơ quan thuộc Chính phủ, Ủy ban nhân dân các tỉnh, thành phố trực thuộc trung ương tổ chức cung cấp thông tin cho báo chí theo định kỳ 1 tháng một lần về</w:t>
      </w:r>
      <w:r>
        <w:rPr>
          <w:lang w:val="vi-VN"/>
        </w:rPr>
        <w:t xml:space="preserve"> hoạt động và công tác chỉ đạo, </w:t>
      </w:r>
      <w:r>
        <w:rPr>
          <w:lang w:val="vi-VN"/>
        </w:rPr>
        <w:lastRenderedPageBreak/>
        <w:t>điều hành của Chính phủ, Thủ tướng Chính phủ bằng hình thức họp báo, cung c</w:t>
      </w:r>
      <w:r>
        <w:t>ấ</w:t>
      </w:r>
      <w:r>
        <w:rPr>
          <w:lang w:val="vi-VN"/>
        </w:rPr>
        <w:t>p thông cáo báo chí và đăng tải trên Cổng thông tin điện tử của Chính phủ.</w:t>
      </w:r>
    </w:p>
    <w:p w14:paraId="75D0C751" w14:textId="77777777" w:rsidR="00000000" w:rsidRDefault="00A82A73">
      <w:pPr>
        <w:spacing w:before="120" w:after="280" w:afterAutospacing="1"/>
      </w:pPr>
      <w:r>
        <w:rPr>
          <w:lang w:val="vi-VN"/>
        </w:rPr>
        <w:t>Cổng thông tin điện tử của Chính phủ có trách nhiệm cập nhật thông tin th</w:t>
      </w:r>
      <w:r>
        <w:rPr>
          <w:lang w:val="vi-VN"/>
        </w:rPr>
        <w:t>eo các quy định hiện hành để cung cấp kịp thời, chính xác thông tin chính thống cho các cơ quan báo chí trong cả nước.</w:t>
      </w:r>
    </w:p>
    <w:p w14:paraId="657B68A2" w14:textId="77777777" w:rsidR="00000000" w:rsidRDefault="00A82A73">
      <w:pPr>
        <w:spacing w:before="120" w:after="280" w:afterAutospacing="1"/>
      </w:pPr>
      <w:r>
        <w:rPr>
          <w:lang w:val="vi-VN"/>
        </w:rPr>
        <w:t>2. Các bộ, cơ quan ngang bộ, cơ quan thuộc Chính phủ, Ủy ban nhân dân cấp tỉnh tổ chức cung c</w:t>
      </w:r>
      <w:r>
        <w:t>ấ</w:t>
      </w:r>
      <w:r>
        <w:rPr>
          <w:lang w:val="vi-VN"/>
        </w:rPr>
        <w:t>p thông tin định kỳ cho báo chí về hoạt độn</w:t>
      </w:r>
      <w:r>
        <w:rPr>
          <w:lang w:val="vi-VN"/>
        </w:rPr>
        <w:t>g của cơ quan mình, về lĩnh vực, địa bàn thuộc phạm vi quản lý của m</w:t>
      </w:r>
      <w:r>
        <w:t>ì</w:t>
      </w:r>
      <w:r>
        <w:rPr>
          <w:lang w:val="vi-VN"/>
        </w:rPr>
        <w:t>nh, thông qua các hình thức sau:</w:t>
      </w:r>
    </w:p>
    <w:p w14:paraId="4A69F295" w14:textId="77777777" w:rsidR="00000000" w:rsidRDefault="00A82A73">
      <w:pPr>
        <w:spacing w:before="120" w:after="280" w:afterAutospacing="1"/>
      </w:pPr>
      <w:r>
        <w:rPr>
          <w:lang w:val="vi-VN"/>
        </w:rPr>
        <w:t xml:space="preserve">a) Hàng tháng cung cấp thông tin định kỳ cho báo chí và cập nhật thông tin trên Cổng thông tin điện tử hoặc trang thông tin điện tử của cơ quan mình theo </w:t>
      </w:r>
      <w:r>
        <w:rPr>
          <w:lang w:val="vi-VN"/>
        </w:rPr>
        <w:t>quy định của Chính phủ về cung cấp thông tin và dịch vụ công trực tuyến trên trang thông tin điện tử hoặc cổng thông tin điện tử của cơ quan nhà nước;</w:t>
      </w:r>
    </w:p>
    <w:p w14:paraId="5D8C0EE6" w14:textId="77777777" w:rsidR="00000000" w:rsidRDefault="00A82A73">
      <w:pPr>
        <w:spacing w:before="120" w:after="280" w:afterAutospacing="1"/>
      </w:pPr>
      <w:r>
        <w:rPr>
          <w:lang w:val="vi-VN"/>
        </w:rPr>
        <w:t xml:space="preserve">b) </w:t>
      </w:r>
      <w:r>
        <w:t>Í</w:t>
      </w:r>
      <w:r>
        <w:rPr>
          <w:lang w:val="vi-VN"/>
        </w:rPr>
        <w:t>t nhất 3 tháng một lần tổ chức họp báo để cung cấp thông tin định kỳ cho báo chí;</w:t>
      </w:r>
    </w:p>
    <w:p w14:paraId="6124866A" w14:textId="77777777" w:rsidR="00000000" w:rsidRDefault="00A82A73">
      <w:pPr>
        <w:spacing w:before="120" w:after="280" w:afterAutospacing="1"/>
      </w:pPr>
      <w:r>
        <w:rPr>
          <w:lang w:val="vi-VN"/>
        </w:rPr>
        <w:t>c) Trường hợp cần t</w:t>
      </w:r>
      <w:r>
        <w:rPr>
          <w:lang w:val="vi-VN"/>
        </w:rPr>
        <w:t>hiết, cơ quan hành chính nhà nước tổ chức cung cấp thông tin định kỳ cho báo chí bằng văn bản hoặc thông tin trực tiếp tại các cuộc giao ban báo chí hàng tuần do Ban Tuyên g</w:t>
      </w:r>
      <w:r>
        <w:t>i</w:t>
      </w:r>
      <w:r>
        <w:rPr>
          <w:lang w:val="vi-VN"/>
        </w:rPr>
        <w:t>áo Trung ư</w:t>
      </w:r>
      <w:r>
        <w:t>ơ</w:t>
      </w:r>
      <w:r>
        <w:rPr>
          <w:lang w:val="vi-VN"/>
        </w:rPr>
        <w:t>ng, Bộ Thông tin và Truyền thông và Hội Nhà báo Việt Nam tổ chức;</w:t>
      </w:r>
    </w:p>
    <w:p w14:paraId="514569D2" w14:textId="77777777" w:rsidR="00000000" w:rsidRDefault="00A82A73">
      <w:pPr>
        <w:spacing w:before="120" w:after="280" w:afterAutospacing="1"/>
      </w:pPr>
      <w:r>
        <w:rPr>
          <w:lang w:val="vi-VN"/>
        </w:rPr>
        <w:t>d) Cu</w:t>
      </w:r>
      <w:r>
        <w:rPr>
          <w:lang w:val="vi-VN"/>
        </w:rPr>
        <w:t>ng cấp thông tin kịp thời, chính xác cho Cổng thông tin điện tử của Chính phủ theo quy định hiện hành.</w:t>
      </w:r>
    </w:p>
    <w:p w14:paraId="6EF98AE8" w14:textId="77777777" w:rsidR="00000000" w:rsidRDefault="00A82A73">
      <w:pPr>
        <w:spacing w:before="120" w:after="280" w:afterAutospacing="1"/>
      </w:pPr>
      <w:r>
        <w:rPr>
          <w:lang w:val="vi-VN"/>
        </w:rPr>
        <w:t>3. Tổng cục, cục, các cơ quan chuyên môn thuộc Ủy ban nhân dân cấp tỉnh, các tổ chức cấp tỉnh thuộc cơ quan trung ương được tổ chức theo ngành dọc đặt tạ</w:t>
      </w:r>
      <w:r>
        <w:rPr>
          <w:lang w:val="vi-VN"/>
        </w:rPr>
        <w:t>i địa phương và Ủy ban nhân dân cấp huyện:</w:t>
      </w:r>
    </w:p>
    <w:p w14:paraId="7652DC84" w14:textId="77777777" w:rsidR="00000000" w:rsidRDefault="00A82A73">
      <w:pPr>
        <w:spacing w:before="120" w:after="280" w:afterAutospacing="1"/>
      </w:pPr>
      <w:r>
        <w:rPr>
          <w:lang w:val="vi-VN"/>
        </w:rPr>
        <w:t>a) Cung cấp thông tin định kỳ cho báo chí và cập nhật thông tin trên Cổng thông tin điện tử hoặc trang thông tin điện tử của cơ quan mình theo quy định của Chính phủ về cung cấp thông tin và dịch vụ công trực tuyế</w:t>
      </w:r>
      <w:r>
        <w:rPr>
          <w:lang w:val="vi-VN"/>
        </w:rPr>
        <w:t>n trên trang thông tin điện tử hoặc cổng thông tin điện tử của cơ quan nhà nước;</w:t>
      </w:r>
    </w:p>
    <w:p w14:paraId="63E2A611" w14:textId="77777777" w:rsidR="00000000" w:rsidRDefault="00A82A73">
      <w:pPr>
        <w:spacing w:before="120" w:after="280" w:afterAutospacing="1"/>
      </w:pPr>
      <w:r>
        <w:rPr>
          <w:lang w:val="vi-VN"/>
        </w:rPr>
        <w:t>b) Cử người phát ngôn cung cấp thông tin tại họp báo của bộ, cơ quan ngang bộ, Ủy ban nhân dân cấp tỉnh khi có yêu cầu;</w:t>
      </w:r>
    </w:p>
    <w:p w14:paraId="0909CC98" w14:textId="77777777" w:rsidR="00000000" w:rsidRDefault="00A82A73">
      <w:pPr>
        <w:spacing w:before="120" w:after="280" w:afterAutospacing="1"/>
      </w:pPr>
      <w:r>
        <w:rPr>
          <w:lang w:val="vi-VN"/>
        </w:rPr>
        <w:t>c) Trường hợp cần thiết, cơ quan hành chính nhà nước t</w:t>
      </w:r>
      <w:r>
        <w:t>ổ</w:t>
      </w:r>
      <w:r>
        <w:t xml:space="preserve"> </w:t>
      </w:r>
      <w:r>
        <w:rPr>
          <w:lang w:val="vi-VN"/>
        </w:rPr>
        <w:t>chức cung cấp thông tin định kỳ cho báo chí bằng văn bản;</w:t>
      </w:r>
    </w:p>
    <w:p w14:paraId="57FAA4B4" w14:textId="77777777" w:rsidR="00000000" w:rsidRDefault="00A82A73">
      <w:pPr>
        <w:spacing w:before="120" w:after="280" w:afterAutospacing="1"/>
      </w:pPr>
      <w:r>
        <w:rPr>
          <w:lang w:val="vi-VN"/>
        </w:rPr>
        <w:t>Cơ quan chuyên môn thuộc Ủy ban nhân dân cấp tỉnh; các tổ chức cấp tỉnh thuộc cơ quan trung ương được tổ chức theo ngành dọc đặt tại địa phương và Ủy ban nhân dân cấp huyện có thể thông tin trực ti</w:t>
      </w:r>
      <w:r>
        <w:rPr>
          <w:lang w:val="vi-VN"/>
        </w:rPr>
        <w:t>ếp tại các cuộc giao ban báo chí do Ban Tuyên giáo, Sở Thông tin và Truyền thông và Hội Nhà báo tỉnh, thành phố trực thuộc trung ương tổ chức.</w:t>
      </w:r>
    </w:p>
    <w:p w14:paraId="458D8427" w14:textId="77777777" w:rsidR="00000000" w:rsidRDefault="00A82A73">
      <w:pPr>
        <w:spacing w:before="120" w:after="280" w:afterAutospacing="1"/>
      </w:pPr>
      <w:r>
        <w:rPr>
          <w:lang w:val="vi-VN"/>
        </w:rPr>
        <w:lastRenderedPageBreak/>
        <w:t>d) Cung cấp thông tin kịp thời, chính xác cho Cổng thông tin điện tử, trang thông tin điện tử của bộ, cơ quan nga</w:t>
      </w:r>
      <w:r>
        <w:rPr>
          <w:lang w:val="vi-VN"/>
        </w:rPr>
        <w:t>ng bộ, Ủy ban nhân dân cấp tỉnh theo quy định hiện hành.</w:t>
      </w:r>
    </w:p>
    <w:p w14:paraId="6113A22F" w14:textId="77777777" w:rsidR="00000000" w:rsidRDefault="00A82A73">
      <w:pPr>
        <w:spacing w:before="120" w:after="280" w:afterAutospacing="1"/>
      </w:pPr>
      <w:r>
        <w:rPr>
          <w:lang w:val="vi-VN"/>
        </w:rPr>
        <w:t>4. Ủy ban nhân dân cấp xã:</w:t>
      </w:r>
    </w:p>
    <w:p w14:paraId="4941D2FE" w14:textId="77777777" w:rsidR="00000000" w:rsidRDefault="00A82A73">
      <w:pPr>
        <w:spacing w:before="120" w:after="280" w:afterAutospacing="1"/>
      </w:pPr>
      <w:r>
        <w:rPr>
          <w:lang w:val="vi-VN"/>
        </w:rPr>
        <w:t>a) Cung cấp thông tin kịp thời, chính xác cho Cổng thông tin điện tử, trang thông tin điện tử của Ủy ban nhân dân cấp huyện;</w:t>
      </w:r>
    </w:p>
    <w:p w14:paraId="7D484604" w14:textId="77777777" w:rsidR="00000000" w:rsidRDefault="00A82A73">
      <w:pPr>
        <w:spacing w:before="120" w:after="280" w:afterAutospacing="1"/>
      </w:pPr>
      <w:r>
        <w:rPr>
          <w:lang w:val="vi-VN"/>
        </w:rPr>
        <w:t>b) Trường hợp cần thiết, Ủy ban nhân dân cấp xã</w:t>
      </w:r>
      <w:r>
        <w:rPr>
          <w:lang w:val="vi-VN"/>
        </w:rPr>
        <w:t xml:space="preserve"> cung cấp thông tin định kỳ cho báo chí bằng văn bản hoặc các hình thức quy định tại Điều 4 Nghị định này.</w:t>
      </w:r>
    </w:p>
    <w:p w14:paraId="58B30F4C" w14:textId="77777777" w:rsidR="00000000" w:rsidRDefault="00A82A73">
      <w:pPr>
        <w:spacing w:before="120" w:after="280" w:afterAutospacing="1"/>
      </w:pPr>
      <w:bookmarkStart w:id="12" w:name="dieu_6"/>
      <w:r>
        <w:rPr>
          <w:b/>
          <w:bCs/>
          <w:lang w:val="vi-VN"/>
        </w:rPr>
        <w:t>Điều 6. Phát ngôn và cung cấp thông tin trong trường hợp đột xuất, bất thường</w:t>
      </w:r>
      <w:bookmarkEnd w:id="12"/>
    </w:p>
    <w:p w14:paraId="685EBC96" w14:textId="77777777" w:rsidR="00000000" w:rsidRDefault="00A82A73">
      <w:pPr>
        <w:spacing w:before="120" w:after="280" w:afterAutospacing="1"/>
      </w:pPr>
      <w:r>
        <w:rPr>
          <w:lang w:val="vi-VN"/>
        </w:rPr>
        <w:t>1. Trường h</w:t>
      </w:r>
      <w:r>
        <w:t>ợ</w:t>
      </w:r>
      <w:r>
        <w:rPr>
          <w:lang w:val="vi-VN"/>
        </w:rPr>
        <w:t>p xảy ra sự cố mang tính quốc gia liên quan đến quốc phòng,</w:t>
      </w:r>
      <w:r>
        <w:rPr>
          <w:lang w:val="vi-VN"/>
        </w:rPr>
        <w:t xml:space="preserve"> an ninh quốc gia, trật tự, an toàn xã hội, sức khỏe của cộng đ</w:t>
      </w:r>
      <w:r>
        <w:t>ồ</w:t>
      </w:r>
      <w:r>
        <w:rPr>
          <w:lang w:val="vi-VN"/>
        </w:rPr>
        <w:t xml:space="preserve">ng, trừ trường hợp ban bố tình trạng khẩn cấp, Thủ tướng Chính phủ hoặc người phát ngôn của Chính phủ thực hiện phát ngôn và cung cấp thông tin cho báo chí ngay sau khi sự cố xảy ra và thường </w:t>
      </w:r>
      <w:r>
        <w:rPr>
          <w:lang w:val="vi-VN"/>
        </w:rPr>
        <w:t>xuyên trong quá trình xử lý sự cố.</w:t>
      </w:r>
    </w:p>
    <w:p w14:paraId="1575A880" w14:textId="77777777" w:rsidR="00000000" w:rsidRDefault="00A82A73">
      <w:pPr>
        <w:spacing w:before="120" w:after="280" w:afterAutospacing="1"/>
      </w:pPr>
      <w:r>
        <w:rPr>
          <w:lang w:val="vi-VN"/>
        </w:rPr>
        <w:t>2. Đối với sự cố liên quan đến nhiều bộ, ngành, nhiều tỉnh, thành phố, bộ, cơ quan ngang bộ hoặc Ủy ban nhân dân tỉnh, thành ph</w:t>
      </w:r>
      <w:r>
        <w:t xml:space="preserve">ố </w:t>
      </w:r>
      <w:r>
        <w:rPr>
          <w:lang w:val="vi-VN"/>
        </w:rPr>
        <w:t>trực thuộc trung ương được Chính phủ giao chủ trì xử lý phải thực hiện phát ngôn và cung cấp</w:t>
      </w:r>
      <w:r>
        <w:rPr>
          <w:lang w:val="vi-VN"/>
        </w:rPr>
        <w:t xml:space="preserve"> thông tin cho báo chí thường xuyên trong quá trình xử lý sự cố.</w:t>
      </w:r>
    </w:p>
    <w:p w14:paraId="5DCE0074" w14:textId="77777777" w:rsidR="00000000" w:rsidRDefault="00A82A73">
      <w:pPr>
        <w:spacing w:before="120" w:after="280" w:afterAutospacing="1"/>
      </w:pPr>
      <w:r>
        <w:rPr>
          <w:lang w:val="vi-VN"/>
        </w:rPr>
        <w:t>3. Người phát ngôn hoặc người được ủy quyền phát ngôn có trách nhiệm phát ngôn và cung cấp thông tin kịp thời, chính xác cho báo chí trong các trường hợp đột xuất, bất thường sau đây:</w:t>
      </w:r>
    </w:p>
    <w:p w14:paraId="42F446B2" w14:textId="77777777" w:rsidR="00000000" w:rsidRDefault="00A82A73">
      <w:pPr>
        <w:spacing w:before="120" w:after="280" w:afterAutospacing="1"/>
      </w:pPr>
      <w:r>
        <w:rPr>
          <w:lang w:val="vi-VN"/>
        </w:rPr>
        <w:t xml:space="preserve">a) Khi </w:t>
      </w:r>
      <w:r>
        <w:rPr>
          <w:lang w:val="vi-VN"/>
        </w:rPr>
        <w:t>xảy ra các sự kiện, vấn đề quan trọng có tác động lớn trong xã hội hoặc khi dư luận xuất hiện nhiều ý kiến không thống nhất về một vấn đề thuộc phạm vi quản lý của cơ quan hành chính nhà nước thì người phát ngôn hoặc người được ủy quyền phát ngôn phải thực</w:t>
      </w:r>
      <w:r>
        <w:rPr>
          <w:lang w:val="vi-VN"/>
        </w:rPr>
        <w:t xml:space="preserve"> hiện phát ngôn và cung cấp thông tin cho báo chí đ</w:t>
      </w:r>
      <w:r>
        <w:t xml:space="preserve">ể </w:t>
      </w:r>
      <w:r>
        <w:rPr>
          <w:lang w:val="vi-VN"/>
        </w:rPr>
        <w:t>cảnh báo kịp thời và định hướng dư luận.</w:t>
      </w:r>
    </w:p>
    <w:p w14:paraId="3048EB5D" w14:textId="77777777" w:rsidR="00000000" w:rsidRDefault="00A82A73">
      <w:pPr>
        <w:spacing w:before="120" w:after="280" w:afterAutospacing="1"/>
      </w:pPr>
      <w:r>
        <w:rPr>
          <w:lang w:val="vi-VN"/>
        </w:rPr>
        <w:t>Trường hợp xảy ra vụ việc cần có ngay thông tin ban đầu của cơ quan hành chính nhà nước thì người phát ngôn hoặc người được ủ</w:t>
      </w:r>
      <w:r>
        <w:t xml:space="preserve">y </w:t>
      </w:r>
      <w:r>
        <w:rPr>
          <w:lang w:val="vi-VN"/>
        </w:rPr>
        <w:t xml:space="preserve">quyền phát ngôn có trách nhiệm chủ </w:t>
      </w:r>
      <w:r>
        <w:rPr>
          <w:lang w:val="vi-VN"/>
        </w:rPr>
        <w:t>động phát ngôn, cung cấp thông tin cho báo chí trong thời gian chậm nh</w:t>
      </w:r>
      <w:r>
        <w:t>ấ</w:t>
      </w:r>
      <w:r>
        <w:rPr>
          <w:lang w:val="vi-VN"/>
        </w:rPr>
        <w:t>t là 24 giờ, kể từ khi vụ việc xảy ra.</w:t>
      </w:r>
    </w:p>
    <w:p w14:paraId="787A1A4F" w14:textId="77777777" w:rsidR="00000000" w:rsidRDefault="00A82A73">
      <w:pPr>
        <w:spacing w:before="120" w:after="280" w:afterAutospacing="1"/>
      </w:pPr>
      <w:r>
        <w:rPr>
          <w:lang w:val="vi-VN"/>
        </w:rPr>
        <w:t>b) Khi cơ quan báo chí hoặc cơ quan chỉ đạo, quản lý nhà nước về báo chí có yêu cầu phát ngôn hoặc cung cấp thông tin về các sự kiện, vấn đề của c</w:t>
      </w:r>
      <w:r>
        <w:rPr>
          <w:lang w:val="vi-VN"/>
        </w:rPr>
        <w:t xml:space="preserve">ơ quan, lĩnh vực thuộc phạm vi quản lý của cơ quan đã </w:t>
      </w:r>
      <w:r>
        <w:t xml:space="preserve">được </w:t>
      </w:r>
      <w:r>
        <w:rPr>
          <w:lang w:val="vi-VN"/>
        </w:rPr>
        <w:t>nêu trên báo chí hoặc về các sự kiện, vấn đề nêu tại điểm a khoản 3 Điều này.</w:t>
      </w:r>
    </w:p>
    <w:p w14:paraId="7F504C7F" w14:textId="77777777" w:rsidR="00000000" w:rsidRDefault="00A82A73">
      <w:pPr>
        <w:spacing w:before="120" w:after="280" w:afterAutospacing="1"/>
      </w:pPr>
      <w:r>
        <w:rPr>
          <w:lang w:val="vi-VN"/>
        </w:rPr>
        <w:t>c) Khi có c</w:t>
      </w:r>
      <w:r>
        <w:t>ă</w:t>
      </w:r>
      <w:r>
        <w:rPr>
          <w:lang w:val="vi-VN"/>
        </w:rPr>
        <w:t xml:space="preserve">n cứ cho rằng báo chí đăng, phát thông tin sai sự thật về lĩnh vực, địa bàn do cơ quan mình quản lý, người </w:t>
      </w:r>
      <w:r>
        <w:rPr>
          <w:lang w:val="vi-VN"/>
        </w:rPr>
        <w:t>phát ngôn hoặc người được ủy quyền phát ngôn yêu c</w:t>
      </w:r>
      <w:r>
        <w:t>ầ</w:t>
      </w:r>
      <w:r>
        <w:rPr>
          <w:lang w:val="vi-VN"/>
        </w:rPr>
        <w:t>u cơ quan báo chí đó phải đăng, phát ý kiến phản hồi, cải chính theo quy định của pháp luật.</w:t>
      </w:r>
    </w:p>
    <w:p w14:paraId="46939175" w14:textId="77777777" w:rsidR="00000000" w:rsidRDefault="00A82A73">
      <w:pPr>
        <w:spacing w:before="120" w:after="280" w:afterAutospacing="1"/>
      </w:pPr>
      <w:bookmarkStart w:id="13" w:name="dieu_7"/>
      <w:r>
        <w:rPr>
          <w:b/>
          <w:bCs/>
          <w:lang w:val="vi-VN"/>
        </w:rPr>
        <w:t>Điều 7. Quyền và trách nhiệm của người đứng đầu cơ quan hành chính nhà nước trong việc phát ngôn và cung cấp thô</w:t>
      </w:r>
      <w:r>
        <w:rPr>
          <w:b/>
          <w:bCs/>
          <w:lang w:val="vi-VN"/>
        </w:rPr>
        <w:t>ng tin cho báo chí</w:t>
      </w:r>
      <w:bookmarkEnd w:id="13"/>
    </w:p>
    <w:p w14:paraId="26400FF2" w14:textId="77777777" w:rsidR="00000000" w:rsidRDefault="00A82A73">
      <w:pPr>
        <w:spacing w:before="120" w:after="280" w:afterAutospacing="1"/>
      </w:pPr>
      <w:r>
        <w:rPr>
          <w:lang w:val="vi-VN"/>
        </w:rPr>
        <w:lastRenderedPageBreak/>
        <w:t>1. Người đứng đầu cơ quan hành chính nhà nước có thể trực tiếp phát ngôn hoặc giao nhiệm vụ cho người phát ngôn của cơ quan hoặc ủy quyền cho người có trách nhiệm thuộc cơ quan hành chính thực hiện phát ngôn và cung c</w:t>
      </w:r>
      <w:r>
        <w:t>ấ</w:t>
      </w:r>
      <w:r>
        <w:rPr>
          <w:lang w:val="vi-VN"/>
        </w:rPr>
        <w:t>p thông tin cho báo</w:t>
      </w:r>
      <w:r>
        <w:rPr>
          <w:lang w:val="vi-VN"/>
        </w:rPr>
        <w:t xml:space="preserve"> chí theo quy định tại điểm b, điểm c khoản 1, điểm b khoản 2, điểm b khoản 3 Điều 3 Nghị định này.</w:t>
      </w:r>
    </w:p>
    <w:p w14:paraId="02B0739C" w14:textId="77777777" w:rsidR="00000000" w:rsidRDefault="00A82A73">
      <w:pPr>
        <w:spacing w:before="120" w:after="280" w:afterAutospacing="1"/>
      </w:pPr>
      <w:r>
        <w:rPr>
          <w:lang w:val="vi-VN"/>
        </w:rPr>
        <w:t>2. Người đứng đầu cơ quan hành chính nhà nước chịu trách nhiệm về việc phát ngôn và cung cấp thông tin cho báo chí của cơ quan hành chính kể cả trong trường</w:t>
      </w:r>
      <w:r>
        <w:rPr>
          <w:lang w:val="vi-VN"/>
        </w:rPr>
        <w:t xml:space="preserve"> hợp ủy quyền cho người khác phát ngôn và cung cấp thông tin cho báo chí.</w:t>
      </w:r>
    </w:p>
    <w:p w14:paraId="464FE018" w14:textId="77777777" w:rsidR="00000000" w:rsidRDefault="00A82A73">
      <w:pPr>
        <w:spacing w:before="120" w:after="280" w:afterAutospacing="1"/>
      </w:pPr>
      <w:r>
        <w:rPr>
          <w:lang w:val="vi-VN"/>
        </w:rPr>
        <w:t>3. Người đứng đầu cơ quan hành chính nhà nước tổ chức chỉ đạo việc chuẩn bị các thông tin và chế độ phát ngôn của cơ quan mình.</w:t>
      </w:r>
    </w:p>
    <w:p w14:paraId="0154C9F3" w14:textId="77777777" w:rsidR="00000000" w:rsidRDefault="00A82A73">
      <w:pPr>
        <w:spacing w:before="120" w:after="280" w:afterAutospacing="1"/>
      </w:pPr>
      <w:bookmarkStart w:id="14" w:name="dieu_8"/>
      <w:r>
        <w:rPr>
          <w:b/>
          <w:bCs/>
          <w:lang w:val="vi-VN"/>
        </w:rPr>
        <w:t>Điều 8. Quyền và trách nhiệm của người phát ngôn, ngườ</w:t>
      </w:r>
      <w:r>
        <w:rPr>
          <w:b/>
          <w:bCs/>
          <w:lang w:val="vi-VN"/>
        </w:rPr>
        <w:t>i được ủy quyền phát ngôn</w:t>
      </w:r>
      <w:bookmarkEnd w:id="14"/>
    </w:p>
    <w:p w14:paraId="2CD40F7F" w14:textId="77777777" w:rsidR="00000000" w:rsidRDefault="00A82A73">
      <w:pPr>
        <w:spacing w:before="120" w:after="280" w:afterAutospacing="1"/>
      </w:pPr>
      <w:r>
        <w:rPr>
          <w:lang w:val="vi-VN"/>
        </w:rPr>
        <w:t>1. Người phát ngôn, người được ủy quyền phát ngôn được nhân danh đại diện cơ quan hành chính nhà nước phát ngôn và cung cấp thông tin cho báo chí.</w:t>
      </w:r>
    </w:p>
    <w:p w14:paraId="5E635906" w14:textId="77777777" w:rsidR="00000000" w:rsidRDefault="00A82A73">
      <w:pPr>
        <w:spacing w:before="120" w:after="280" w:afterAutospacing="1"/>
      </w:pPr>
      <w:r>
        <w:rPr>
          <w:lang w:val="vi-VN"/>
        </w:rPr>
        <w:t>2. Người phát ngôn, người được ủy quyền phát ngôn có quyền yêu c</w:t>
      </w:r>
      <w:r>
        <w:t>ầ</w:t>
      </w:r>
      <w:r>
        <w:rPr>
          <w:lang w:val="vi-VN"/>
        </w:rPr>
        <w:t>u các đơn vị, cá n</w:t>
      </w:r>
      <w:r>
        <w:rPr>
          <w:lang w:val="vi-VN"/>
        </w:rPr>
        <w:t>hân có liên quan trong cơ quan mình cung cấp thông tin, tập hợp thông tin để phát ngôn, cung cấp thông tin định kỳ, đột xuất cho báo chí theo quy định tại Điều 5, Điều 6 của Nghị định này; đ</w:t>
      </w:r>
      <w:r>
        <w:t xml:space="preserve">ể </w:t>
      </w:r>
      <w:r>
        <w:rPr>
          <w:lang w:val="vi-VN"/>
        </w:rPr>
        <w:t>trả lời các phản ánh, kiến nghị, phê bình, khiếu nại, tố cáo của</w:t>
      </w:r>
      <w:r>
        <w:rPr>
          <w:lang w:val="vi-VN"/>
        </w:rPr>
        <w:t xml:space="preserve"> tổ chức, công dân do cơ quan báo chí chuyển đến hoặc đăng, phát trên báo chí theo quy định của pháp luật.</w:t>
      </w:r>
    </w:p>
    <w:p w14:paraId="245B1103" w14:textId="77777777" w:rsidR="00000000" w:rsidRDefault="00A82A73">
      <w:pPr>
        <w:spacing w:before="120" w:after="280" w:afterAutospacing="1"/>
      </w:pPr>
      <w:r>
        <w:rPr>
          <w:lang w:val="vi-VN"/>
        </w:rPr>
        <w:t xml:space="preserve">Các đơn vị, cá nhân khi có yêu cầu của người phát ngôn, người được ủy quyền phát ngôn về việc cung cấp thông tin để thực hiện việc phát ngôn và cung </w:t>
      </w:r>
      <w:r>
        <w:rPr>
          <w:lang w:val="vi-VN"/>
        </w:rPr>
        <w:t>cấp thông tin cho báo chí có trách nhiệm thực hiện đúng yêu cầu về nội dung và thời hạn cung cấp thông tin.</w:t>
      </w:r>
    </w:p>
    <w:p w14:paraId="54A8695E" w14:textId="77777777" w:rsidR="00000000" w:rsidRDefault="00A82A73">
      <w:pPr>
        <w:spacing w:before="120" w:after="280" w:afterAutospacing="1"/>
      </w:pPr>
      <w:r>
        <w:rPr>
          <w:lang w:val="vi-VN"/>
        </w:rPr>
        <w:t>3. Người phát ngôn, người được ủy quyền phát ngôn có quyền từ ch</w:t>
      </w:r>
      <w:r>
        <w:t>ố</w:t>
      </w:r>
      <w:r>
        <w:rPr>
          <w:lang w:val="vi-VN"/>
        </w:rPr>
        <w:t xml:space="preserve">i, không phát ngôn và cung cấp thông tin cho báo chí trong các trường hợp quy định </w:t>
      </w:r>
      <w:r>
        <w:rPr>
          <w:lang w:val="vi-VN"/>
        </w:rPr>
        <w:t xml:space="preserve">tại </w:t>
      </w:r>
      <w:bookmarkStart w:id="15" w:name="dc_1"/>
      <w:r>
        <w:rPr>
          <w:lang w:val="vi-VN"/>
        </w:rPr>
        <w:t>khoản 2 Điều 38 Luật báo chí</w:t>
      </w:r>
      <w:bookmarkEnd w:id="15"/>
      <w:r>
        <w:rPr>
          <w:lang w:val="vi-VN"/>
        </w:rPr>
        <w:t>.</w:t>
      </w:r>
    </w:p>
    <w:p w14:paraId="5BDF2DB6" w14:textId="77777777" w:rsidR="00000000" w:rsidRDefault="00A82A73">
      <w:pPr>
        <w:spacing w:before="120" w:after="280" w:afterAutospacing="1"/>
      </w:pPr>
      <w:r>
        <w:rPr>
          <w:lang w:val="vi-VN"/>
        </w:rPr>
        <w:t xml:space="preserve">4. Người phát ngôn, người được ủy quyền phát ngôn có trách nhiệm phát ngôn và cung cấp thông tin cho báo chí theo quy định tại Điều 5, Điều 6 Nghị định này và chịu trách nhiệm trước pháp luật, trước người đứng đầu cơ quan </w:t>
      </w:r>
      <w:r>
        <w:rPr>
          <w:lang w:val="vi-VN"/>
        </w:rPr>
        <w:t>hành chính nhà nước về nội dung phát ngôn và thông tin cung cấp cho báo chí.</w:t>
      </w:r>
    </w:p>
    <w:p w14:paraId="1BE994E8" w14:textId="77777777" w:rsidR="00000000" w:rsidRDefault="00A82A73">
      <w:pPr>
        <w:spacing w:before="120" w:after="280" w:afterAutospacing="1"/>
      </w:pPr>
      <w:r>
        <w:rPr>
          <w:lang w:val="vi-VN"/>
        </w:rPr>
        <w:t>5. Trong trường hợp các cơ quan báo chí đăng, phát không chính xác nội dung thông tin mà người phát ngôn, người được ủy quyền phát ngôn đã phát ngôn, người phát ngôn, người được ủ</w:t>
      </w:r>
      <w:r>
        <w:rPr>
          <w:lang w:val="vi-VN"/>
        </w:rPr>
        <w:t>y quyền phát ngôn có quyền nêu ý kiến phản hồi bằng văn bản đến cơ quan báo chí, cơ quan chủ quản báo chí, cơ quan quản lý nhà nước về báo chí hoặc kh</w:t>
      </w:r>
      <w:r>
        <w:t>ở</w:t>
      </w:r>
      <w:r>
        <w:rPr>
          <w:lang w:val="vi-VN"/>
        </w:rPr>
        <w:t>i kiện tại Tòa án.</w:t>
      </w:r>
    </w:p>
    <w:p w14:paraId="6B02506F" w14:textId="77777777" w:rsidR="00000000" w:rsidRDefault="00A82A73">
      <w:pPr>
        <w:spacing w:before="120" w:after="280" w:afterAutospacing="1"/>
      </w:pPr>
      <w:bookmarkStart w:id="16" w:name="dieu_9"/>
      <w:r>
        <w:rPr>
          <w:b/>
          <w:bCs/>
          <w:lang w:val="vi-VN"/>
        </w:rPr>
        <w:t>Điều 9. Trách nhiệm của cơ quan báo chí, nhà báo, phóng viên</w:t>
      </w:r>
      <w:bookmarkEnd w:id="16"/>
    </w:p>
    <w:p w14:paraId="52D4AF74" w14:textId="77777777" w:rsidR="00000000" w:rsidRDefault="00A82A73">
      <w:pPr>
        <w:spacing w:before="120" w:after="280" w:afterAutospacing="1"/>
      </w:pPr>
      <w:r>
        <w:rPr>
          <w:lang w:val="vi-VN"/>
        </w:rPr>
        <w:t>1. Cơ quan báo chí, nhà b</w:t>
      </w:r>
      <w:r>
        <w:rPr>
          <w:lang w:val="vi-VN"/>
        </w:rPr>
        <w:t>áo, phóng viên có trách nhiệm đăng, phát, phản ánh trung thực, khách quan, đầy đủ nội dung phát ngôn và thông tin do người phát ngôn, người được ủy quyền phát ngôn cung cấp, đồng thời phải ghi rõ họ tên người phát ngôn hoặc người được ủy quyền phát ngôn, t</w:t>
      </w:r>
      <w:r>
        <w:rPr>
          <w:lang w:val="vi-VN"/>
        </w:rPr>
        <w:t xml:space="preserve">ên cơ quan hành chính nhà nước của người phát ngôn, người được ủy quyền phát ngôn. </w:t>
      </w:r>
      <w:r>
        <w:rPr>
          <w:lang w:val="vi-VN"/>
        </w:rPr>
        <w:lastRenderedPageBreak/>
        <w:t>Trường hợp cơ quan báo chí đăng, phát đúng nội dung thông tin mà người phát ngôn, người được ủy quyền phát ngôn cung cấp thì không phải chịu trách nhiệm về nội dung thông ti</w:t>
      </w:r>
      <w:r>
        <w:rPr>
          <w:lang w:val="vi-VN"/>
        </w:rPr>
        <w:t>n đó.</w:t>
      </w:r>
    </w:p>
    <w:p w14:paraId="445BDC2B" w14:textId="77777777" w:rsidR="00000000" w:rsidRDefault="00A82A73">
      <w:pPr>
        <w:spacing w:before="120" w:after="280" w:afterAutospacing="1"/>
      </w:pPr>
      <w:r>
        <w:rPr>
          <w:lang w:val="vi-VN"/>
        </w:rPr>
        <w:t xml:space="preserve">2. Cơ quan báo chí phải đăng, phát ý kiến phản hồi của người phát ngôn, người được ủy quyền phát ngôn đối </w:t>
      </w:r>
      <w:r>
        <w:t xml:space="preserve">với </w:t>
      </w:r>
      <w:r>
        <w:rPr>
          <w:lang w:val="vi-VN"/>
        </w:rPr>
        <w:t xml:space="preserve">các nội dung đăng tải không chính xác. Thời điểm đăng, phát thực hiện theo quy định tại </w:t>
      </w:r>
      <w:bookmarkStart w:id="17" w:name="dc_2"/>
      <w:r>
        <w:rPr>
          <w:lang w:val="vi-VN"/>
        </w:rPr>
        <w:t>khoản 5 Điều 42 Luật báo chí</w:t>
      </w:r>
      <w:bookmarkEnd w:id="17"/>
      <w:r>
        <w:rPr>
          <w:lang w:val="vi-VN"/>
        </w:rPr>
        <w:t>.</w:t>
      </w:r>
    </w:p>
    <w:p w14:paraId="131A2E19" w14:textId="77777777" w:rsidR="00000000" w:rsidRDefault="00A82A73">
      <w:pPr>
        <w:spacing w:before="120" w:after="280" w:afterAutospacing="1"/>
      </w:pPr>
      <w:bookmarkStart w:id="18" w:name="dieu_10"/>
      <w:r>
        <w:rPr>
          <w:b/>
          <w:bCs/>
          <w:lang w:val="vi-VN"/>
        </w:rPr>
        <w:t>Điều 10. Xử lý vi phạm</w:t>
      </w:r>
      <w:bookmarkEnd w:id="18"/>
    </w:p>
    <w:p w14:paraId="6E672BB4" w14:textId="77777777" w:rsidR="00000000" w:rsidRDefault="00A82A73">
      <w:pPr>
        <w:spacing w:before="120" w:after="280" w:afterAutospacing="1"/>
      </w:pPr>
      <w:r>
        <w:rPr>
          <w:lang w:val="vi-VN"/>
        </w:rPr>
        <w:t>Cơ quan, tổ chức, cá nhân có liên quan không thực hiện, thực hiện không đúng hoặc thực hiện không đầy đủ các quy định trong Nghị định này th</w:t>
      </w:r>
      <w:r>
        <w:t xml:space="preserve">ì tùy </w:t>
      </w:r>
      <w:r>
        <w:rPr>
          <w:lang w:val="vi-VN"/>
        </w:rPr>
        <w:t>theo tính chất, mức độ vi phạm sẽ bị xử lý theo quy định của pháp luật.</w:t>
      </w:r>
    </w:p>
    <w:p w14:paraId="07048231" w14:textId="77777777" w:rsidR="00000000" w:rsidRDefault="00A82A73">
      <w:pPr>
        <w:spacing w:before="120" w:after="280" w:afterAutospacing="1"/>
      </w:pPr>
      <w:bookmarkStart w:id="19" w:name="chuong_3"/>
      <w:r>
        <w:rPr>
          <w:b/>
          <w:bCs/>
          <w:lang w:val="vi-VN"/>
        </w:rPr>
        <w:t xml:space="preserve">Chương III </w:t>
      </w:r>
      <w:bookmarkEnd w:id="19"/>
    </w:p>
    <w:p w14:paraId="5303578F" w14:textId="77777777" w:rsidR="00000000" w:rsidRDefault="00A82A73">
      <w:pPr>
        <w:spacing w:before="120" w:after="280" w:afterAutospacing="1"/>
        <w:jc w:val="center"/>
      </w:pPr>
      <w:bookmarkStart w:id="20" w:name="chuong_3_name"/>
      <w:r>
        <w:rPr>
          <w:b/>
          <w:bCs/>
          <w:lang w:val="vi-VN"/>
        </w:rPr>
        <w:t>ĐIỀU KHOẢN THI HÀNH</w:t>
      </w:r>
      <w:bookmarkEnd w:id="20"/>
    </w:p>
    <w:p w14:paraId="4242E6E9" w14:textId="77777777" w:rsidR="00000000" w:rsidRDefault="00A82A73">
      <w:pPr>
        <w:spacing w:before="120" w:after="280" w:afterAutospacing="1"/>
      </w:pPr>
      <w:bookmarkStart w:id="21" w:name="dieu_11"/>
      <w:r>
        <w:rPr>
          <w:b/>
          <w:bCs/>
          <w:lang w:val="vi-VN"/>
        </w:rPr>
        <w:t xml:space="preserve">Điều </w:t>
      </w:r>
      <w:r>
        <w:rPr>
          <w:b/>
          <w:bCs/>
          <w:lang w:val="vi-VN"/>
        </w:rPr>
        <w:t>11. Hiệu lực thi hành</w:t>
      </w:r>
      <w:bookmarkEnd w:id="21"/>
    </w:p>
    <w:p w14:paraId="1BA149F2" w14:textId="77777777" w:rsidR="00000000" w:rsidRDefault="00A82A73">
      <w:pPr>
        <w:spacing w:before="120" w:after="280" w:afterAutospacing="1"/>
      </w:pPr>
      <w:r>
        <w:rPr>
          <w:lang w:val="vi-VN"/>
        </w:rPr>
        <w:t>1. Nghị định này có hiệu lực thi hành từ ngày 30 tháng 3 năm 2017.</w:t>
      </w:r>
    </w:p>
    <w:p w14:paraId="159E7F77" w14:textId="77777777" w:rsidR="00000000" w:rsidRDefault="00A82A73">
      <w:pPr>
        <w:spacing w:before="120" w:after="280" w:afterAutospacing="1"/>
      </w:pPr>
      <w:r>
        <w:rPr>
          <w:lang w:val="vi-VN"/>
        </w:rPr>
        <w:t>2. Nghị định này bãi b</w:t>
      </w:r>
      <w:r>
        <w:t xml:space="preserve">ỏ </w:t>
      </w:r>
      <w:r>
        <w:rPr>
          <w:lang w:val="vi-VN"/>
        </w:rPr>
        <w:t>các quy định của Quy chế phát ngôn và cung cấp thông tin cho báo chí ban hành kèm theo Quyết định số 25/2013/QĐ-TTg ngày 04 tháng 5 năm 2013 củ</w:t>
      </w:r>
      <w:r>
        <w:rPr>
          <w:lang w:val="vi-VN"/>
        </w:rPr>
        <w:t>a Thủ tướng Chính phủ.</w:t>
      </w:r>
    </w:p>
    <w:p w14:paraId="7C8CB4B2" w14:textId="77777777" w:rsidR="00000000" w:rsidRDefault="00A82A73">
      <w:pPr>
        <w:spacing w:before="120" w:after="280" w:afterAutospacing="1"/>
      </w:pPr>
      <w:bookmarkStart w:id="22" w:name="dieu_12"/>
      <w:r>
        <w:rPr>
          <w:b/>
          <w:bCs/>
          <w:lang w:val="vi-VN"/>
        </w:rPr>
        <w:t>Điều 12. Trách nhiệm thi hành</w:t>
      </w:r>
      <w:bookmarkEnd w:id="22"/>
    </w:p>
    <w:p w14:paraId="3CFD00E8" w14:textId="77777777" w:rsidR="00000000" w:rsidRDefault="00A82A73">
      <w:pPr>
        <w:spacing w:before="120" w:after="280" w:afterAutospacing="1"/>
      </w:pPr>
      <w:r>
        <w:rPr>
          <w:lang w:val="vi-VN"/>
        </w:rPr>
        <w:t>1. Bộ trưởng Bộ Thông tin và Truyền thông chịu trách nhiệm tổ chức triển khai, kiểm tra việc thực hiện Nghị định này.</w:t>
      </w:r>
    </w:p>
    <w:p w14:paraId="5118A204" w14:textId="77777777" w:rsidR="00000000" w:rsidRDefault="00A82A73">
      <w:pPr>
        <w:spacing w:before="120" w:after="280" w:afterAutospacing="1"/>
      </w:pPr>
      <w:r>
        <w:rPr>
          <w:lang w:val="vi-VN"/>
        </w:rPr>
        <w:t>2. Bộ trưởng, Thủ trưởng cơ quan ngang bộ, Thủ trưởng cơ quan thuộc Chính phủ, Chủ tị</w:t>
      </w:r>
      <w:r>
        <w:rPr>
          <w:lang w:val="vi-VN"/>
        </w:rPr>
        <w:t>ch Ủy ban nhân dân tỉnh, thành phố trực thuộc trung ương, tổ chức, cá nhân có liên quan chịu trách nhiệm thi hành Nghị định này./</w:t>
      </w:r>
    </w:p>
    <w:p w14:paraId="390C5636" w14:textId="77777777" w:rsidR="00000000" w:rsidRDefault="00A82A7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1179E3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9541888" w14:textId="77777777" w:rsidR="00000000" w:rsidRDefault="00A82A73">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w:t>
            </w:r>
            <w:r>
              <w:rPr>
                <w:sz w:val="16"/>
                <w:lang w:val="vi-VN"/>
              </w:rPr>
              <w:t xml:space="preserve"> Chính phủ;</w:t>
            </w:r>
            <w:r>
              <w:rPr>
                <w:sz w:val="16"/>
              </w:rPr>
              <w:br/>
            </w:r>
            <w:r>
              <w:rPr>
                <w:sz w:val="16"/>
                <w:lang w:val="vi-VN"/>
              </w:rPr>
              <w:t>- HĐND, UBND các tỉnh, thành phố trực thuộc trung ương;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w:t>
            </w:r>
            <w:r>
              <w:rPr>
                <w:sz w:val="16"/>
                <w:lang w:val="vi-VN"/>
              </w:rPr>
              <w:t>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lastRenderedPageBreak/>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w:t>
            </w:r>
            <w:r>
              <w:rPr>
                <w:sz w:val="16"/>
              </w:rPr>
              <w:t>a</w:t>
            </w:r>
            <w:r>
              <w:rPr>
                <w:sz w:val="16"/>
                <w:lang w:val="vi-VN"/>
              </w:rPr>
              <w:t>m;</w:t>
            </w:r>
            <w:r>
              <w:rPr>
                <w:sz w:val="16"/>
              </w:rPr>
              <w:br/>
            </w:r>
            <w:r>
              <w:rPr>
                <w:sz w:val="16"/>
                <w:lang w:val="vi-VN"/>
              </w:rPr>
              <w:t>- Cơ quan trung ương của các đoàn thể;</w:t>
            </w:r>
            <w:r>
              <w:rPr>
                <w:sz w:val="16"/>
              </w:rPr>
              <w:br/>
            </w:r>
            <w:r>
              <w:rPr>
                <w:sz w:val="16"/>
                <w:lang w:val="vi-VN"/>
              </w:rPr>
              <w:t xml:space="preserve">- VPCP: </w:t>
            </w:r>
            <w:r>
              <w:rPr>
                <w:sz w:val="16"/>
                <w:lang w:val="vi-VN"/>
              </w:rPr>
              <w:t xml:space="preserve">BTCN, các PCN, Trợ lý TTg, TGĐ </w:t>
            </w:r>
            <w:r>
              <w:rPr>
                <w:sz w:val="16"/>
              </w:rPr>
              <w:t>C</w:t>
            </w:r>
            <w:r>
              <w:rPr>
                <w:sz w:val="16"/>
                <w:lang w:val="vi-VN"/>
              </w:rPr>
              <w:t>ổng TTĐT, các Vụ, Cục, đơn vị trực thuộc, Công báo;</w:t>
            </w:r>
            <w:r>
              <w:rPr>
                <w:sz w:val="16"/>
              </w:rPr>
              <w:br/>
            </w:r>
            <w:r>
              <w:rPr>
                <w:sz w:val="16"/>
                <w:lang w:val="vi-VN"/>
              </w:rPr>
              <w:t>- Lưu: VT, KGVX</w:t>
            </w:r>
            <w:r>
              <w:rPr>
                <w:sz w:val="16"/>
              </w:rPr>
              <w:t xml:space="preserve"> (3b).</w:t>
            </w:r>
            <w:r>
              <w:rPr>
                <w:sz w:val="16"/>
                <w:vertAlign w:val="subscript"/>
              </w:rPr>
              <w:t>KN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A3DD4C1" w14:textId="77777777" w:rsidR="00000000" w:rsidRDefault="00A82A73">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121CB2D8" w14:textId="77777777" w:rsidR="00A82A73" w:rsidRDefault="00A82A73">
      <w:pPr>
        <w:spacing w:before="120" w:after="280" w:afterAutospacing="1"/>
      </w:pPr>
      <w:r>
        <w:t> </w:t>
      </w:r>
    </w:p>
    <w:sectPr w:rsidR="00A82A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F7"/>
    <w:rsid w:val="00303BF7"/>
    <w:rsid w:val="00A82A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FD6F3"/>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13636</Characters>
  <Application>Microsoft Office Word</Application>
  <DocSecurity>0</DocSecurity>
  <Lines>113</Lines>
  <Paragraphs>31</Paragraphs>
  <ScaleCrop>false</ScaleCrop>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2022-08-02T01:53:00Z</dcterms:created>
  <dcterms:modified xsi:type="dcterms:W3CDTF">2022-08-02T01:53:00Z</dcterms:modified>
</cp:coreProperties>
</file>