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0F035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FD65FF" w14:textId="77777777" w:rsidR="00000000" w:rsidRDefault="00000000">
            <w:pPr>
              <w:spacing w:before="120"/>
              <w:jc w:val="center"/>
            </w:pPr>
            <w:r>
              <w:rPr>
                <w:b/>
                <w:bCs/>
              </w:rPr>
              <w:t>BỘ THÔNG TIN VÀ</w:t>
            </w:r>
            <w:r>
              <w:rPr>
                <w:b/>
                <w:bCs/>
              </w:rPr>
              <w:br/>
              <w:t>TRUYỀN THÔNG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3EDF7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98E76D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FFDBE1" w14:textId="77777777" w:rsidR="00000000" w:rsidRDefault="00000000">
            <w:pPr>
              <w:spacing w:before="120"/>
              <w:jc w:val="center"/>
            </w:pPr>
            <w:r>
              <w:rPr>
                <w:lang w:val="vi-VN"/>
              </w:rPr>
              <w:t xml:space="preserve">Số: </w:t>
            </w:r>
            <w:r>
              <w:t>10</w:t>
            </w:r>
            <w:r>
              <w:rPr>
                <w:lang w:val="vi-VN"/>
              </w:rPr>
              <w:t>/QĐ-BTTTT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A2EDEE" w14:textId="77777777" w:rsidR="00000000" w:rsidRDefault="00000000">
            <w:pPr>
              <w:spacing w:before="120"/>
              <w:jc w:val="right"/>
            </w:pPr>
            <w:r>
              <w:rPr>
                <w:i/>
                <w:iCs/>
                <w:lang w:val="vi-VN"/>
              </w:rPr>
              <w:t xml:space="preserve">Hà Nội, ngày </w:t>
            </w:r>
            <w:r>
              <w:rPr>
                <w:i/>
                <w:iCs/>
              </w:rPr>
              <w:t>06</w:t>
            </w:r>
            <w:r>
              <w:rPr>
                <w:i/>
                <w:iCs/>
                <w:lang w:val="vi-VN"/>
              </w:rPr>
              <w:t xml:space="preserve"> tháng </w:t>
            </w:r>
            <w:r>
              <w:rPr>
                <w:i/>
                <w:iCs/>
              </w:rPr>
              <w:t>01</w:t>
            </w:r>
            <w:r>
              <w:rPr>
                <w:i/>
                <w:iCs/>
                <w:lang w:val="vi-VN"/>
              </w:rPr>
              <w:t xml:space="preserve"> năm 2023 </w:t>
            </w:r>
          </w:p>
        </w:tc>
      </w:tr>
    </w:tbl>
    <w:p w14:paraId="7972C6FC" w14:textId="77777777" w:rsidR="00000000" w:rsidRDefault="00000000">
      <w:pPr>
        <w:spacing w:before="120" w:after="280" w:afterAutospacing="1"/>
      </w:pPr>
      <w:r>
        <w:t> </w:t>
      </w:r>
    </w:p>
    <w:p w14:paraId="4348B56C" w14:textId="77777777" w:rsidR="00000000" w:rsidRDefault="00000000">
      <w:pPr>
        <w:spacing w:before="120" w:after="280" w:afterAutospacing="1"/>
        <w:jc w:val="center"/>
      </w:pPr>
      <w:bookmarkStart w:id="0" w:name="loai_1"/>
      <w:r>
        <w:rPr>
          <w:b/>
          <w:bCs/>
          <w:lang w:val="vi-VN"/>
        </w:rPr>
        <w:t>QUYẾT ĐỊNH</w:t>
      </w:r>
      <w:bookmarkEnd w:id="0"/>
    </w:p>
    <w:p w14:paraId="5764BE15" w14:textId="77777777" w:rsidR="00000000" w:rsidRDefault="00000000">
      <w:pPr>
        <w:spacing w:before="120" w:after="280" w:afterAutospacing="1"/>
        <w:jc w:val="center"/>
      </w:pPr>
      <w:bookmarkStart w:id="1" w:name="loai_1_name"/>
      <w:r>
        <w:rPr>
          <w:lang w:val="vi-VN"/>
        </w:rPr>
        <w:t>BAN HÀNH CHỈ SỐ THEO DÕI THI HÀNH PHÁP LUẬT TẠI BỘ THÔNG TIN VÀ TRUYỀN THÔNG</w:t>
      </w:r>
      <w:bookmarkEnd w:id="1"/>
    </w:p>
    <w:p w14:paraId="4EDD2144" w14:textId="77777777" w:rsidR="00000000" w:rsidRDefault="00000000">
      <w:pPr>
        <w:spacing w:before="120" w:after="280" w:afterAutospacing="1"/>
        <w:jc w:val="center"/>
      </w:pPr>
      <w:r>
        <w:rPr>
          <w:b/>
          <w:bCs/>
          <w:lang w:val="vi-VN"/>
        </w:rPr>
        <w:t>BỘ TRƯỞNG BỘ THÔNG TIN VÀ TRUYỀN THÔNG</w:t>
      </w:r>
    </w:p>
    <w:p w14:paraId="14520E4A" w14:textId="77777777" w:rsidR="00000000" w:rsidRDefault="00000000">
      <w:pPr>
        <w:spacing w:before="120" w:after="280" w:afterAutospacing="1"/>
      </w:pPr>
      <w:r>
        <w:rPr>
          <w:i/>
          <w:iCs/>
          <w:lang w:val="vi-VN"/>
        </w:rPr>
        <w:t xml:space="preserve">Căn cứ Nghị định số 59/2012/NĐ-CP ngày 23 tháng 7 năm 2012 của Chính phủ về theo dõi tình hình thi hành pháp luật; Nghị định số 32/2020/NĐ-CP ngày 05 tháng 3 năm 2020 của Chính phủ sửa </w:t>
      </w:r>
      <w:r>
        <w:rPr>
          <w:i/>
          <w:iCs/>
        </w:rPr>
        <w:t xml:space="preserve">đổi, </w:t>
      </w:r>
      <w:r>
        <w:rPr>
          <w:i/>
          <w:iCs/>
          <w:lang w:val="vi-VN"/>
        </w:rPr>
        <w:t>bổ sung một số điều của Nghị định số 59/2012/NĐ-CP ngày 23 tháng 7 năm 2012 của Chính phủ theo dõi tình hình thi hành pháp luật;</w:t>
      </w:r>
    </w:p>
    <w:p w14:paraId="2AFAE588" w14:textId="77777777" w:rsidR="00000000" w:rsidRDefault="00000000">
      <w:pPr>
        <w:spacing w:before="120" w:after="280" w:afterAutospacing="1"/>
      </w:pPr>
      <w:r>
        <w:rPr>
          <w:i/>
          <w:iCs/>
          <w:lang w:val="vi-VN"/>
        </w:rPr>
        <w:t>Căn cứ Nghị định số 48/2022/NĐ-CP ngày 26 tháng 7 năm 2022 của Chính phủ quy định chức năng, nhiệm vụ, quyền hạn và cơ cấu tổ chức của Bộ Thông tin và Truyền thông;</w:t>
      </w:r>
    </w:p>
    <w:p w14:paraId="7644522B" w14:textId="77777777" w:rsidR="00000000" w:rsidRDefault="00000000">
      <w:pPr>
        <w:spacing w:before="120" w:after="280" w:afterAutospacing="1"/>
      </w:pPr>
      <w:r>
        <w:rPr>
          <w:i/>
          <w:iCs/>
          <w:lang w:val="vi-VN"/>
        </w:rPr>
        <w:t>Theo đề nghị của Vụ trưởng Vụ Pháp chế;</w:t>
      </w:r>
    </w:p>
    <w:p w14:paraId="36112B91" w14:textId="77777777" w:rsidR="00000000" w:rsidRDefault="00000000">
      <w:pPr>
        <w:spacing w:before="120" w:after="280" w:afterAutospacing="1"/>
        <w:jc w:val="center"/>
      </w:pPr>
      <w:r>
        <w:rPr>
          <w:b/>
          <w:bCs/>
          <w:lang w:val="vi-VN"/>
        </w:rPr>
        <w:t>QUYẾT ĐỊNH:</w:t>
      </w:r>
    </w:p>
    <w:p w14:paraId="4BC11B8A"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Chỉ số theo dõi thi hành pháp luật (sau đây viết tắt là Chỉ số TDTHPL) tại Bộ Thông tin và Truyền thông theo Phụ lục kèm theo Quyết định này.</w:t>
      </w:r>
      <w:bookmarkEnd w:id="3"/>
    </w:p>
    <w:p w14:paraId="4A4A4A02"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Kết cấu của Chỉ số TDTHPL và thang điểm đánh giá</w:t>
      </w:r>
      <w:bookmarkEnd w:id="5"/>
    </w:p>
    <w:p w14:paraId="1F061681" w14:textId="77777777" w:rsidR="00000000" w:rsidRDefault="00000000">
      <w:pPr>
        <w:spacing w:before="120" w:after="280" w:afterAutospacing="1"/>
      </w:pPr>
      <w:r>
        <w:rPr>
          <w:lang w:val="vi-VN"/>
        </w:rPr>
        <w:t>1. Các hoạt động, tiêu chí, tiêu chí thành phần của Chỉ số TDTHPL của các đơn vị thuộc Bộ được xác định trên 06 hoạt động, 15 tiêu chí và 43 tiêu chí thành phần, gồm:</w:t>
      </w:r>
    </w:p>
    <w:p w14:paraId="479A1C4B" w14:textId="77777777" w:rsidR="00000000" w:rsidRDefault="00000000">
      <w:pPr>
        <w:spacing w:before="120" w:after="280" w:afterAutospacing="1"/>
      </w:pPr>
      <w:r>
        <w:rPr>
          <w:lang w:val="vi-VN"/>
        </w:rPr>
        <w:t>a) Việc ban hành văn bản quy định chi tiết thi hành văn bản QPPL, gồm: 03 tiêu chí và 09 tiêu chí thành phần;</w:t>
      </w:r>
    </w:p>
    <w:p w14:paraId="7E3C4362" w14:textId="77777777" w:rsidR="00000000" w:rsidRDefault="00000000">
      <w:pPr>
        <w:spacing w:before="120" w:after="280" w:afterAutospacing="1"/>
      </w:pPr>
      <w:r>
        <w:rPr>
          <w:lang w:val="vi-VN"/>
        </w:rPr>
        <w:t>b) Công tác phổ biến, giáo dục pháp luật, gồm: 02 tiêu chí và 06 tiêu chí thành phần;</w:t>
      </w:r>
    </w:p>
    <w:p w14:paraId="68F1F425" w14:textId="77777777" w:rsidR="00000000" w:rsidRDefault="00000000">
      <w:pPr>
        <w:spacing w:before="120" w:after="280" w:afterAutospacing="1"/>
      </w:pPr>
      <w:r>
        <w:rPr>
          <w:lang w:val="vi-VN"/>
        </w:rPr>
        <w:t>c) Công tác xây dựng bộ máy và các điều kiện bảo đảm tổ chức thi hành pháp luật: gồm 02 tiêu chí và 05 tiêu chí thành phần;</w:t>
      </w:r>
    </w:p>
    <w:p w14:paraId="25301EDD" w14:textId="77777777" w:rsidR="00000000" w:rsidRDefault="00000000">
      <w:pPr>
        <w:spacing w:before="120" w:after="280" w:afterAutospacing="1"/>
      </w:pPr>
      <w:r>
        <w:rPr>
          <w:lang w:val="vi-VN"/>
        </w:rPr>
        <w:t>d) Công tác xây dựng kế hoạch và tổ chức thực hiện thi hành pháp luật, gồm: 02 tiêu chí và 06 tiêu chí thành phần;</w:t>
      </w:r>
    </w:p>
    <w:p w14:paraId="421CBB95" w14:textId="77777777" w:rsidR="00000000" w:rsidRDefault="00000000">
      <w:pPr>
        <w:spacing w:before="120" w:after="280" w:afterAutospacing="1"/>
      </w:pPr>
      <w:r>
        <w:rPr>
          <w:lang w:val="vi-VN"/>
        </w:rPr>
        <w:lastRenderedPageBreak/>
        <w:t>đ) Mức độ tuân thủ pháp luật trong công tác thực thi công vụ, gồm: 03 tiêu chí và 09 tiêu chí thành phần;</w:t>
      </w:r>
    </w:p>
    <w:p w14:paraId="63551EEA" w14:textId="77777777" w:rsidR="00000000" w:rsidRDefault="00000000">
      <w:pPr>
        <w:spacing w:before="120" w:after="280" w:afterAutospacing="1"/>
      </w:pPr>
      <w:r>
        <w:rPr>
          <w:lang w:val="vi-VN"/>
        </w:rPr>
        <w:t>e) Mức độ tuân thủ pháp luật của tổ chức, cá nhân, gồm: 03 tiêu chí và 8 tiêu chí thành phần.</w:t>
      </w:r>
    </w:p>
    <w:p w14:paraId="538FE467" w14:textId="77777777" w:rsidR="00000000" w:rsidRDefault="00000000">
      <w:pPr>
        <w:spacing w:before="120" w:after="280" w:afterAutospacing="1"/>
      </w:pPr>
      <w:r>
        <w:rPr>
          <w:lang w:val="vi-VN"/>
        </w:rPr>
        <w:t>2. Các hoạt động, tiêu chí, tiêu chí thành phần và thang điểm cụ thể được quy định tại Phụ lục ban hành kèm theo Quyết định này.</w:t>
      </w:r>
    </w:p>
    <w:p w14:paraId="523A24C0"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Phương pháp đánh giá</w:t>
      </w:r>
      <w:bookmarkEnd w:id="7"/>
    </w:p>
    <w:p w14:paraId="1BA0B1B8" w14:textId="77777777" w:rsidR="00000000" w:rsidRDefault="00000000">
      <w:pPr>
        <w:spacing w:before="120" w:after="280" w:afterAutospacing="1"/>
      </w:pPr>
      <w:r>
        <w:rPr>
          <w:lang w:val="vi-VN"/>
        </w:rPr>
        <w:t>1. Tự đánh giá của đơn vị: Các đơn vị tự theo dõi, đánh giá và cho điểm kết quả thực hiện nhiệm vụ TDTHPL của đơn vị theo các hoạt động, tiêu chí, tiêu chí thành phần được quy định trong Phụ lục Chỉ số TDTHPL.</w:t>
      </w:r>
    </w:p>
    <w:p w14:paraId="7ECE9CC2" w14:textId="77777777" w:rsidR="00000000" w:rsidRDefault="00000000">
      <w:pPr>
        <w:spacing w:before="120" w:after="280" w:afterAutospacing="1"/>
      </w:pPr>
      <w:r>
        <w:rPr>
          <w:lang w:val="vi-VN"/>
        </w:rPr>
        <w:t>Việc đánh giá thông qua điều tra, khảo sát thực tế: Số điểm tiêu chí, tiêu chí thành phần đánh giá qua lấy phiếu điều tra được quy định trong Phụ lục.</w:t>
      </w:r>
    </w:p>
    <w:p w14:paraId="5760B22A" w14:textId="77777777" w:rsidR="00000000" w:rsidRDefault="00000000">
      <w:pPr>
        <w:spacing w:before="120" w:after="280" w:afterAutospacing="1"/>
      </w:pPr>
      <w:r>
        <w:rPr>
          <w:lang w:val="vi-VN"/>
        </w:rPr>
        <w:t xml:space="preserve">2. Chỉ </w:t>
      </w:r>
      <w:r>
        <w:t xml:space="preserve">số </w:t>
      </w:r>
      <w:r>
        <w:rPr>
          <w:lang w:val="vi-VN"/>
        </w:rPr>
        <w:t>TDTHPL của các đơn vị được xác định bằng tỷ lệ % giữa tổng điểm đạt được và tổng điểm tối đa của các hoạt động, tiêu chí, tiêu chí thành phần đơn vị phải thực hiện đánh giá theo quy định tại Phụ lục.</w:t>
      </w:r>
    </w:p>
    <w:p w14:paraId="339FE07B" w14:textId="77777777" w:rsidR="00000000" w:rsidRDefault="00000000">
      <w:pPr>
        <w:spacing w:before="120" w:after="280" w:afterAutospacing="1"/>
      </w:pPr>
      <w:r>
        <w:rPr>
          <w:lang w:val="vi-VN"/>
        </w:rPr>
        <w:t xml:space="preserve">3. Kết quả đánh giá hiệu quả thi hành pháp luật của các đơn vị thuộc Bộ được </w:t>
      </w:r>
      <w:r>
        <w:t xml:space="preserve">xếp </w:t>
      </w:r>
      <w:r>
        <w:rPr>
          <w:lang w:val="vi-VN"/>
        </w:rPr>
        <w:t>thành 4 loại như sau:</w:t>
      </w:r>
    </w:p>
    <w:p w14:paraId="1773A5C1" w14:textId="77777777" w:rsidR="00000000" w:rsidRDefault="00000000">
      <w:pPr>
        <w:spacing w:before="120" w:after="280" w:afterAutospacing="1"/>
      </w:pPr>
      <w:r>
        <w:rPr>
          <w:lang w:val="vi-VN"/>
        </w:rPr>
        <w:t>a) Loại tốt: với chỉ số TDTHPL đạt từ 80% trở lên;</w:t>
      </w:r>
    </w:p>
    <w:p w14:paraId="4AAA9323" w14:textId="77777777" w:rsidR="00000000" w:rsidRDefault="00000000">
      <w:pPr>
        <w:spacing w:before="120" w:after="280" w:afterAutospacing="1"/>
      </w:pPr>
      <w:r>
        <w:rPr>
          <w:lang w:val="vi-VN"/>
        </w:rPr>
        <w:t>b) Loại khá: với chỉ số TDTHPL đạt từ 70% đến dưới 80%;</w:t>
      </w:r>
    </w:p>
    <w:p w14:paraId="0CDB7E22" w14:textId="77777777" w:rsidR="00000000" w:rsidRDefault="00000000">
      <w:pPr>
        <w:spacing w:before="120" w:after="280" w:afterAutospacing="1"/>
      </w:pPr>
      <w:r>
        <w:rPr>
          <w:lang w:val="vi-VN"/>
        </w:rPr>
        <w:t>c) Loại trung bình: với chỉ số TDTHPL đạt từ 50% đến dưới 70%;</w:t>
      </w:r>
    </w:p>
    <w:p w14:paraId="5B829EB7" w14:textId="77777777" w:rsidR="00000000" w:rsidRDefault="00000000">
      <w:pPr>
        <w:spacing w:before="120" w:after="280" w:afterAutospacing="1"/>
      </w:pPr>
      <w:r>
        <w:rPr>
          <w:lang w:val="vi-VN"/>
        </w:rPr>
        <w:t>d) Loại yếu kém: với chỉ số TDTHPL đạt dưới 50%.</w:t>
      </w:r>
    </w:p>
    <w:p w14:paraId="3D0FAD72" w14:textId="77777777" w:rsidR="00000000" w:rsidRDefault="00000000">
      <w:pPr>
        <w:spacing w:before="120" w:after="280" w:afterAutospacing="1"/>
      </w:pPr>
      <w:bookmarkStart w:id="8" w:name="dieu_4"/>
      <w:r>
        <w:rPr>
          <w:b/>
          <w:bCs/>
          <w:lang w:val="vi-VN"/>
        </w:rPr>
        <w:t>Điều 4.</w:t>
      </w:r>
      <w:bookmarkEnd w:id="8"/>
      <w:r>
        <w:rPr>
          <w:b/>
          <w:bCs/>
          <w:lang w:val="vi-VN"/>
        </w:rPr>
        <w:t xml:space="preserve"> </w:t>
      </w:r>
      <w:bookmarkStart w:id="9" w:name="dieu_4_name"/>
      <w:r>
        <w:rPr>
          <w:lang w:val="vi-VN"/>
        </w:rPr>
        <w:t>Tổ chức thực hiện</w:t>
      </w:r>
      <w:bookmarkEnd w:id="9"/>
    </w:p>
    <w:p w14:paraId="1D7DB586" w14:textId="77777777" w:rsidR="00000000" w:rsidRDefault="00000000">
      <w:pPr>
        <w:spacing w:before="120" w:after="280" w:afterAutospacing="1"/>
      </w:pPr>
      <w:r>
        <w:rPr>
          <w:lang w:val="vi-VN"/>
        </w:rPr>
        <w:t>1. Vụ Pháp chế</w:t>
      </w:r>
    </w:p>
    <w:p w14:paraId="7AA9979D" w14:textId="77777777" w:rsidR="00000000" w:rsidRDefault="00000000">
      <w:pPr>
        <w:spacing w:before="120" w:after="280" w:afterAutospacing="1"/>
      </w:pPr>
      <w:r>
        <w:rPr>
          <w:lang w:val="vi-VN"/>
        </w:rPr>
        <w:t>a) Chủ trì, phối hợp với các đơn vị có liên quan triển khai áp dụng Chỉ số TDTHPL.</w:t>
      </w:r>
    </w:p>
    <w:p w14:paraId="572A5C3E" w14:textId="77777777" w:rsidR="00000000" w:rsidRDefault="00000000">
      <w:pPr>
        <w:spacing w:before="120" w:after="280" w:afterAutospacing="1"/>
      </w:pPr>
      <w:r>
        <w:rPr>
          <w:lang w:val="vi-VN"/>
        </w:rPr>
        <w:t>b) Định kỳ hàng năm xây dựng kế hoạch triển khai xác định Chỉ số TDTHPL; chủ trì, phối hợp với các đơn vị có liên quan tổ chức thực hiện sau khi kế hoạch được phê duyệt.</w:t>
      </w:r>
    </w:p>
    <w:p w14:paraId="0F219A42" w14:textId="77777777" w:rsidR="00000000" w:rsidRDefault="00000000">
      <w:pPr>
        <w:spacing w:before="120" w:after="280" w:afterAutospacing="1"/>
      </w:pPr>
      <w:r>
        <w:rPr>
          <w:lang w:val="vi-VN"/>
        </w:rPr>
        <w:t>c) Chủ trì, phối hợp với các đơn vị liên quan rà soát nội dung Chỉ số TDTHPL để trình Bộ trưởng xem xét, quyết định điều chỉnh, bổ sung cho phù hợp với điều kiện thực tế của Bộ.</w:t>
      </w:r>
    </w:p>
    <w:p w14:paraId="17278064" w14:textId="77777777" w:rsidR="00000000" w:rsidRDefault="00000000">
      <w:pPr>
        <w:spacing w:before="120" w:after="280" w:afterAutospacing="1"/>
      </w:pPr>
      <w:r>
        <w:rPr>
          <w:lang w:val="vi-VN"/>
        </w:rPr>
        <w:t>2. Các đơn vị thuộc Bộ:</w:t>
      </w:r>
    </w:p>
    <w:p w14:paraId="61752876" w14:textId="77777777" w:rsidR="00000000" w:rsidRDefault="00000000">
      <w:pPr>
        <w:spacing w:before="120" w:after="280" w:afterAutospacing="1"/>
      </w:pPr>
      <w:r>
        <w:rPr>
          <w:lang w:val="vi-VN"/>
        </w:rPr>
        <w:t>a) Triển khai đánh giá, chấm điểm kết quả TDTHPL theo kế hoạch hàng năm đã được phê duyệt.</w:t>
      </w:r>
    </w:p>
    <w:p w14:paraId="669E102E" w14:textId="77777777" w:rsidR="00000000" w:rsidRDefault="00000000">
      <w:pPr>
        <w:spacing w:before="120" w:after="280" w:afterAutospacing="1"/>
      </w:pPr>
      <w:r>
        <w:rPr>
          <w:lang w:val="vi-VN"/>
        </w:rPr>
        <w:t>b) Gửi kết quả tự đánh giá, chấm điểm Chỉ số TDTHPL của đơn vị về Vụ Pháp chế để tổng hợp.</w:t>
      </w:r>
    </w:p>
    <w:p w14:paraId="58DFA254" w14:textId="77777777" w:rsidR="00000000" w:rsidRDefault="00000000">
      <w:pPr>
        <w:spacing w:before="120" w:after="280" w:afterAutospacing="1"/>
      </w:pPr>
      <w:r>
        <w:rPr>
          <w:lang w:val="vi-VN"/>
        </w:rPr>
        <w:t>c) Tổ chức triển khai lấy Phiếu điều tra để xác định chỉ số TDTHPL của đơn vị đối với tiêu chí 2.2 và tiêu chí 5.3.</w:t>
      </w:r>
    </w:p>
    <w:p w14:paraId="166366C1" w14:textId="77777777" w:rsidR="00000000" w:rsidRDefault="00000000">
      <w:pPr>
        <w:spacing w:before="120" w:after="280" w:afterAutospacing="1"/>
      </w:pPr>
      <w:bookmarkStart w:id="10" w:name="dieu_5"/>
      <w:r>
        <w:rPr>
          <w:b/>
          <w:bCs/>
          <w:lang w:val="vi-VN"/>
        </w:rPr>
        <w:t>Điều 5.</w:t>
      </w:r>
      <w:bookmarkEnd w:id="10"/>
      <w:r>
        <w:rPr>
          <w:lang w:val="vi-VN"/>
        </w:rPr>
        <w:t xml:space="preserve"> </w:t>
      </w:r>
      <w:bookmarkStart w:id="11" w:name="dieu_5_name"/>
      <w:r>
        <w:rPr>
          <w:lang w:val="vi-VN"/>
        </w:rPr>
        <w:t>Chánh Văn phòng, Vụ trưởng Vụ Pháp chế, Thủ trưởng các cơ quan, đơn vị thuộc Bộ và các cơ quan, đơn vị, cá nhân có liên quan chịu trách nhiệm thi hành Quyết định này.</w:t>
      </w:r>
      <w:bookmarkEnd w:id="11"/>
      <w:r>
        <w:t>/.</w:t>
      </w:r>
    </w:p>
    <w:p w14:paraId="7E69C5B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4D78D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D2E1E3"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trưởng (để b/c);</w:t>
            </w:r>
            <w:r>
              <w:rPr>
                <w:sz w:val="16"/>
                <w:lang w:val="vi-VN"/>
              </w:rPr>
              <w:br/>
              <w:t>- Các Thứ trưởng (để biết);</w:t>
            </w:r>
            <w:r>
              <w:rPr>
                <w:sz w:val="16"/>
                <w:lang w:val="vi-VN"/>
              </w:rPr>
              <w:br/>
              <w:t xml:space="preserve">- Cổng TTĐT </w:t>
            </w:r>
            <w:r>
              <w:rPr>
                <w:sz w:val="16"/>
              </w:rPr>
              <w:t>Bộ</w:t>
            </w:r>
            <w:r>
              <w:rPr>
                <w:sz w:val="16"/>
                <w:lang w:val="vi-VN"/>
              </w:rPr>
              <w:t>;</w:t>
            </w:r>
            <w:r>
              <w:rPr>
                <w:sz w:val="16"/>
                <w:lang w:val="vi-VN"/>
              </w:rPr>
              <w:br/>
              <w:t>- Lưu: VT, 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30843A"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Phan Tâm</w:t>
            </w:r>
          </w:p>
        </w:tc>
      </w:tr>
    </w:tbl>
    <w:p w14:paraId="5621ACCA" w14:textId="77777777" w:rsidR="00000000" w:rsidRDefault="00000000">
      <w:pPr>
        <w:spacing w:before="120" w:after="280" w:afterAutospacing="1"/>
      </w:pPr>
      <w:r>
        <w:t> </w:t>
      </w:r>
    </w:p>
    <w:p w14:paraId="64EEB5AB" w14:textId="77777777" w:rsidR="00000000" w:rsidRDefault="00000000">
      <w:pPr>
        <w:spacing w:before="120" w:after="280" w:afterAutospacing="1"/>
        <w:jc w:val="center"/>
      </w:pPr>
      <w:bookmarkStart w:id="12" w:name="chuong_pl"/>
      <w:r>
        <w:rPr>
          <w:b/>
          <w:bCs/>
          <w:lang w:val="vi-VN"/>
        </w:rPr>
        <w:t>PHỤ LỤC</w:t>
      </w:r>
      <w:bookmarkEnd w:id="12"/>
    </w:p>
    <w:p w14:paraId="34BC5DBA" w14:textId="77777777" w:rsidR="00000000" w:rsidRDefault="00000000">
      <w:pPr>
        <w:spacing w:before="120" w:after="280" w:afterAutospacing="1"/>
        <w:jc w:val="center"/>
      </w:pPr>
      <w:bookmarkStart w:id="13" w:name="chuong_pl_name"/>
      <w:r>
        <w:rPr>
          <w:lang w:val="vi-VN"/>
        </w:rPr>
        <w:t>CHỈ SỐ THEO DÕI THI HÀNH PHÁP LUẬT CỦA BỘ THÔNG TIN VÀ TRUYỀN THÔNG</w:t>
      </w:r>
      <w:bookmarkEnd w:id="13"/>
      <w:r>
        <w:br/>
      </w:r>
      <w:r>
        <w:rPr>
          <w:i/>
          <w:iCs/>
          <w:lang w:val="vi-VN"/>
        </w:rPr>
        <w:t xml:space="preserve">(Ban hành kèm theo Quyết định số </w:t>
      </w:r>
      <w:r>
        <w:rPr>
          <w:i/>
          <w:iCs/>
        </w:rPr>
        <w:t>10/QĐ-BTTTT</w:t>
      </w:r>
      <w:r>
        <w:rPr>
          <w:i/>
          <w:iCs/>
          <w:lang w:val="vi-VN"/>
        </w:rPr>
        <w:t xml:space="preserve"> ngày 06 tháng</w:t>
      </w:r>
      <w:r>
        <w:rPr>
          <w:i/>
          <w:iCs/>
        </w:rPr>
        <w:t xml:space="preserve"> 01 năm</w:t>
      </w:r>
      <w:r>
        <w:rPr>
          <w:i/>
          <w:iCs/>
          <w:lang w:val="vi-VN"/>
        </w:rPr>
        <w:t xml:space="preserve"> 2022 của Bộ trưởng Bộ Thông </w:t>
      </w:r>
      <w:r>
        <w:rPr>
          <w:i/>
          <w:iCs/>
        </w:rPr>
        <w:t xml:space="preserve">tin </w:t>
      </w:r>
      <w:r>
        <w:rPr>
          <w:i/>
          <w:iCs/>
          <w:lang w:val="vi-VN"/>
        </w:rPr>
        <w:t>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143"/>
        <w:gridCol w:w="567"/>
        <w:gridCol w:w="527"/>
        <w:gridCol w:w="541"/>
        <w:gridCol w:w="567"/>
        <w:gridCol w:w="1051"/>
        <w:gridCol w:w="1420"/>
        <w:gridCol w:w="1044"/>
        <w:gridCol w:w="16"/>
      </w:tblGrid>
      <w:tr w:rsidR="001D1E42" w14:paraId="473AAC66" w14:textId="77777777" w:rsidTr="001D1E42">
        <w:tc>
          <w:tcPr>
            <w:tcW w:w="2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48508" w14:textId="77777777" w:rsidR="00000000" w:rsidRDefault="00000000">
            <w:pPr>
              <w:spacing w:before="120"/>
              <w:jc w:val="center"/>
            </w:pPr>
            <w:r>
              <w:rPr>
                <w:b/>
                <w:bCs/>
                <w:lang w:val="vi-VN"/>
              </w:rPr>
              <w:t>STT</w:t>
            </w:r>
          </w:p>
        </w:tc>
        <w:tc>
          <w:tcPr>
            <w:tcW w:w="19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0634A" w14:textId="77777777" w:rsidR="00000000" w:rsidRDefault="00000000">
            <w:pPr>
              <w:spacing w:before="120"/>
              <w:jc w:val="center"/>
            </w:pPr>
            <w:r>
              <w:rPr>
                <w:b/>
                <w:bCs/>
                <w:lang w:val="vi-VN"/>
              </w:rPr>
              <w:t>Nội dung đánh giá/Tiêu chí/Tiêu chí thành phần</w:t>
            </w:r>
          </w:p>
        </w:tc>
        <w:tc>
          <w:tcPr>
            <w:tcW w:w="2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DF07E" w14:textId="77777777" w:rsidR="00000000" w:rsidRDefault="00000000">
            <w:pPr>
              <w:spacing w:before="120"/>
              <w:jc w:val="center"/>
            </w:pPr>
            <w:r>
              <w:rPr>
                <w:b/>
                <w:bCs/>
                <w:lang w:val="vi-VN"/>
              </w:rPr>
              <w:t>Điểm tối đa</w:t>
            </w:r>
          </w:p>
        </w:tc>
        <w:tc>
          <w:tcPr>
            <w:tcW w:w="89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FC6BF" w14:textId="77777777" w:rsidR="00000000" w:rsidRDefault="00000000">
            <w:pPr>
              <w:spacing w:before="120"/>
              <w:jc w:val="center"/>
            </w:pPr>
            <w:r>
              <w:rPr>
                <w:b/>
                <w:bCs/>
                <w:lang w:val="vi-VN"/>
              </w:rPr>
              <w:t>Điểm đánh giá</w:t>
            </w:r>
          </w:p>
        </w:tc>
        <w:tc>
          <w:tcPr>
            <w:tcW w:w="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C59E8" w14:textId="77777777" w:rsidR="00000000" w:rsidRDefault="00000000">
            <w:pPr>
              <w:spacing w:before="120"/>
              <w:jc w:val="center"/>
            </w:pPr>
            <w:r>
              <w:rPr>
                <w:b/>
                <w:bCs/>
                <w:lang w:val="vi-VN"/>
              </w:rPr>
              <w:t xml:space="preserve">Chỉ số </w:t>
            </w:r>
            <w:r>
              <w:rPr>
                <w:lang w:val="vi-VN"/>
              </w:rPr>
              <w:t xml:space="preserve">(Điểm đạt được/điểm tối đa </w:t>
            </w:r>
            <w:r>
              <w:t>x</w:t>
            </w:r>
            <w:r>
              <w:rPr>
                <w:lang w:val="vi-VN"/>
              </w:rPr>
              <w:t xml:space="preserve"> 100%)</w:t>
            </w:r>
          </w:p>
        </w:tc>
        <w:tc>
          <w:tcPr>
            <w:tcW w:w="8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1EB54" w14:textId="77777777" w:rsidR="00000000" w:rsidRDefault="00000000">
            <w:pPr>
              <w:spacing w:before="120"/>
              <w:jc w:val="center"/>
            </w:pPr>
            <w:r>
              <w:rPr>
                <w:b/>
                <w:bCs/>
                <w:lang w:val="vi-VN"/>
              </w:rPr>
              <w:t>Đơn vị thực hiện</w:t>
            </w:r>
          </w:p>
        </w:tc>
        <w:tc>
          <w:tcPr>
            <w:tcW w:w="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DD6E3" w14:textId="77777777" w:rsidR="00000000" w:rsidRDefault="00000000">
            <w:pPr>
              <w:spacing w:before="120"/>
              <w:jc w:val="center"/>
            </w:pPr>
            <w:r>
              <w:rPr>
                <w:b/>
                <w:bCs/>
                <w:lang w:val="vi-VN"/>
              </w:rPr>
              <w:t xml:space="preserve">Ghi chú </w:t>
            </w:r>
            <w:r>
              <w:rPr>
                <w:lang w:val="vi-VN"/>
              </w:rPr>
              <w:t>(tài liệu kiểm chứng/giải trình)</w:t>
            </w:r>
          </w:p>
        </w:tc>
        <w:tc>
          <w:tcPr>
            <w:tcW w:w="0" w:type="auto"/>
            <w:tcBorders>
              <w:left w:val="nil"/>
              <w:right w:val="nil"/>
            </w:tcBorders>
            <w:shd w:val="clear" w:color="auto" w:fill="auto"/>
            <w:vAlign w:val="center"/>
          </w:tcPr>
          <w:p w14:paraId="14A98AB3" w14:textId="77777777" w:rsidR="00000000" w:rsidRDefault="00000000">
            <w:pPr>
              <w:spacing w:before="120"/>
              <w:jc w:val="center"/>
            </w:pPr>
          </w:p>
        </w:tc>
      </w:tr>
      <w:tr w:rsidR="00000000" w14:paraId="55E89F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0F4A7D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D6997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CA98AA" w14:textId="77777777" w:rsidR="00000000" w:rsidRDefault="00000000">
            <w:pPr>
              <w:spacing w:before="120"/>
              <w:jc w:val="cente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F8634" w14:textId="77777777" w:rsidR="00000000" w:rsidRDefault="00000000">
            <w:pPr>
              <w:spacing w:before="120"/>
              <w:jc w:val="center"/>
            </w:pPr>
            <w:r>
              <w:rPr>
                <w:b/>
                <w:bCs/>
                <w:lang w:val="vi-VN"/>
              </w:rPr>
              <w:t xml:space="preserve">Điều tra, khảo sát thực </w:t>
            </w:r>
            <w:r>
              <w:rPr>
                <w:b/>
                <w:bCs/>
              </w:rPr>
              <w:t>tế</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C4790" w14:textId="77777777" w:rsidR="00000000" w:rsidRDefault="00000000">
            <w:pPr>
              <w:spacing w:before="120"/>
              <w:jc w:val="center"/>
            </w:pPr>
            <w:r>
              <w:rPr>
                <w:b/>
                <w:bCs/>
                <w:lang w:val="vi-VN"/>
              </w:rPr>
              <w:t xml:space="preserve">Đơn vị tự </w:t>
            </w:r>
            <w:r>
              <w:rPr>
                <w:b/>
                <w:bCs/>
              </w:rPr>
              <w:t xml:space="preserve">đánh </w:t>
            </w:r>
            <w:r>
              <w:rPr>
                <w:b/>
                <w:bCs/>
                <w:lang w:val="vi-VN"/>
              </w:rPr>
              <w:t>giá</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254E1" w14:textId="77777777" w:rsidR="00000000" w:rsidRDefault="00000000">
            <w:pPr>
              <w:spacing w:before="120"/>
              <w:jc w:val="center"/>
            </w:pPr>
            <w:r>
              <w:rPr>
                <w:b/>
                <w:bCs/>
                <w:lang w:val="vi-VN"/>
              </w:rPr>
              <w:t>Điểm đạt được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46EEEFD" w14:textId="77777777" w:rsidR="00000000" w:rsidRDefault="00000000">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5ED3430A" w14:textId="77777777" w:rsidR="00000000" w:rsidRDefault="00000000">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69BFBC75" w14:textId="77777777" w:rsidR="00000000" w:rsidRDefault="00000000">
            <w:pPr>
              <w:spacing w:before="120"/>
              <w:jc w:val="center"/>
            </w:pPr>
          </w:p>
        </w:tc>
        <w:tc>
          <w:tcPr>
            <w:tcW w:w="0" w:type="auto"/>
            <w:tcBorders>
              <w:left w:val="nil"/>
              <w:right w:val="nil"/>
            </w:tcBorders>
            <w:shd w:val="clear" w:color="auto" w:fill="auto"/>
            <w:vAlign w:val="center"/>
          </w:tcPr>
          <w:p w14:paraId="7BADCEEF" w14:textId="77777777" w:rsidR="00000000" w:rsidRDefault="00000000">
            <w:pPr>
              <w:spacing w:before="120"/>
              <w:jc w:val="center"/>
            </w:pPr>
          </w:p>
        </w:tc>
      </w:tr>
      <w:tr w:rsidR="00000000" w14:paraId="438170DF"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7567B" w14:textId="77777777" w:rsidR="00000000" w:rsidRDefault="00000000">
            <w:pPr>
              <w:spacing w:before="120"/>
              <w:jc w:val="center"/>
            </w:pPr>
            <w:bookmarkStart w:id="14" w:name="dieu_1_1"/>
            <w:r>
              <w:rPr>
                <w:b/>
                <w:bCs/>
                <w:lang w:val="vi-VN"/>
              </w:rPr>
              <w:t>1</w:t>
            </w:r>
            <w:bookmarkEnd w:id="14"/>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D8B64" w14:textId="77777777" w:rsidR="00000000" w:rsidRDefault="00000000">
            <w:pPr>
              <w:spacing w:before="120"/>
            </w:pPr>
            <w:bookmarkStart w:id="15" w:name="dieu_1_1_name"/>
            <w:r>
              <w:rPr>
                <w:b/>
                <w:bCs/>
                <w:lang w:val="vi-VN"/>
              </w:rPr>
              <w:t>VIỆC BAN HÀNH VĂN BẢN QUY ĐỊNH CHI TIẾT THI HÀNH VĂN BẢN QUY PHẠM PHÁP LUẬT</w:t>
            </w:r>
            <w:bookmarkEnd w:id="15"/>
            <w:r>
              <w:rPr>
                <w:b/>
                <w:bCs/>
                <w:lang w:val="vi-VN"/>
              </w:rPr>
              <w:t xml:space="preserve"> </w:t>
            </w:r>
            <w:hyperlink w:anchor="_ftn1" w:history="1">
              <w:r>
                <w:rPr>
                  <w:b/>
                  <w:bCs/>
                  <w:color w:val="0000FF"/>
                  <w:u w:val="single"/>
                  <w:lang w:val="vi-VN"/>
                </w:rPr>
                <w:t>1</w:t>
              </w:r>
            </w:hyperlink>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96BF2" w14:textId="77777777" w:rsidR="00000000" w:rsidRDefault="00000000">
            <w:pPr>
              <w:spacing w:before="120"/>
              <w:jc w:val="center"/>
            </w:pPr>
            <w:r>
              <w:rPr>
                <w:b/>
                <w:bCs/>
                <w:lang w:val="vi-VN"/>
              </w:rPr>
              <w:t>30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EFCFA"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BE966"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BB15"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6E3FA" w14:textId="77777777" w:rsidR="00000000" w:rsidRDefault="00000000">
            <w:pPr>
              <w:spacing w:before="120"/>
              <w:jc w:val="center"/>
            </w:pPr>
            <w:r>
              <w:rPr>
                <w:lang w:val="vi-VN"/>
              </w:rPr>
              <w:t> </w:t>
            </w:r>
          </w:p>
        </w:tc>
        <w:tc>
          <w:tcPr>
            <w:tcW w:w="8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2C4D55F" w14:textId="77777777" w:rsidR="00000000" w:rsidRDefault="00000000">
            <w:pPr>
              <w:spacing w:before="120" w:after="280" w:afterAutospacing="1"/>
            </w:pPr>
            <w:r>
              <w:rPr>
                <w:lang w:val="vi-VN"/>
              </w:rPr>
              <w:t>- Vụ Bưu chính</w:t>
            </w:r>
          </w:p>
          <w:p w14:paraId="143A7867" w14:textId="77777777" w:rsidR="00000000" w:rsidRDefault="00000000">
            <w:pPr>
              <w:spacing w:before="120" w:after="280" w:afterAutospacing="1"/>
            </w:pPr>
            <w:r>
              <w:rPr>
                <w:lang w:val="vi-VN"/>
              </w:rPr>
              <w:t>- Vụ KHCN</w:t>
            </w:r>
          </w:p>
          <w:p w14:paraId="2229C78F" w14:textId="77777777" w:rsidR="00000000" w:rsidRDefault="00000000">
            <w:pPr>
              <w:spacing w:before="120" w:after="280" w:afterAutospacing="1"/>
            </w:pPr>
            <w:r>
              <w:rPr>
                <w:lang w:val="vi-VN"/>
              </w:rPr>
              <w:t>- Vụ KHTC</w:t>
            </w:r>
          </w:p>
          <w:p w14:paraId="37D97F02" w14:textId="77777777" w:rsidR="00000000" w:rsidRDefault="00000000">
            <w:pPr>
              <w:spacing w:before="120" w:after="280" w:afterAutospacing="1"/>
            </w:pPr>
            <w:r>
              <w:rPr>
                <w:lang w:val="vi-VN"/>
              </w:rPr>
              <w:t>- Vụ TCCB</w:t>
            </w:r>
          </w:p>
          <w:p w14:paraId="2DEA4333" w14:textId="77777777" w:rsidR="00000000" w:rsidRDefault="00000000">
            <w:pPr>
              <w:spacing w:before="120" w:after="280" w:afterAutospacing="1"/>
            </w:pPr>
            <w:r>
              <w:rPr>
                <w:lang w:val="vi-VN"/>
              </w:rPr>
              <w:t>- Vụ KTS&amp;XHS</w:t>
            </w:r>
          </w:p>
          <w:p w14:paraId="0F20BC58" w14:textId="77777777" w:rsidR="00000000" w:rsidRDefault="00000000">
            <w:pPr>
              <w:spacing w:before="120" w:after="280" w:afterAutospacing="1"/>
            </w:pPr>
            <w:r>
              <w:rPr>
                <w:lang w:val="vi-VN"/>
              </w:rPr>
              <w:t>- Thanh tra Bộ</w:t>
            </w:r>
          </w:p>
          <w:p w14:paraId="75E63403" w14:textId="77777777" w:rsidR="00000000" w:rsidRDefault="00000000">
            <w:pPr>
              <w:spacing w:before="120" w:after="280" w:afterAutospacing="1"/>
            </w:pPr>
            <w:r>
              <w:rPr>
                <w:lang w:val="vi-VN"/>
              </w:rPr>
              <w:t>- Cục Viễn thông</w:t>
            </w:r>
          </w:p>
          <w:p w14:paraId="1B665233" w14:textId="77777777" w:rsidR="00000000" w:rsidRDefault="00000000">
            <w:pPr>
              <w:spacing w:before="120" w:after="280" w:afterAutospacing="1"/>
            </w:pPr>
            <w:r>
              <w:rPr>
                <w:lang w:val="vi-VN"/>
              </w:rPr>
              <w:t>- Cục PTTH&amp;TTĐT</w:t>
            </w:r>
          </w:p>
          <w:p w14:paraId="3F6C32CA" w14:textId="77777777" w:rsidR="00000000" w:rsidRDefault="00000000">
            <w:pPr>
              <w:spacing w:before="120" w:after="280" w:afterAutospacing="1"/>
            </w:pPr>
            <w:r>
              <w:rPr>
                <w:lang w:val="vi-VN"/>
              </w:rPr>
              <w:t>- Cục TSVTĐ</w:t>
            </w:r>
          </w:p>
          <w:p w14:paraId="34E53511" w14:textId="77777777" w:rsidR="00000000" w:rsidRDefault="00000000">
            <w:pPr>
              <w:spacing w:before="120" w:after="280" w:afterAutospacing="1"/>
            </w:pPr>
            <w:r>
              <w:rPr>
                <w:lang w:val="vi-VN"/>
              </w:rPr>
              <w:t>- Cục Báo chí</w:t>
            </w:r>
          </w:p>
          <w:p w14:paraId="5831A42B" w14:textId="77777777" w:rsidR="00000000" w:rsidRDefault="00000000">
            <w:pPr>
              <w:spacing w:before="120" w:after="280" w:afterAutospacing="1"/>
            </w:pPr>
            <w:r>
              <w:rPr>
                <w:lang w:val="vi-VN"/>
              </w:rPr>
              <w:t>- Cục XBIPH</w:t>
            </w:r>
          </w:p>
          <w:p w14:paraId="0373DB0B" w14:textId="77777777" w:rsidR="00000000" w:rsidRDefault="00000000">
            <w:pPr>
              <w:spacing w:before="120" w:after="280" w:afterAutospacing="1"/>
            </w:pPr>
            <w:r>
              <w:rPr>
                <w:lang w:val="vi-VN"/>
              </w:rPr>
              <w:t>- Cục CĐSQG</w:t>
            </w:r>
          </w:p>
          <w:p w14:paraId="0EA6EB2C" w14:textId="77777777" w:rsidR="00000000" w:rsidRDefault="00000000">
            <w:pPr>
              <w:spacing w:before="120" w:after="280" w:afterAutospacing="1"/>
            </w:pPr>
            <w:r>
              <w:rPr>
                <w:lang w:val="vi-VN"/>
              </w:rPr>
              <w:t>- Cục ATTT</w:t>
            </w:r>
          </w:p>
          <w:p w14:paraId="3498B6F9" w14:textId="77777777" w:rsidR="00000000" w:rsidRDefault="00000000">
            <w:pPr>
              <w:spacing w:before="120" w:after="280" w:afterAutospacing="1"/>
            </w:pPr>
            <w:r>
              <w:rPr>
                <w:lang w:val="vi-VN"/>
              </w:rPr>
              <w:t>- Cục ICT</w:t>
            </w:r>
          </w:p>
          <w:p w14:paraId="61B04CF1" w14:textId="77777777" w:rsidR="00000000" w:rsidRDefault="00000000">
            <w:pPr>
              <w:spacing w:before="120" w:after="280" w:afterAutospacing="1"/>
            </w:pPr>
            <w:r>
              <w:rPr>
                <w:lang w:val="vi-VN"/>
              </w:rPr>
              <w:t>- Cục TTCS</w:t>
            </w:r>
          </w:p>
          <w:p w14:paraId="43849543" w14:textId="77777777" w:rsidR="00000000" w:rsidRDefault="00000000">
            <w:pPr>
              <w:spacing w:before="120" w:after="280" w:afterAutospacing="1"/>
            </w:pPr>
            <w:r>
              <w:rPr>
                <w:lang w:val="vi-VN"/>
              </w:rPr>
              <w:t>- Cục TTĐN</w:t>
            </w:r>
          </w:p>
          <w:p w14:paraId="505F11C4" w14:textId="77777777" w:rsidR="00000000" w:rsidRDefault="00000000">
            <w:pPr>
              <w:spacing w:before="120" w:after="280" w:afterAutospacing="1"/>
            </w:pPr>
            <w:r>
              <w:rPr>
                <w:lang w:val="vi-VN"/>
              </w:rPr>
              <w:t>- C</w:t>
            </w:r>
            <w:r>
              <w:t>ục</w:t>
            </w:r>
            <w:r>
              <w:rPr>
                <w:lang w:val="vi-VN"/>
              </w:rPr>
              <w:t xml:space="preserve"> BĐT</w:t>
            </w:r>
            <w:r>
              <w:t>Ư</w:t>
            </w:r>
          </w:p>
          <w:p w14:paraId="6A3971A7" w14:textId="77777777" w:rsidR="00000000" w:rsidRDefault="00000000">
            <w:pPr>
              <w:spacing w:before="120" w:after="280" w:afterAutospacing="1"/>
            </w:pPr>
            <w:r>
              <w:rPr>
                <w:lang w:val="vi-VN"/>
              </w:rPr>
              <w:t xml:space="preserve">- VNNIC </w:t>
            </w:r>
          </w:p>
          <w:p w14:paraId="38CA11A0" w14:textId="77777777" w:rsidR="00000000" w:rsidRDefault="00000000">
            <w:pPr>
              <w:spacing w:before="120"/>
            </w:pPr>
            <w:r>
              <w:rPr>
                <w:lang w:val="vi-VN"/>
              </w:rPr>
              <w:t>- NEAC</w:t>
            </w:r>
          </w:p>
        </w:tc>
        <w:tc>
          <w:tcPr>
            <w:tcW w:w="3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12E790"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5F4A613E" w14:textId="77777777" w:rsidR="00000000" w:rsidRDefault="00000000">
            <w:pPr>
              <w:spacing w:before="120"/>
            </w:pPr>
          </w:p>
        </w:tc>
      </w:tr>
      <w:tr w:rsidR="00000000" w14:paraId="3AD666AB"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403AF" w14:textId="77777777" w:rsidR="00000000" w:rsidRDefault="00000000">
            <w:pPr>
              <w:spacing w:before="120"/>
              <w:jc w:val="center"/>
            </w:pPr>
            <w:r>
              <w:rPr>
                <w:lang w:val="vi-VN"/>
              </w:rPr>
              <w:t>1.1</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B9E4742" w14:textId="77777777" w:rsidR="00000000" w:rsidRDefault="00000000">
            <w:pPr>
              <w:spacing w:before="120"/>
            </w:pPr>
            <w:r>
              <w:rPr>
                <w:lang w:val="vi-VN"/>
              </w:rPr>
              <w:t>Tỷ lệ số văn bản đã QPPL được ban hành/số văn bản QPPL cần được ban hành (căn cứ Quyết định của Thủ tướng Chính phủ giao nhiệm vụ soạn thảo văn bản quy định chi tiết thi hành các luật, nghị quyết của Quốc hội, Chương trình công tác của Chính phủ, Chương trình xây dựng văn bản QPPL của Bộ)</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0A465" w14:textId="77777777" w:rsidR="00000000" w:rsidRDefault="00000000">
            <w:pPr>
              <w:spacing w:before="120"/>
              <w:jc w:val="center"/>
            </w:pPr>
            <w:r>
              <w:rPr>
                <w:lang w:val="vi-VN"/>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F5C15"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C5D9C"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FFB33"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4789F"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141B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7DDEA7" w14:textId="77777777" w:rsidR="00000000" w:rsidRDefault="00000000">
            <w:pPr>
              <w:spacing w:before="120"/>
              <w:jc w:val="center"/>
            </w:pPr>
          </w:p>
        </w:tc>
        <w:tc>
          <w:tcPr>
            <w:tcW w:w="0" w:type="auto"/>
            <w:tcBorders>
              <w:left w:val="nil"/>
              <w:right w:val="nil"/>
            </w:tcBorders>
            <w:shd w:val="clear" w:color="auto" w:fill="auto"/>
            <w:vAlign w:val="center"/>
          </w:tcPr>
          <w:p w14:paraId="46D37FB0" w14:textId="77777777" w:rsidR="00000000" w:rsidRDefault="00000000">
            <w:pPr>
              <w:spacing w:before="120"/>
              <w:jc w:val="center"/>
            </w:pPr>
          </w:p>
        </w:tc>
      </w:tr>
      <w:tr w:rsidR="00000000" w14:paraId="75A4820D"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D7EE5" w14:textId="77777777" w:rsidR="00000000" w:rsidRDefault="00000000">
            <w:pPr>
              <w:spacing w:before="120"/>
              <w:jc w:val="center"/>
            </w:pPr>
            <w:r>
              <w:rPr>
                <w:lang w:val="vi-VN"/>
              </w:rPr>
              <w:t> </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9E9B0" w14:textId="77777777" w:rsidR="00000000" w:rsidRDefault="00000000">
            <w:pPr>
              <w:spacing w:before="120"/>
            </w:pPr>
            <w:r>
              <w:rPr>
                <w:i/>
                <w:iCs/>
                <w:lang w:val="vi-VN"/>
              </w:rPr>
              <w:t xml:space="preserve">100% văn bản QPPL được Bộ trưởng </w:t>
            </w:r>
            <w:r>
              <w:rPr>
                <w:i/>
                <w:iCs/>
              </w:rPr>
              <w:t xml:space="preserve">ký </w:t>
            </w:r>
            <w:r>
              <w:rPr>
                <w:i/>
                <w:iCs/>
                <w:lang w:val="vi-VN"/>
              </w:rPr>
              <w:t xml:space="preserve">ban hành hoặc đã trình cơ quan </w:t>
            </w:r>
            <w:r>
              <w:rPr>
                <w:i/>
                <w:iCs/>
              </w:rPr>
              <w:t xml:space="preserve">có </w:t>
            </w:r>
            <w:r>
              <w:rPr>
                <w:i/>
                <w:iCs/>
                <w:lang w:val="vi-VN"/>
              </w:rPr>
              <w:t>thẩm quyền xem xét, ban hành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6DE40" w14:textId="77777777" w:rsidR="00000000" w:rsidRDefault="00000000">
            <w:pPr>
              <w:spacing w:before="120"/>
              <w:jc w:val="center"/>
            </w:pPr>
            <w:r>
              <w:rPr>
                <w:i/>
                <w:iCs/>
                <w:lang w:val="vi-VN"/>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92ADE"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E7CF6"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CBC03"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5A657"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CB3C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EF602C" w14:textId="77777777" w:rsidR="00000000" w:rsidRDefault="00000000">
            <w:pPr>
              <w:spacing w:before="120"/>
              <w:jc w:val="center"/>
            </w:pPr>
          </w:p>
        </w:tc>
        <w:tc>
          <w:tcPr>
            <w:tcW w:w="0" w:type="auto"/>
            <w:tcBorders>
              <w:left w:val="nil"/>
              <w:right w:val="nil"/>
            </w:tcBorders>
            <w:shd w:val="clear" w:color="auto" w:fill="auto"/>
            <w:vAlign w:val="center"/>
          </w:tcPr>
          <w:p w14:paraId="55493C8B" w14:textId="77777777" w:rsidR="00000000" w:rsidRDefault="00000000">
            <w:pPr>
              <w:spacing w:before="120"/>
              <w:jc w:val="center"/>
            </w:pPr>
          </w:p>
        </w:tc>
      </w:tr>
      <w:tr w:rsidR="00000000" w14:paraId="59E1EE27" w14:textId="77777777">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E1998" w14:textId="77777777" w:rsidR="00000000" w:rsidRDefault="00000000">
            <w:pPr>
              <w:spacing w:before="120"/>
              <w:jc w:val="center"/>
            </w:pPr>
            <w:r>
              <w:rPr>
                <w:lang w:val="vi-VN"/>
              </w:rPr>
              <w:t> </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8B335" w14:textId="77777777" w:rsidR="00000000" w:rsidRDefault="00000000">
            <w:pPr>
              <w:spacing w:before="120"/>
            </w:pPr>
            <w:r>
              <w:rPr>
                <w:i/>
                <w:iCs/>
                <w:lang w:val="vi-VN"/>
              </w:rPr>
              <w:t xml:space="preserve">80% - dưới 100% văn bản QPPL được Bộ trưởng </w:t>
            </w:r>
            <w:r>
              <w:rPr>
                <w:i/>
                <w:iCs/>
              </w:rPr>
              <w:t xml:space="preserve">ký </w:t>
            </w:r>
            <w:r>
              <w:rPr>
                <w:i/>
                <w:iCs/>
                <w:lang w:val="vi-VN"/>
              </w:rPr>
              <w:t>ban hành hoặc đã trình cơ quan có thẩm quyền xem xét, ban hành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FF409" w14:textId="77777777" w:rsidR="00000000" w:rsidRDefault="00000000">
            <w:pPr>
              <w:spacing w:before="120"/>
              <w:jc w:val="center"/>
            </w:pPr>
            <w:r>
              <w:rPr>
                <w:i/>
                <w:iCs/>
                <w:lang w:val="vi-VN"/>
              </w:rPr>
              <w:t>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1D9CE"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D9A30"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10212"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95630"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9C4DC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6072B5" w14:textId="77777777" w:rsidR="00000000" w:rsidRDefault="00000000">
            <w:pPr>
              <w:spacing w:before="120"/>
            </w:pPr>
          </w:p>
        </w:tc>
        <w:tc>
          <w:tcPr>
            <w:tcW w:w="0" w:type="auto"/>
            <w:tcBorders>
              <w:left w:val="nil"/>
              <w:right w:val="nil"/>
            </w:tcBorders>
            <w:shd w:val="clear" w:color="auto" w:fill="auto"/>
            <w:vAlign w:val="center"/>
          </w:tcPr>
          <w:p w14:paraId="221D5210" w14:textId="77777777" w:rsidR="00000000" w:rsidRDefault="00000000">
            <w:pPr>
              <w:spacing w:before="120"/>
            </w:pPr>
          </w:p>
        </w:tc>
      </w:tr>
      <w:tr w:rsidR="00000000" w14:paraId="41BDDA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7A2CCD"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59E20" w14:textId="77777777" w:rsidR="00000000" w:rsidRDefault="00000000">
            <w:pPr>
              <w:spacing w:before="120"/>
            </w:pPr>
            <w:r>
              <w:rPr>
                <w:i/>
                <w:iCs/>
                <w:lang w:val="vi-VN"/>
              </w:rPr>
              <w:t xml:space="preserve">Dưới 80% văn bản QPPL được Bộ trưởng </w:t>
            </w:r>
            <w:r>
              <w:rPr>
                <w:i/>
                <w:iCs/>
              </w:rPr>
              <w:t xml:space="preserve">ký </w:t>
            </w:r>
            <w:r>
              <w:rPr>
                <w:i/>
                <w:iCs/>
                <w:lang w:val="vi-VN"/>
              </w:rPr>
              <w:t xml:space="preserve">ban hành hoặc đã trình cơ quan </w:t>
            </w:r>
            <w:r>
              <w:rPr>
                <w:i/>
                <w:iCs/>
              </w:rPr>
              <w:t xml:space="preserve">có </w:t>
            </w:r>
            <w:r>
              <w:rPr>
                <w:i/>
                <w:iCs/>
                <w:lang w:val="vi-VN"/>
              </w:rPr>
              <w:t>thẩm quyền xem xét, ban hành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FE972" w14:textId="77777777" w:rsidR="00000000" w:rsidRDefault="00000000">
            <w:pPr>
              <w:spacing w:before="120"/>
              <w:jc w:val="center"/>
            </w:pPr>
            <w:r>
              <w:rPr>
                <w:i/>
                <w:iCs/>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BA09E"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D9DF2"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130DE"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C9A53"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394EA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8B10BE" w14:textId="77777777" w:rsidR="00000000" w:rsidRDefault="00000000">
            <w:pPr>
              <w:spacing w:before="120"/>
            </w:pPr>
          </w:p>
        </w:tc>
        <w:tc>
          <w:tcPr>
            <w:tcW w:w="0" w:type="auto"/>
            <w:tcBorders>
              <w:left w:val="nil"/>
              <w:right w:val="nil"/>
            </w:tcBorders>
            <w:shd w:val="clear" w:color="auto" w:fill="auto"/>
            <w:vAlign w:val="center"/>
          </w:tcPr>
          <w:p w14:paraId="330E2C14" w14:textId="77777777" w:rsidR="00000000" w:rsidRDefault="00000000">
            <w:pPr>
              <w:spacing w:before="120"/>
            </w:pPr>
          </w:p>
        </w:tc>
      </w:tr>
      <w:tr w:rsidR="00000000" w14:paraId="128B8F21"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2F5F2" w14:textId="77777777" w:rsidR="00000000" w:rsidRDefault="00000000">
            <w:pPr>
              <w:spacing w:before="120"/>
              <w:jc w:val="center"/>
            </w:pPr>
            <w:r>
              <w:rPr>
                <w:lang w:val="vi-VN"/>
              </w:rPr>
              <w:t>1.2</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21ADC" w14:textId="77777777" w:rsidR="00000000" w:rsidRDefault="00000000">
            <w:pPr>
              <w:spacing w:before="120"/>
            </w:pPr>
            <w:r>
              <w:rPr>
                <w:lang w:val="vi-VN"/>
              </w:rPr>
              <w:t>Tình hình văn bản QPPL được ban hành đúng hạn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D2A83" w14:textId="77777777" w:rsidR="00000000" w:rsidRDefault="00000000">
            <w:pPr>
              <w:spacing w:before="120"/>
              <w:jc w:val="center"/>
            </w:pPr>
            <w:r>
              <w:rPr>
                <w:lang w:val="vi-VN"/>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4AD19"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152D4"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35213"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0928D"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92DF7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930968" w14:textId="77777777" w:rsidR="00000000" w:rsidRDefault="00000000">
            <w:pPr>
              <w:spacing w:before="120"/>
            </w:pPr>
          </w:p>
        </w:tc>
        <w:tc>
          <w:tcPr>
            <w:tcW w:w="0" w:type="auto"/>
            <w:tcBorders>
              <w:left w:val="nil"/>
              <w:right w:val="nil"/>
            </w:tcBorders>
            <w:shd w:val="clear" w:color="auto" w:fill="auto"/>
            <w:vAlign w:val="center"/>
          </w:tcPr>
          <w:p w14:paraId="29DCB153" w14:textId="77777777" w:rsidR="00000000" w:rsidRDefault="00000000">
            <w:pPr>
              <w:spacing w:before="120"/>
            </w:pPr>
          </w:p>
        </w:tc>
      </w:tr>
      <w:tr w:rsidR="00000000" w14:paraId="6A2805BF" w14:textId="77777777">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E8D87" w14:textId="77777777" w:rsidR="00000000" w:rsidRDefault="00000000">
            <w:pPr>
              <w:spacing w:before="120"/>
              <w:jc w:val="center"/>
            </w:pPr>
            <w:r>
              <w:rPr>
                <w:lang w:val="vi-VN"/>
              </w:rPr>
              <w:t> </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831C8" w14:textId="77777777" w:rsidR="00000000" w:rsidRDefault="00000000">
            <w:pPr>
              <w:spacing w:before="120"/>
            </w:pPr>
            <w:r>
              <w:rPr>
                <w:i/>
                <w:iCs/>
                <w:lang w:val="vi-VN"/>
              </w:rPr>
              <w:t xml:space="preserve">Các văn bản QPPL ban hành </w:t>
            </w:r>
            <w:r>
              <w:rPr>
                <w:i/>
                <w:iCs/>
              </w:rPr>
              <w:t xml:space="preserve">đúng </w:t>
            </w:r>
            <w:r>
              <w:rPr>
                <w:i/>
                <w:iCs/>
                <w:lang w:val="vi-VN"/>
              </w:rPr>
              <w:t xml:space="preserve">theo kế hoạch hoặc ban hành và có hiệu lực cùng thời điểm với văn bản được quy định </w:t>
            </w:r>
            <w:r>
              <w:rPr>
                <w:i/>
                <w:iCs/>
              </w:rPr>
              <w:t>chi tiết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AB945" w14:textId="77777777" w:rsidR="00000000" w:rsidRDefault="00000000">
            <w:pPr>
              <w:spacing w:before="120"/>
              <w:jc w:val="center"/>
            </w:pPr>
            <w:r>
              <w:rPr>
                <w:i/>
                <w:iCs/>
                <w:lang w:val="vi-VN"/>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27052"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BD4F9"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656D5"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E0551"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6EC96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3100C8" w14:textId="77777777" w:rsidR="00000000" w:rsidRDefault="00000000">
            <w:pPr>
              <w:spacing w:before="120"/>
            </w:pPr>
          </w:p>
        </w:tc>
        <w:tc>
          <w:tcPr>
            <w:tcW w:w="0" w:type="auto"/>
            <w:tcBorders>
              <w:left w:val="nil"/>
              <w:right w:val="nil"/>
            </w:tcBorders>
            <w:shd w:val="clear" w:color="auto" w:fill="auto"/>
            <w:vAlign w:val="center"/>
          </w:tcPr>
          <w:p w14:paraId="1CF7D160" w14:textId="77777777" w:rsidR="00000000" w:rsidRDefault="00000000">
            <w:pPr>
              <w:spacing w:before="120"/>
            </w:pPr>
          </w:p>
        </w:tc>
      </w:tr>
      <w:tr w:rsidR="00000000" w14:paraId="1B9387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71613B"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BDD0A" w14:textId="77777777" w:rsidR="00000000" w:rsidRDefault="00000000">
            <w:pPr>
              <w:spacing w:before="120"/>
            </w:pPr>
            <w:r>
              <w:rPr>
                <w:i/>
                <w:iCs/>
                <w:lang w:val="vi-VN"/>
              </w:rPr>
              <w:t>Các văn bản QPPL ban hành chậm 03 tháng theo kế hoạch hoặc ban hành và có hiệu lực sau 03 tháng so với văn bản được quy định chi tiết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BA2DA" w14:textId="77777777" w:rsidR="00000000" w:rsidRDefault="00000000">
            <w:pPr>
              <w:spacing w:before="120"/>
              <w:jc w:val="center"/>
            </w:pPr>
            <w:r>
              <w:rPr>
                <w:i/>
                <w:iCs/>
                <w:lang w:val="vi-VN"/>
              </w:rPr>
              <w:t>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32CFC"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18455"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E80FA"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6D754"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EF898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7CF6D5" w14:textId="77777777" w:rsidR="00000000" w:rsidRDefault="00000000">
            <w:pPr>
              <w:spacing w:before="120"/>
            </w:pPr>
          </w:p>
        </w:tc>
        <w:tc>
          <w:tcPr>
            <w:tcW w:w="0" w:type="auto"/>
            <w:tcBorders>
              <w:left w:val="nil"/>
              <w:right w:val="nil"/>
            </w:tcBorders>
            <w:shd w:val="clear" w:color="auto" w:fill="auto"/>
            <w:vAlign w:val="center"/>
          </w:tcPr>
          <w:p w14:paraId="1C1638F3" w14:textId="77777777" w:rsidR="00000000" w:rsidRDefault="00000000">
            <w:pPr>
              <w:spacing w:before="120"/>
            </w:pPr>
          </w:p>
        </w:tc>
      </w:tr>
      <w:tr w:rsidR="00000000" w14:paraId="378BBB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C56002"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0F064" w14:textId="77777777" w:rsidR="00000000" w:rsidRDefault="00000000">
            <w:pPr>
              <w:spacing w:before="120"/>
            </w:pPr>
            <w:r>
              <w:rPr>
                <w:i/>
                <w:iCs/>
                <w:lang w:val="vi-VN"/>
              </w:rPr>
              <w:t>Các văn bản không ban hành đúng trong năm kế hoạch hoặc chậm so với văn bản được quy định chi tiết từ 03 tháng trở lên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2E0A1" w14:textId="77777777" w:rsidR="00000000" w:rsidRDefault="00000000">
            <w:pPr>
              <w:spacing w:before="120"/>
              <w:jc w:val="center"/>
            </w:pPr>
            <w:r>
              <w:rPr>
                <w:i/>
                <w:iCs/>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05216"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9F634"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6E510"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E44D1"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72F40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075109" w14:textId="77777777" w:rsidR="00000000" w:rsidRDefault="00000000">
            <w:pPr>
              <w:spacing w:before="120"/>
            </w:pPr>
          </w:p>
        </w:tc>
        <w:tc>
          <w:tcPr>
            <w:tcW w:w="0" w:type="auto"/>
            <w:tcBorders>
              <w:left w:val="nil"/>
              <w:right w:val="nil"/>
            </w:tcBorders>
            <w:shd w:val="clear" w:color="auto" w:fill="auto"/>
            <w:vAlign w:val="center"/>
          </w:tcPr>
          <w:p w14:paraId="01BC801E" w14:textId="77777777" w:rsidR="00000000" w:rsidRDefault="00000000">
            <w:pPr>
              <w:spacing w:before="120"/>
            </w:pPr>
          </w:p>
        </w:tc>
      </w:tr>
      <w:tr w:rsidR="00000000" w14:paraId="3E9B278D"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44F8D" w14:textId="77777777" w:rsidR="00000000" w:rsidRDefault="00000000">
            <w:pPr>
              <w:spacing w:before="120"/>
              <w:jc w:val="center"/>
            </w:pPr>
            <w:r>
              <w:rPr>
                <w:lang w:val="vi-VN"/>
              </w:rPr>
              <w:t>1.3</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C8C93" w14:textId="77777777" w:rsidR="00000000" w:rsidRDefault="00000000">
            <w:pPr>
              <w:spacing w:before="120"/>
            </w:pPr>
            <w:r>
              <w:rPr>
                <w:lang w:val="vi-VN"/>
              </w:rPr>
              <w:t>Tự kiểm tra văn bản quy phạm pháp luật sau khi ban hành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9874C" w14:textId="77777777" w:rsidR="00000000" w:rsidRDefault="00000000">
            <w:pPr>
              <w:spacing w:before="120"/>
              <w:jc w:val="center"/>
            </w:pPr>
            <w:r>
              <w:rPr>
                <w:lang w:val="vi-VN"/>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8224F"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92E48"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1441F"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F0313"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45B10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A4C5E0" w14:textId="77777777" w:rsidR="00000000" w:rsidRDefault="00000000">
            <w:pPr>
              <w:spacing w:before="120"/>
            </w:pPr>
          </w:p>
        </w:tc>
        <w:tc>
          <w:tcPr>
            <w:tcW w:w="0" w:type="auto"/>
            <w:tcBorders>
              <w:left w:val="nil"/>
              <w:right w:val="nil"/>
            </w:tcBorders>
            <w:shd w:val="clear" w:color="auto" w:fill="auto"/>
            <w:vAlign w:val="center"/>
          </w:tcPr>
          <w:p w14:paraId="1747F553" w14:textId="77777777" w:rsidR="00000000" w:rsidRDefault="00000000">
            <w:pPr>
              <w:spacing w:before="120"/>
            </w:pPr>
          </w:p>
        </w:tc>
      </w:tr>
      <w:tr w:rsidR="00000000" w14:paraId="4BFF6B62" w14:textId="77777777">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9211D" w14:textId="77777777" w:rsidR="00000000" w:rsidRDefault="00000000">
            <w:pPr>
              <w:spacing w:before="120"/>
              <w:jc w:val="center"/>
            </w:pPr>
            <w:r>
              <w:rPr>
                <w:lang w:val="vi-VN"/>
              </w:rPr>
              <w:t> </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84E05" w14:textId="77777777" w:rsidR="00000000" w:rsidRDefault="00000000">
            <w:pPr>
              <w:spacing w:before="120"/>
            </w:pPr>
            <w:r>
              <w:rPr>
                <w:i/>
                <w:iCs/>
                <w:lang w:val="vi-VN"/>
              </w:rPr>
              <w:t>Không phát hiện văn bản trái pháp luật hoặc sai sót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5F2A8" w14:textId="77777777" w:rsidR="00000000" w:rsidRDefault="00000000">
            <w:pPr>
              <w:spacing w:before="120"/>
              <w:jc w:val="center"/>
            </w:pPr>
            <w:r>
              <w:rPr>
                <w:i/>
                <w:iCs/>
                <w:lang w:val="vi-VN"/>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ACC88"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54B69"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ABD7E"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471C3"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DD260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097CE3" w14:textId="77777777" w:rsidR="00000000" w:rsidRDefault="00000000">
            <w:pPr>
              <w:spacing w:before="120"/>
            </w:pPr>
          </w:p>
        </w:tc>
        <w:tc>
          <w:tcPr>
            <w:tcW w:w="0" w:type="auto"/>
            <w:tcBorders>
              <w:left w:val="nil"/>
              <w:right w:val="nil"/>
            </w:tcBorders>
            <w:shd w:val="clear" w:color="auto" w:fill="auto"/>
            <w:vAlign w:val="center"/>
          </w:tcPr>
          <w:p w14:paraId="4E090B32" w14:textId="77777777" w:rsidR="00000000" w:rsidRDefault="00000000">
            <w:pPr>
              <w:spacing w:before="120"/>
            </w:pPr>
          </w:p>
        </w:tc>
      </w:tr>
      <w:tr w:rsidR="00000000" w14:paraId="1A5055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C76FDC"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B1BEC" w14:textId="77777777" w:rsidR="00000000" w:rsidRDefault="00000000">
            <w:pPr>
              <w:spacing w:before="120"/>
            </w:pPr>
            <w:r>
              <w:rPr>
                <w:i/>
                <w:iCs/>
                <w:lang w:val="vi-VN"/>
              </w:rPr>
              <w:t>Có văn bản có sai sót về căn cứ ban hành, thể thức, kỹ thuật trình bày</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AEDC6" w14:textId="77777777" w:rsidR="00000000" w:rsidRDefault="00000000">
            <w:pPr>
              <w:spacing w:before="120"/>
              <w:jc w:val="center"/>
            </w:pPr>
            <w:r>
              <w:rPr>
                <w:i/>
                <w:iCs/>
                <w:lang w:val="vi-VN"/>
              </w:rPr>
              <w:t>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091E1"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9537C"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48181"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91A50"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A350D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6149E2" w14:textId="77777777" w:rsidR="00000000" w:rsidRDefault="00000000">
            <w:pPr>
              <w:spacing w:before="120"/>
            </w:pPr>
          </w:p>
        </w:tc>
        <w:tc>
          <w:tcPr>
            <w:tcW w:w="0" w:type="auto"/>
            <w:tcBorders>
              <w:left w:val="nil"/>
              <w:right w:val="nil"/>
            </w:tcBorders>
            <w:shd w:val="clear" w:color="auto" w:fill="auto"/>
            <w:vAlign w:val="center"/>
          </w:tcPr>
          <w:p w14:paraId="7B5C2DA7" w14:textId="77777777" w:rsidR="00000000" w:rsidRDefault="00000000">
            <w:pPr>
              <w:spacing w:before="120"/>
            </w:pPr>
          </w:p>
        </w:tc>
      </w:tr>
      <w:tr w:rsidR="00000000" w14:paraId="5D1A39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F0F18E"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F8AAF" w14:textId="77777777" w:rsidR="00000000" w:rsidRDefault="00000000">
            <w:pPr>
              <w:spacing w:before="120"/>
            </w:pPr>
            <w:r>
              <w:rPr>
                <w:i/>
                <w:iCs/>
                <w:lang w:val="vi-VN"/>
              </w:rPr>
              <w:t xml:space="preserve">Có văn bản trái pháp luật gồm văn bản ban hành không đúng thẩm quyền; văn bản có nội dung trái với Hiến pháp, trái với văn bản quy phạm pháp luật có hiệu lực pháp lý cao hơn; văn bản quy định thời </w:t>
            </w:r>
            <w:r>
              <w:rPr>
                <w:i/>
                <w:iCs/>
              </w:rPr>
              <w:t xml:space="preserve">điểm có </w:t>
            </w:r>
            <w:r>
              <w:rPr>
                <w:i/>
                <w:iCs/>
                <w:lang w:val="vi-VN"/>
              </w:rPr>
              <w:t xml:space="preserve">hiệu lực trái với quy định tại </w:t>
            </w:r>
            <w:bookmarkStart w:id="16" w:name="dc_1"/>
            <w:r>
              <w:rPr>
                <w:i/>
                <w:iCs/>
                <w:lang w:val="vi-VN"/>
              </w:rPr>
              <w:t>khoản 1 Điều 151 của Luật BHVBQPPL</w:t>
            </w:r>
            <w:bookmarkEnd w:id="16"/>
            <w:r>
              <w:rPr>
                <w:i/>
                <w:iCs/>
                <w:lang w:val="vi-VN"/>
              </w:rPr>
              <w:t xml:space="preserve">; văn bản vi phạm quy định của pháp luật về đánh giá tác động của chính sách, lấy ý kiến, thẩm định, tham tra dự thảo; thông tư của Bộ trưởng, Thủ trưởng cơ quan ngang bộ ban hành trong trường hợp cấp bách </w:t>
            </w:r>
            <w:r>
              <w:rPr>
                <w:i/>
                <w:iCs/>
              </w:rPr>
              <w:t xml:space="preserve">để </w:t>
            </w:r>
            <w:r>
              <w:rPr>
                <w:i/>
                <w:iCs/>
                <w:lang w:val="vi-VN"/>
              </w:rPr>
              <w:t xml:space="preserve">giải quyết những vấn đề phát </w:t>
            </w:r>
            <w:r>
              <w:rPr>
                <w:i/>
                <w:iCs/>
              </w:rPr>
              <w:t xml:space="preserve">sinh </w:t>
            </w:r>
            <w:r>
              <w:rPr>
                <w:i/>
                <w:iCs/>
                <w:lang w:val="vi-VN"/>
              </w:rPr>
              <w:t xml:space="preserve">trong thực </w:t>
            </w:r>
            <w:r>
              <w:rPr>
                <w:i/>
                <w:iCs/>
              </w:rPr>
              <w:t xml:space="preserve">tiễn </w:t>
            </w:r>
            <w:r>
              <w:rPr>
                <w:i/>
                <w:iCs/>
                <w:lang w:val="vi-VN"/>
              </w:rPr>
              <w:t xml:space="preserve">theo trình tự, thủ tục rút gọn </w:t>
            </w:r>
            <w:r>
              <w:rPr>
                <w:i/>
                <w:iCs/>
              </w:rPr>
              <w:t xml:space="preserve">nhưng </w:t>
            </w:r>
            <w:r>
              <w:rPr>
                <w:i/>
                <w:iCs/>
                <w:lang w:val="vi-VN"/>
              </w:rPr>
              <w:t xml:space="preserve">không thực hiện theo quy định tại </w:t>
            </w:r>
            <w:bookmarkStart w:id="17" w:name="dc_2"/>
            <w:r>
              <w:rPr>
                <w:i/>
                <w:iCs/>
                <w:lang w:val="vi-VN"/>
              </w:rPr>
              <w:t>khoản 3 Điều 147 của Luật BHVBQPPL</w:t>
            </w:r>
            <w:bookmarkEnd w:id="17"/>
            <w:r>
              <w:rPr>
                <w:i/>
                <w:iCs/>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83AF5" w14:textId="77777777" w:rsidR="00000000" w:rsidRDefault="00000000">
            <w:pPr>
              <w:spacing w:before="120"/>
              <w:jc w:val="center"/>
            </w:pPr>
            <w:r>
              <w:rPr>
                <w:i/>
                <w:iCs/>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AAB9C"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65B02"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E45AD"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3D18B"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6A973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37EB06" w14:textId="77777777" w:rsidR="00000000" w:rsidRDefault="00000000">
            <w:pPr>
              <w:spacing w:before="120"/>
            </w:pPr>
          </w:p>
        </w:tc>
        <w:tc>
          <w:tcPr>
            <w:tcW w:w="0" w:type="auto"/>
            <w:tcBorders>
              <w:left w:val="nil"/>
              <w:right w:val="nil"/>
            </w:tcBorders>
            <w:shd w:val="clear" w:color="auto" w:fill="auto"/>
            <w:vAlign w:val="center"/>
          </w:tcPr>
          <w:p w14:paraId="1540416A" w14:textId="77777777" w:rsidR="00000000" w:rsidRDefault="00000000">
            <w:pPr>
              <w:spacing w:before="120"/>
            </w:pPr>
          </w:p>
        </w:tc>
      </w:tr>
      <w:tr w:rsidR="00000000" w14:paraId="5E9FCD4D"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4345B" w14:textId="77777777" w:rsidR="00000000" w:rsidRDefault="00000000">
            <w:pPr>
              <w:spacing w:before="120"/>
              <w:jc w:val="center"/>
            </w:pPr>
            <w:bookmarkStart w:id="18" w:name="dieu_2_1"/>
            <w:r>
              <w:rPr>
                <w:b/>
                <w:bCs/>
                <w:lang w:val="vi-VN"/>
              </w:rPr>
              <w:t>2</w:t>
            </w:r>
            <w:bookmarkEnd w:id="18"/>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95F8C" w14:textId="77777777" w:rsidR="00000000" w:rsidRDefault="00000000">
            <w:pPr>
              <w:spacing w:before="120"/>
            </w:pPr>
            <w:bookmarkStart w:id="19" w:name="dieu_2_1_name"/>
            <w:r>
              <w:rPr>
                <w:b/>
                <w:bCs/>
                <w:lang w:val="vi-VN"/>
              </w:rPr>
              <w:t>CÔNG TÁC PHỔ BIẾN, GIÁO DỤC PHÁP LUẬT</w:t>
            </w:r>
            <w:bookmarkEnd w:id="19"/>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36B8F" w14:textId="77777777" w:rsidR="00000000" w:rsidRDefault="00000000">
            <w:pPr>
              <w:spacing w:before="120"/>
              <w:jc w:val="center"/>
            </w:pPr>
            <w:r>
              <w:rPr>
                <w:b/>
                <w:bCs/>
                <w:lang w:val="vi-VN"/>
              </w:rPr>
              <w:t>20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1FD6D"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42C72"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9CFD4"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6DD9F" w14:textId="77777777" w:rsidR="00000000" w:rsidRDefault="00000000">
            <w:pPr>
              <w:spacing w:before="120"/>
            </w:pPr>
            <w:r>
              <w:rPr>
                <w:lang w:val="vi-VN"/>
              </w:rPr>
              <w:t> </w:t>
            </w:r>
          </w:p>
        </w:tc>
        <w:tc>
          <w:tcPr>
            <w:tcW w:w="8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0DBED" w14:textId="77777777" w:rsidR="00000000" w:rsidRDefault="00000000">
            <w:pPr>
              <w:spacing w:before="120" w:after="280" w:afterAutospacing="1"/>
            </w:pPr>
            <w:r>
              <w:rPr>
                <w:lang w:val="vi-VN"/>
              </w:rPr>
              <w:t>- Vụ Bưu chính</w:t>
            </w:r>
          </w:p>
          <w:p w14:paraId="0021F1A9" w14:textId="77777777" w:rsidR="00000000" w:rsidRDefault="00000000">
            <w:pPr>
              <w:spacing w:before="120" w:after="280" w:afterAutospacing="1"/>
            </w:pPr>
            <w:r>
              <w:rPr>
                <w:lang w:val="vi-VN"/>
              </w:rPr>
              <w:t>- V</w:t>
            </w:r>
            <w:r>
              <w:t xml:space="preserve">ụ </w:t>
            </w:r>
            <w:r>
              <w:rPr>
                <w:lang w:val="vi-VN"/>
              </w:rPr>
              <w:t>KHCN</w:t>
            </w:r>
          </w:p>
          <w:p w14:paraId="31409CB7" w14:textId="77777777" w:rsidR="00000000" w:rsidRDefault="00000000">
            <w:pPr>
              <w:spacing w:before="120" w:after="280" w:afterAutospacing="1"/>
            </w:pPr>
            <w:r>
              <w:rPr>
                <w:lang w:val="vi-VN"/>
              </w:rPr>
              <w:t>- Vụ K</w:t>
            </w:r>
            <w:r>
              <w:t>HT</w:t>
            </w:r>
            <w:r>
              <w:rPr>
                <w:lang w:val="vi-VN"/>
              </w:rPr>
              <w:t>C</w:t>
            </w:r>
          </w:p>
          <w:p w14:paraId="16C8D46D" w14:textId="77777777" w:rsidR="00000000" w:rsidRDefault="00000000">
            <w:pPr>
              <w:spacing w:before="120" w:after="280" w:afterAutospacing="1"/>
            </w:pPr>
            <w:r>
              <w:rPr>
                <w:lang w:val="vi-VN"/>
              </w:rPr>
              <w:t>- Vụ TCCB</w:t>
            </w:r>
          </w:p>
          <w:p w14:paraId="318A2773" w14:textId="77777777" w:rsidR="00000000" w:rsidRDefault="00000000">
            <w:pPr>
              <w:spacing w:before="120" w:after="280" w:afterAutospacing="1"/>
            </w:pPr>
            <w:r>
              <w:rPr>
                <w:lang w:val="vi-VN"/>
              </w:rPr>
              <w:t>- Vụ KTS&amp;XHS</w:t>
            </w:r>
          </w:p>
          <w:p w14:paraId="1C18360E" w14:textId="77777777" w:rsidR="00000000" w:rsidRDefault="00000000">
            <w:pPr>
              <w:spacing w:before="120" w:after="280" w:afterAutospacing="1"/>
            </w:pPr>
            <w:r>
              <w:rPr>
                <w:lang w:val="vi-VN"/>
              </w:rPr>
              <w:t>- Thanh tra Bộ</w:t>
            </w:r>
          </w:p>
          <w:p w14:paraId="67DE714E" w14:textId="77777777" w:rsidR="00000000" w:rsidRDefault="00000000">
            <w:pPr>
              <w:spacing w:before="120" w:after="280" w:afterAutospacing="1"/>
            </w:pPr>
            <w:r>
              <w:rPr>
                <w:lang w:val="vi-VN"/>
              </w:rPr>
              <w:t>- Cục Viễn thông</w:t>
            </w:r>
          </w:p>
          <w:p w14:paraId="5BAD9C58" w14:textId="77777777" w:rsidR="00000000" w:rsidRDefault="00000000">
            <w:pPr>
              <w:spacing w:before="120" w:after="280" w:afterAutospacing="1"/>
            </w:pPr>
            <w:r>
              <w:rPr>
                <w:lang w:val="vi-VN"/>
              </w:rPr>
              <w:t>- Cục PTTH&amp;TTĐT</w:t>
            </w:r>
          </w:p>
          <w:p w14:paraId="2E53C219" w14:textId="77777777" w:rsidR="00000000" w:rsidRDefault="00000000">
            <w:pPr>
              <w:spacing w:before="120" w:after="280" w:afterAutospacing="1"/>
            </w:pPr>
            <w:r>
              <w:rPr>
                <w:lang w:val="vi-VN"/>
              </w:rPr>
              <w:t xml:space="preserve">- </w:t>
            </w:r>
            <w:r>
              <w:t>Cục</w:t>
            </w:r>
            <w:r>
              <w:rPr>
                <w:lang w:val="vi-VN"/>
              </w:rPr>
              <w:t xml:space="preserve"> TSVTĐ</w:t>
            </w:r>
          </w:p>
          <w:p w14:paraId="5E4A02A9" w14:textId="77777777" w:rsidR="00000000" w:rsidRDefault="00000000">
            <w:pPr>
              <w:spacing w:before="120" w:after="280" w:afterAutospacing="1"/>
            </w:pPr>
            <w:r>
              <w:rPr>
                <w:lang w:val="vi-VN"/>
              </w:rPr>
              <w:t>- Cục Báo chí</w:t>
            </w:r>
          </w:p>
          <w:p w14:paraId="5854F578" w14:textId="77777777" w:rsidR="00000000" w:rsidRDefault="00000000">
            <w:pPr>
              <w:spacing w:before="120" w:after="280" w:afterAutospacing="1"/>
            </w:pPr>
            <w:r>
              <w:rPr>
                <w:lang w:val="vi-VN"/>
              </w:rPr>
              <w:t>- Cục XBIPH</w:t>
            </w:r>
          </w:p>
          <w:p w14:paraId="4E59E1E5" w14:textId="77777777" w:rsidR="00000000" w:rsidRDefault="00000000">
            <w:pPr>
              <w:spacing w:before="120" w:after="280" w:afterAutospacing="1"/>
            </w:pPr>
            <w:r>
              <w:rPr>
                <w:lang w:val="vi-VN"/>
              </w:rPr>
              <w:t>- Cục CĐSQG</w:t>
            </w:r>
          </w:p>
          <w:p w14:paraId="693BFE35" w14:textId="77777777" w:rsidR="00000000" w:rsidRDefault="00000000">
            <w:pPr>
              <w:spacing w:before="120" w:after="280" w:afterAutospacing="1"/>
            </w:pPr>
            <w:r>
              <w:rPr>
                <w:lang w:val="vi-VN"/>
              </w:rPr>
              <w:t>- Cục ATTT</w:t>
            </w:r>
          </w:p>
          <w:p w14:paraId="3D94264C" w14:textId="77777777" w:rsidR="00000000" w:rsidRDefault="00000000">
            <w:pPr>
              <w:spacing w:before="120" w:after="280" w:afterAutospacing="1"/>
            </w:pPr>
            <w:r>
              <w:rPr>
                <w:lang w:val="vi-VN"/>
              </w:rPr>
              <w:t>- Cục ICT</w:t>
            </w:r>
          </w:p>
          <w:p w14:paraId="778E12CA" w14:textId="77777777" w:rsidR="00000000" w:rsidRDefault="00000000">
            <w:pPr>
              <w:spacing w:before="120" w:after="280" w:afterAutospacing="1"/>
            </w:pPr>
            <w:r>
              <w:rPr>
                <w:lang w:val="vi-VN"/>
              </w:rPr>
              <w:t>- Cục TTCS</w:t>
            </w:r>
          </w:p>
          <w:p w14:paraId="2073BFC7" w14:textId="77777777" w:rsidR="00000000" w:rsidRDefault="00000000">
            <w:pPr>
              <w:spacing w:before="120" w:after="280" w:afterAutospacing="1"/>
            </w:pPr>
            <w:r>
              <w:rPr>
                <w:lang w:val="vi-VN"/>
              </w:rPr>
              <w:t>- Cục TTĐN</w:t>
            </w:r>
          </w:p>
          <w:p w14:paraId="1390FA74" w14:textId="77777777" w:rsidR="00000000" w:rsidRDefault="00000000">
            <w:pPr>
              <w:spacing w:before="120" w:after="280" w:afterAutospacing="1"/>
            </w:pPr>
            <w:r>
              <w:rPr>
                <w:lang w:val="vi-VN"/>
              </w:rPr>
              <w:t xml:space="preserve">- Cục BĐTƯ </w:t>
            </w:r>
          </w:p>
          <w:p w14:paraId="3BE500B8" w14:textId="77777777" w:rsidR="00000000" w:rsidRDefault="00000000">
            <w:pPr>
              <w:spacing w:before="120" w:after="280" w:afterAutospacing="1"/>
            </w:pPr>
            <w:r>
              <w:rPr>
                <w:lang w:val="vi-VN"/>
              </w:rPr>
              <w:t xml:space="preserve">- VNNIC </w:t>
            </w:r>
          </w:p>
          <w:p w14:paraId="5B595EBF" w14:textId="77777777" w:rsidR="00000000" w:rsidRDefault="00000000">
            <w:pPr>
              <w:spacing w:before="120"/>
            </w:pPr>
            <w:r>
              <w:rPr>
                <w:lang w:val="vi-VN"/>
              </w:rPr>
              <w:t>- NEAC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49F4E"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76B0259C" w14:textId="77777777" w:rsidR="00000000" w:rsidRDefault="00000000">
            <w:pPr>
              <w:spacing w:before="120"/>
            </w:pPr>
          </w:p>
        </w:tc>
      </w:tr>
      <w:tr w:rsidR="00000000" w14:paraId="6764DA62"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3F816" w14:textId="77777777" w:rsidR="00000000" w:rsidRDefault="00000000">
            <w:pPr>
              <w:spacing w:before="120"/>
              <w:jc w:val="center"/>
            </w:pPr>
            <w:r>
              <w:rPr>
                <w:lang w:val="vi-VN"/>
              </w:rPr>
              <w:t>2.1</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13A29" w14:textId="77777777" w:rsidR="00000000" w:rsidRDefault="00000000">
            <w:pPr>
              <w:spacing w:before="120"/>
            </w:pPr>
            <w:r>
              <w:rPr>
                <w:lang w:val="vi-VN"/>
              </w:rPr>
              <w:t>Tỷ lệ số lượng văn bản QPPL thực tế được phổ biến, giáo dục/số lượng văn bản QPPL cần phải phổ biến, giáo dục được ban hành theo kế hoạch phổ biến, giáo dục hằng năm của Bộ và đơn vị</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10C64" w14:textId="77777777" w:rsidR="00000000" w:rsidRDefault="00000000">
            <w:pPr>
              <w:spacing w:before="120"/>
              <w:jc w:val="center"/>
            </w:pPr>
            <w:r>
              <w:rPr>
                <w:lang w:val="vi-VN"/>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51578"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57ED4"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F4384"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DD0C8"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7F5A7B" w14:textId="77777777" w:rsidR="00000000" w:rsidRDefault="00000000">
            <w:pPr>
              <w:spacing w:before="120"/>
            </w:pPr>
          </w:p>
        </w:tc>
        <w:tc>
          <w:tcPr>
            <w:tcW w:w="3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EE1A6"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0DE3634B" w14:textId="77777777" w:rsidR="00000000" w:rsidRDefault="00000000">
            <w:pPr>
              <w:spacing w:before="120"/>
            </w:pPr>
          </w:p>
        </w:tc>
      </w:tr>
      <w:tr w:rsidR="00000000" w14:paraId="68F31205" w14:textId="77777777">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ACCE7" w14:textId="77777777" w:rsidR="00000000" w:rsidRDefault="00000000">
            <w:pPr>
              <w:spacing w:before="120"/>
              <w:jc w:val="center"/>
            </w:pPr>
            <w:r>
              <w:rPr>
                <w:lang w:val="vi-VN"/>
              </w:rPr>
              <w:t> </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7197" w14:textId="77777777" w:rsidR="00000000" w:rsidRDefault="00000000">
            <w:pPr>
              <w:spacing w:before="120"/>
            </w:pPr>
            <w:r>
              <w:rPr>
                <w:i/>
                <w:iCs/>
                <w:lang w:val="vi-VN"/>
              </w:rPr>
              <w:t xml:space="preserve">100% số lượng văn bản QPPL đã được </w:t>
            </w:r>
            <w:r>
              <w:rPr>
                <w:i/>
                <w:iCs/>
              </w:rPr>
              <w:t xml:space="preserve">phổ </w:t>
            </w:r>
            <w:r>
              <w:rPr>
                <w:i/>
                <w:iCs/>
                <w:lang w:val="vi-VN"/>
              </w:rPr>
              <w:t>biến, giáo dục theo kế hoạch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98620" w14:textId="77777777" w:rsidR="00000000" w:rsidRDefault="00000000">
            <w:pPr>
              <w:spacing w:before="120"/>
              <w:jc w:val="center"/>
            </w:pPr>
            <w:r>
              <w:rPr>
                <w:i/>
                <w:iCs/>
                <w:lang w:val="vi-VN"/>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B2C0E"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5D1ED"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35DD1"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30A45"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BDCFE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DDE521" w14:textId="77777777" w:rsidR="00000000" w:rsidRDefault="00000000">
            <w:pPr>
              <w:spacing w:before="120"/>
            </w:pPr>
          </w:p>
        </w:tc>
        <w:tc>
          <w:tcPr>
            <w:tcW w:w="0" w:type="auto"/>
            <w:tcBorders>
              <w:left w:val="nil"/>
              <w:right w:val="nil"/>
            </w:tcBorders>
            <w:shd w:val="clear" w:color="auto" w:fill="auto"/>
            <w:vAlign w:val="center"/>
          </w:tcPr>
          <w:p w14:paraId="7CABE166" w14:textId="77777777" w:rsidR="00000000" w:rsidRDefault="00000000">
            <w:pPr>
              <w:spacing w:before="120"/>
            </w:pPr>
          </w:p>
        </w:tc>
      </w:tr>
      <w:tr w:rsidR="00000000" w14:paraId="1D739F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072F58"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02187" w14:textId="77777777" w:rsidR="00000000" w:rsidRDefault="00000000">
            <w:pPr>
              <w:spacing w:before="120"/>
            </w:pPr>
            <w:r>
              <w:rPr>
                <w:i/>
                <w:iCs/>
                <w:lang w:val="vi-VN"/>
              </w:rPr>
              <w:t xml:space="preserve">Từ 80% đến dưới 100% số lượng văn bản QPPL đã được </w:t>
            </w:r>
            <w:r>
              <w:rPr>
                <w:i/>
                <w:iCs/>
              </w:rPr>
              <w:t xml:space="preserve">phổ </w:t>
            </w:r>
            <w:r>
              <w:rPr>
                <w:i/>
                <w:iCs/>
                <w:lang w:val="vi-VN"/>
              </w:rPr>
              <w:t>biến, giáo dục theo kế hoạch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31ABA" w14:textId="77777777" w:rsidR="00000000" w:rsidRDefault="00000000">
            <w:pPr>
              <w:spacing w:before="120"/>
              <w:jc w:val="center"/>
            </w:pPr>
            <w:r>
              <w:rPr>
                <w:i/>
                <w:iCs/>
                <w:lang w:val="vi-VN"/>
              </w:rPr>
              <w:t>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50D83"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4406A"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81CF1"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B1BC0"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14523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A1F98A" w14:textId="77777777" w:rsidR="00000000" w:rsidRDefault="00000000">
            <w:pPr>
              <w:spacing w:before="120"/>
            </w:pPr>
          </w:p>
        </w:tc>
        <w:tc>
          <w:tcPr>
            <w:tcW w:w="0" w:type="auto"/>
            <w:tcBorders>
              <w:left w:val="nil"/>
              <w:right w:val="nil"/>
            </w:tcBorders>
            <w:shd w:val="clear" w:color="auto" w:fill="auto"/>
            <w:vAlign w:val="center"/>
          </w:tcPr>
          <w:p w14:paraId="06EF17E0" w14:textId="77777777" w:rsidR="00000000" w:rsidRDefault="00000000">
            <w:pPr>
              <w:spacing w:before="120"/>
            </w:pPr>
          </w:p>
        </w:tc>
      </w:tr>
      <w:tr w:rsidR="00000000" w14:paraId="582271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C2801F"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A2D41" w14:textId="77777777" w:rsidR="00000000" w:rsidRDefault="00000000">
            <w:pPr>
              <w:spacing w:before="120"/>
            </w:pPr>
            <w:r>
              <w:rPr>
                <w:i/>
                <w:iCs/>
                <w:lang w:val="vi-VN"/>
              </w:rPr>
              <w:t>Dưới 80%) số lượng văn bản QPPL đã được phổ biến, giáo dục theo kế hoạch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70A87" w14:textId="77777777" w:rsidR="00000000" w:rsidRDefault="00000000">
            <w:pPr>
              <w:spacing w:before="120"/>
              <w:jc w:val="center"/>
            </w:pPr>
            <w:r>
              <w:rPr>
                <w:i/>
                <w:iCs/>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BB6E1"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3CDC5"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9FE78"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41DC2"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465EF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B6DCA4" w14:textId="77777777" w:rsidR="00000000" w:rsidRDefault="00000000">
            <w:pPr>
              <w:spacing w:before="120"/>
            </w:pPr>
          </w:p>
        </w:tc>
        <w:tc>
          <w:tcPr>
            <w:tcW w:w="0" w:type="auto"/>
            <w:tcBorders>
              <w:left w:val="nil"/>
              <w:right w:val="nil"/>
            </w:tcBorders>
            <w:shd w:val="clear" w:color="auto" w:fill="auto"/>
            <w:vAlign w:val="center"/>
          </w:tcPr>
          <w:p w14:paraId="763B330D" w14:textId="77777777" w:rsidR="00000000" w:rsidRDefault="00000000">
            <w:pPr>
              <w:spacing w:before="120"/>
            </w:pPr>
          </w:p>
        </w:tc>
      </w:tr>
      <w:tr w:rsidR="00000000" w14:paraId="1CBE0C0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2F904" w14:textId="77777777" w:rsidR="00000000" w:rsidRDefault="00000000">
            <w:pPr>
              <w:spacing w:before="120"/>
              <w:jc w:val="center"/>
            </w:pPr>
            <w:r>
              <w:rPr>
                <w:lang w:val="vi-VN"/>
              </w:rPr>
              <w:t>2.2</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7EA9E" w14:textId="77777777" w:rsidR="00000000" w:rsidRDefault="00000000">
            <w:pPr>
              <w:spacing w:before="120"/>
            </w:pPr>
            <w:r>
              <w:rPr>
                <w:lang w:val="vi-VN"/>
              </w:rPr>
              <w:t>Chất lượng của công tác phổ biến, giáo dục pháp luật</w:t>
            </w:r>
            <w:hyperlink w:anchor="_ftn2" w:history="1">
              <w:r>
                <w:rPr>
                  <w:color w:val="0000FF"/>
                  <w:u w:val="single"/>
                  <w:lang w:val="vi-VN"/>
                </w:rPr>
                <w:t>2</w:t>
              </w:r>
            </w:hyperlink>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072EA" w14:textId="77777777" w:rsidR="00000000" w:rsidRDefault="00000000">
            <w:pPr>
              <w:spacing w:before="120"/>
              <w:jc w:val="center"/>
            </w:pPr>
            <w:r>
              <w:rPr>
                <w:lang w:val="vi-VN"/>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52160"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E135B"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9355E"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1308A"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8FEC5C" w14:textId="77777777" w:rsidR="00000000" w:rsidRDefault="00000000">
            <w:pPr>
              <w:spacing w:before="120"/>
            </w:pP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B512D"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2315F754" w14:textId="77777777" w:rsidR="00000000" w:rsidRDefault="00000000">
            <w:pPr>
              <w:spacing w:before="120"/>
            </w:pPr>
          </w:p>
        </w:tc>
      </w:tr>
      <w:tr w:rsidR="00000000" w14:paraId="2D98B941" w14:textId="77777777">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089CA" w14:textId="77777777" w:rsidR="00000000" w:rsidRDefault="00000000">
            <w:pPr>
              <w:spacing w:before="120"/>
              <w:jc w:val="center"/>
            </w:pPr>
            <w:r>
              <w:rPr>
                <w:lang w:val="vi-VN"/>
              </w:rPr>
              <w:t> </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2E006" w14:textId="77777777" w:rsidR="00000000" w:rsidRDefault="00000000">
            <w:pPr>
              <w:spacing w:before="120"/>
            </w:pPr>
            <w:r>
              <w:rPr>
                <w:i/>
                <w:iCs/>
                <w:lang w:val="vi-VN"/>
              </w:rPr>
              <w:t xml:space="preserve">Từ 80% trở lên </w:t>
            </w:r>
            <w:r>
              <w:rPr>
                <w:i/>
                <w:iCs/>
              </w:rPr>
              <w:t xml:space="preserve">đánh </w:t>
            </w:r>
            <w:r>
              <w:rPr>
                <w:i/>
                <w:iCs/>
                <w:lang w:val="vi-VN"/>
              </w:rPr>
              <w:t xml:space="preserve">giá “TỐT” đối với chất lượng công tác </w:t>
            </w:r>
            <w:r>
              <w:rPr>
                <w:i/>
                <w:iCs/>
              </w:rPr>
              <w:t xml:space="preserve">phổ </w:t>
            </w:r>
            <w:r>
              <w:rPr>
                <w:i/>
                <w:iCs/>
                <w:lang w:val="vi-VN"/>
              </w:rPr>
              <w:t>biến, giáo dục pháp luật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937A0" w14:textId="77777777" w:rsidR="00000000" w:rsidRDefault="00000000">
            <w:pPr>
              <w:spacing w:before="120"/>
              <w:jc w:val="center"/>
            </w:pPr>
            <w:r>
              <w:rPr>
                <w:i/>
                <w:iCs/>
                <w:lang w:val="vi-VN"/>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7A8C0"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1AD5B"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47393"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27717"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2F7908" w14:textId="77777777" w:rsidR="00000000" w:rsidRDefault="00000000">
            <w:pPr>
              <w:spacing w:before="120"/>
              <w:jc w:val="center"/>
            </w:pPr>
          </w:p>
        </w:tc>
        <w:tc>
          <w:tcPr>
            <w:tcW w:w="3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31348"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76476FCB" w14:textId="77777777" w:rsidR="00000000" w:rsidRDefault="00000000">
            <w:pPr>
              <w:spacing w:before="120"/>
            </w:pPr>
          </w:p>
        </w:tc>
      </w:tr>
      <w:tr w:rsidR="00000000" w14:paraId="5593BD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07CBDA"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450D8" w14:textId="77777777" w:rsidR="00000000" w:rsidRDefault="00000000">
            <w:pPr>
              <w:spacing w:before="120"/>
            </w:pPr>
            <w:r>
              <w:rPr>
                <w:i/>
                <w:iCs/>
                <w:lang w:val="vi-VN"/>
              </w:rPr>
              <w:t>Từ 50% - 80% đánh giá “</w:t>
            </w:r>
            <w:r>
              <w:rPr>
                <w:i/>
                <w:iCs/>
              </w:rPr>
              <w:t>TỐT</w:t>
            </w:r>
            <w:r>
              <w:rPr>
                <w:i/>
                <w:iCs/>
                <w:lang w:val="vi-VN"/>
              </w:rPr>
              <w:t xml:space="preserve">” </w:t>
            </w:r>
            <w:r>
              <w:rPr>
                <w:i/>
                <w:iCs/>
              </w:rPr>
              <w:t xml:space="preserve">đối </w:t>
            </w:r>
            <w:r>
              <w:rPr>
                <w:i/>
                <w:iCs/>
                <w:lang w:val="vi-VN"/>
              </w:rPr>
              <w:t xml:space="preserve">với chất lượng công tác </w:t>
            </w:r>
            <w:r>
              <w:rPr>
                <w:i/>
                <w:iCs/>
              </w:rPr>
              <w:t xml:space="preserve">phổ </w:t>
            </w:r>
            <w:r>
              <w:rPr>
                <w:i/>
                <w:iCs/>
                <w:lang w:val="vi-VN"/>
              </w:rPr>
              <w:t>biến, giáo dục pháp luật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E68D4" w14:textId="77777777" w:rsidR="00000000" w:rsidRDefault="00000000">
            <w:pPr>
              <w:spacing w:before="120"/>
              <w:jc w:val="center"/>
            </w:pPr>
            <w:r>
              <w:rPr>
                <w:i/>
                <w:iCs/>
                <w:lang w:val="vi-VN"/>
              </w:rPr>
              <w:t>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8583E"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E2A73"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F5538"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51E35"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74C16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2D5B33" w14:textId="77777777" w:rsidR="00000000" w:rsidRDefault="00000000">
            <w:pPr>
              <w:spacing w:before="120"/>
              <w:jc w:val="center"/>
            </w:pPr>
          </w:p>
        </w:tc>
        <w:tc>
          <w:tcPr>
            <w:tcW w:w="0" w:type="auto"/>
            <w:tcBorders>
              <w:left w:val="nil"/>
              <w:right w:val="nil"/>
            </w:tcBorders>
            <w:shd w:val="clear" w:color="auto" w:fill="auto"/>
            <w:vAlign w:val="center"/>
          </w:tcPr>
          <w:p w14:paraId="2A107CE2" w14:textId="77777777" w:rsidR="00000000" w:rsidRDefault="00000000">
            <w:pPr>
              <w:spacing w:before="120"/>
              <w:jc w:val="center"/>
            </w:pPr>
          </w:p>
        </w:tc>
      </w:tr>
      <w:tr w:rsidR="00000000" w14:paraId="703946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D0F1BC" w14:textId="77777777" w:rsidR="00000000" w:rsidRDefault="00000000">
            <w:pPr>
              <w:spacing w:before="120"/>
              <w:jc w:val="cente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681D4" w14:textId="77777777" w:rsidR="00000000" w:rsidRDefault="00000000">
            <w:pPr>
              <w:spacing w:before="120"/>
            </w:pPr>
            <w:r>
              <w:rPr>
                <w:i/>
                <w:iCs/>
                <w:lang w:val="vi-VN"/>
              </w:rPr>
              <w:t xml:space="preserve">Dưới 50% đánh giá “TỐT” đối với chất lượng công tác </w:t>
            </w:r>
            <w:r>
              <w:rPr>
                <w:i/>
                <w:iCs/>
              </w:rPr>
              <w:t xml:space="preserve">phổ </w:t>
            </w:r>
            <w:r>
              <w:rPr>
                <w:i/>
                <w:iCs/>
                <w:lang w:val="vi-VN"/>
              </w:rPr>
              <w:t>biến, giáo dục pháp luật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F7543" w14:textId="77777777" w:rsidR="00000000" w:rsidRDefault="00000000">
            <w:pPr>
              <w:spacing w:before="120"/>
              <w:jc w:val="center"/>
            </w:pPr>
            <w:r>
              <w:rPr>
                <w:i/>
                <w:iCs/>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25D9D"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E1472"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32D09"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38104"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C972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4D0331" w14:textId="77777777" w:rsidR="00000000" w:rsidRDefault="00000000">
            <w:pPr>
              <w:spacing w:before="120"/>
              <w:jc w:val="center"/>
            </w:pPr>
          </w:p>
        </w:tc>
        <w:tc>
          <w:tcPr>
            <w:tcW w:w="0" w:type="auto"/>
            <w:tcBorders>
              <w:left w:val="nil"/>
              <w:right w:val="nil"/>
            </w:tcBorders>
            <w:shd w:val="clear" w:color="auto" w:fill="auto"/>
            <w:vAlign w:val="center"/>
          </w:tcPr>
          <w:p w14:paraId="368039E1" w14:textId="77777777" w:rsidR="00000000" w:rsidRDefault="00000000">
            <w:pPr>
              <w:spacing w:before="120"/>
              <w:jc w:val="center"/>
            </w:pPr>
          </w:p>
        </w:tc>
      </w:tr>
      <w:tr w:rsidR="00000000" w14:paraId="5C965F9E"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B2D2D" w14:textId="77777777" w:rsidR="00000000" w:rsidRDefault="00000000">
            <w:pPr>
              <w:spacing w:before="120"/>
              <w:jc w:val="center"/>
            </w:pPr>
            <w:bookmarkStart w:id="20" w:name="dieu_3_1"/>
            <w:r>
              <w:rPr>
                <w:b/>
                <w:bCs/>
                <w:lang w:val="vi-VN"/>
              </w:rPr>
              <w:t>3</w:t>
            </w:r>
            <w:bookmarkEnd w:id="20"/>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10EDC" w14:textId="77777777" w:rsidR="00000000" w:rsidRDefault="00000000">
            <w:pPr>
              <w:spacing w:before="120"/>
            </w:pPr>
            <w:bookmarkStart w:id="21" w:name="dieu_3_1_name"/>
            <w:r>
              <w:rPr>
                <w:b/>
                <w:bCs/>
                <w:lang w:val="vi-VN"/>
              </w:rPr>
              <w:t>CÔNG TÁC XÂY DỰNG BỘ MÁY VÀ CÁC ĐIỀU KIỆN BẢO ĐẢM TỔ CHỨC THI HÀNH PHÁP LUẬT</w:t>
            </w:r>
            <w:bookmarkEnd w:id="21"/>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3DCE5" w14:textId="77777777" w:rsidR="00000000" w:rsidRDefault="00000000">
            <w:pPr>
              <w:spacing w:before="120"/>
              <w:jc w:val="center"/>
            </w:pPr>
            <w:r>
              <w:rPr>
                <w:b/>
                <w:bCs/>
                <w:lang w:val="vi-VN"/>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E2843"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B81D5"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0AD02"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9FD78" w14:textId="77777777" w:rsidR="00000000" w:rsidRDefault="00000000">
            <w:pPr>
              <w:spacing w:before="120"/>
              <w:jc w:val="center"/>
            </w:pPr>
            <w:r>
              <w:rPr>
                <w:lang w:val="vi-VN"/>
              </w:rPr>
              <w:t> </w:t>
            </w:r>
          </w:p>
        </w:tc>
        <w:tc>
          <w:tcPr>
            <w:tcW w:w="8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DB2F7" w14:textId="77777777" w:rsidR="00000000" w:rsidRDefault="00000000">
            <w:pPr>
              <w:spacing w:before="120" w:after="280" w:afterAutospacing="1"/>
            </w:pPr>
            <w:r>
              <w:rPr>
                <w:lang w:val="vi-VN"/>
              </w:rPr>
              <w:t>- Vụ Pháp chế</w:t>
            </w:r>
          </w:p>
          <w:p w14:paraId="1D57ADC9" w14:textId="77777777" w:rsidR="00000000" w:rsidRDefault="00000000">
            <w:pPr>
              <w:spacing w:before="120" w:after="280" w:afterAutospacing="1"/>
            </w:pPr>
            <w:r>
              <w:rPr>
                <w:lang w:val="vi-VN"/>
              </w:rPr>
              <w:t>- Vụ Bưu chính</w:t>
            </w:r>
          </w:p>
          <w:p w14:paraId="47B2BBD4" w14:textId="77777777" w:rsidR="00000000" w:rsidRDefault="00000000">
            <w:pPr>
              <w:spacing w:before="120" w:after="280" w:afterAutospacing="1"/>
            </w:pPr>
            <w:r>
              <w:rPr>
                <w:lang w:val="vi-VN"/>
              </w:rPr>
              <w:t>- Vụ KHCN</w:t>
            </w:r>
          </w:p>
          <w:p w14:paraId="2EDC9C9E" w14:textId="77777777" w:rsidR="00000000" w:rsidRDefault="00000000">
            <w:pPr>
              <w:spacing w:before="120" w:after="280" w:afterAutospacing="1"/>
            </w:pPr>
            <w:r>
              <w:rPr>
                <w:lang w:val="vi-VN"/>
              </w:rPr>
              <w:t>- Vụ KHTC</w:t>
            </w:r>
          </w:p>
          <w:p w14:paraId="607122C0" w14:textId="77777777" w:rsidR="00000000" w:rsidRDefault="00000000">
            <w:pPr>
              <w:spacing w:before="120" w:after="280" w:afterAutospacing="1"/>
            </w:pPr>
            <w:r>
              <w:rPr>
                <w:lang w:val="vi-VN"/>
              </w:rPr>
              <w:t>- Vụ TCCB</w:t>
            </w:r>
          </w:p>
          <w:p w14:paraId="6F4F1948" w14:textId="77777777" w:rsidR="00000000" w:rsidRDefault="00000000">
            <w:pPr>
              <w:spacing w:before="120" w:after="280" w:afterAutospacing="1"/>
            </w:pPr>
            <w:r>
              <w:rPr>
                <w:lang w:val="vi-VN"/>
              </w:rPr>
              <w:t>- Thanh tra Bộ</w:t>
            </w:r>
          </w:p>
          <w:p w14:paraId="4889D0D3" w14:textId="77777777" w:rsidR="00000000" w:rsidRDefault="00000000">
            <w:pPr>
              <w:spacing w:before="120" w:after="280" w:afterAutospacing="1"/>
            </w:pPr>
            <w:r>
              <w:rPr>
                <w:lang w:val="vi-VN"/>
              </w:rPr>
              <w:t>- Cục Viễn thông</w:t>
            </w:r>
          </w:p>
          <w:p w14:paraId="6A1CF741" w14:textId="77777777" w:rsidR="00000000" w:rsidRDefault="00000000">
            <w:pPr>
              <w:spacing w:before="120" w:after="280" w:afterAutospacing="1"/>
            </w:pPr>
            <w:r>
              <w:rPr>
                <w:lang w:val="vi-VN"/>
              </w:rPr>
              <w:t>- Cục PTTH&amp;TTĐT</w:t>
            </w:r>
          </w:p>
          <w:p w14:paraId="74467930" w14:textId="77777777" w:rsidR="00000000" w:rsidRDefault="00000000">
            <w:pPr>
              <w:spacing w:before="120" w:after="280" w:afterAutospacing="1"/>
            </w:pPr>
            <w:r>
              <w:rPr>
                <w:lang w:val="vi-VN"/>
              </w:rPr>
              <w:t>- Cục TSVTĐ</w:t>
            </w:r>
          </w:p>
          <w:p w14:paraId="4EA41AF3" w14:textId="77777777" w:rsidR="00000000" w:rsidRDefault="00000000">
            <w:pPr>
              <w:spacing w:before="120" w:after="280" w:afterAutospacing="1"/>
            </w:pPr>
            <w:r>
              <w:rPr>
                <w:lang w:val="vi-VN"/>
              </w:rPr>
              <w:t>- Cục Báo chí</w:t>
            </w:r>
          </w:p>
          <w:p w14:paraId="08AAC781" w14:textId="77777777" w:rsidR="00000000" w:rsidRDefault="00000000">
            <w:pPr>
              <w:spacing w:before="120" w:after="280" w:afterAutospacing="1"/>
            </w:pPr>
            <w:r>
              <w:rPr>
                <w:lang w:val="vi-VN"/>
              </w:rPr>
              <w:t>- Cục XBIPH</w:t>
            </w:r>
          </w:p>
          <w:p w14:paraId="1AB45092" w14:textId="77777777" w:rsidR="00000000" w:rsidRDefault="00000000">
            <w:pPr>
              <w:spacing w:before="120" w:after="280" w:afterAutospacing="1"/>
            </w:pPr>
            <w:r>
              <w:rPr>
                <w:lang w:val="vi-VN"/>
              </w:rPr>
              <w:t>- Cục CĐSQG</w:t>
            </w:r>
          </w:p>
          <w:p w14:paraId="1283A711" w14:textId="77777777" w:rsidR="00000000" w:rsidRDefault="00000000">
            <w:pPr>
              <w:spacing w:before="120" w:after="280" w:afterAutospacing="1"/>
            </w:pPr>
            <w:r>
              <w:rPr>
                <w:lang w:val="vi-VN"/>
              </w:rPr>
              <w:t>- Cục ATTT</w:t>
            </w:r>
          </w:p>
          <w:p w14:paraId="5FACE93A" w14:textId="77777777" w:rsidR="00000000" w:rsidRDefault="00000000">
            <w:pPr>
              <w:spacing w:before="120" w:after="280" w:afterAutospacing="1"/>
            </w:pPr>
            <w:r>
              <w:rPr>
                <w:lang w:val="vi-VN"/>
              </w:rPr>
              <w:t>- Cục ICT</w:t>
            </w:r>
          </w:p>
          <w:p w14:paraId="077C3CCD" w14:textId="77777777" w:rsidR="00000000" w:rsidRDefault="00000000">
            <w:pPr>
              <w:spacing w:before="120" w:after="280" w:afterAutospacing="1"/>
            </w:pPr>
            <w:r>
              <w:rPr>
                <w:lang w:val="vi-VN"/>
              </w:rPr>
              <w:t>- Cục TTCS</w:t>
            </w:r>
          </w:p>
          <w:p w14:paraId="44353913" w14:textId="77777777" w:rsidR="00000000" w:rsidRDefault="00000000">
            <w:pPr>
              <w:spacing w:before="120" w:after="280" w:afterAutospacing="1"/>
            </w:pPr>
            <w:r>
              <w:rPr>
                <w:lang w:val="vi-VN"/>
              </w:rPr>
              <w:t>- Cục TTĐN</w:t>
            </w:r>
          </w:p>
          <w:p w14:paraId="48DB5502" w14:textId="77777777" w:rsidR="00000000" w:rsidRDefault="00000000">
            <w:pPr>
              <w:spacing w:before="120"/>
            </w:pPr>
            <w:r>
              <w:rPr>
                <w:lang w:val="vi-VN"/>
              </w:rPr>
              <w:t>- Cục BĐTƯ</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91607"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71AEDE63" w14:textId="77777777" w:rsidR="00000000" w:rsidRDefault="00000000">
            <w:pPr>
              <w:spacing w:before="120"/>
            </w:pPr>
          </w:p>
        </w:tc>
      </w:tr>
      <w:tr w:rsidR="00000000" w14:paraId="004A5FA0"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F20B8" w14:textId="77777777" w:rsidR="00000000" w:rsidRDefault="00000000">
            <w:pPr>
              <w:spacing w:before="120"/>
              <w:jc w:val="center"/>
            </w:pPr>
            <w:r>
              <w:rPr>
                <w:lang w:val="vi-VN"/>
              </w:rPr>
              <w:t>3.1</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6F108" w14:textId="77777777" w:rsidR="00000000" w:rsidRDefault="00000000">
            <w:pPr>
              <w:spacing w:before="120"/>
            </w:pPr>
            <w:r>
              <w:rPr>
                <w:lang w:val="vi-VN"/>
              </w:rPr>
              <w:t xml:space="preserve">Tỷ lệ </w:t>
            </w:r>
            <w:r>
              <w:t xml:space="preserve">số </w:t>
            </w:r>
            <w:r>
              <w:rPr>
                <w:lang w:val="vi-VN"/>
              </w:rPr>
              <w:t xml:space="preserve">công chức, viên chức thực hiện công tác thi hành pháp luật trên thực tế/tổng số biên chế được giao thực hiện công tác thi hành pháp luật (bao gồm công chức, viên chức thực hiện công tác thanh tra, kiểm tra, cấp phép, tiếp công </w:t>
            </w:r>
            <w:r>
              <w:t>dân</w:t>
            </w: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9B6F9" w14:textId="77777777" w:rsidR="00000000" w:rsidRDefault="00000000">
            <w:pPr>
              <w:spacing w:before="120"/>
              <w:jc w:val="center"/>
            </w:pPr>
            <w:r>
              <w:rPr>
                <w:lang w:val="vi-VN"/>
              </w:rPr>
              <w:t>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D13B3"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97812"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00D4E"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B16BF"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E453B5" w14:textId="77777777" w:rsidR="00000000" w:rsidRDefault="00000000">
            <w:pPr>
              <w:spacing w:before="120"/>
              <w:jc w:val="center"/>
            </w:pP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C3B0A"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1021EB3E" w14:textId="77777777" w:rsidR="00000000" w:rsidRDefault="00000000">
            <w:pPr>
              <w:spacing w:before="120"/>
            </w:pPr>
          </w:p>
        </w:tc>
      </w:tr>
      <w:tr w:rsidR="00000000" w14:paraId="5658288F" w14:textId="77777777">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33625" w14:textId="77777777" w:rsidR="00000000" w:rsidRDefault="00000000">
            <w:pPr>
              <w:spacing w:before="120"/>
              <w:jc w:val="center"/>
            </w:pPr>
            <w:r>
              <w:rPr>
                <w:lang w:val="vi-VN"/>
              </w:rPr>
              <w:t> </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10C0C" w14:textId="77777777" w:rsidR="00000000" w:rsidRDefault="00000000">
            <w:pPr>
              <w:spacing w:before="120"/>
            </w:pPr>
            <w:r>
              <w:rPr>
                <w:i/>
                <w:iCs/>
                <w:lang w:val="vi-VN"/>
              </w:rPr>
              <w:t xml:space="preserve">Đã </w:t>
            </w:r>
            <w:r>
              <w:rPr>
                <w:i/>
                <w:iCs/>
              </w:rPr>
              <w:t xml:space="preserve">bố </w:t>
            </w:r>
            <w:r>
              <w:rPr>
                <w:i/>
                <w:iCs/>
                <w:lang w:val="vi-VN"/>
              </w:rPr>
              <w:t>trí đủ 100% công chức, viên chức thực hiện công tác thi hành pháp luật theo biên chế được giao</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81216" w14:textId="77777777" w:rsidR="00000000" w:rsidRDefault="00000000">
            <w:pPr>
              <w:spacing w:before="120"/>
              <w:jc w:val="center"/>
            </w:pPr>
            <w:r>
              <w:rPr>
                <w:i/>
                <w:iCs/>
                <w:lang w:val="vi-VN"/>
              </w:rPr>
              <w:t>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A94DB"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D7E9D"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F37A"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F49C4"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4DB1C1" w14:textId="77777777" w:rsidR="00000000" w:rsidRDefault="00000000">
            <w:pPr>
              <w:spacing w:before="120"/>
              <w:jc w:val="center"/>
            </w:pP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912E1"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6C460C70" w14:textId="77777777" w:rsidR="00000000" w:rsidRDefault="00000000">
            <w:pPr>
              <w:spacing w:before="120"/>
            </w:pPr>
          </w:p>
        </w:tc>
      </w:tr>
      <w:tr w:rsidR="00000000" w14:paraId="4797A4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18EA2B"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C1C88" w14:textId="77777777" w:rsidR="00000000" w:rsidRDefault="00000000">
            <w:pPr>
              <w:spacing w:before="120"/>
            </w:pPr>
            <w:r>
              <w:rPr>
                <w:i/>
                <w:iCs/>
                <w:lang w:val="vi-VN"/>
              </w:rPr>
              <w:t>Bố trí từ 80% đến dưới 100% công chức, viên chức thực hiện công tác thi hành pháp luật theo biên chế được giao</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F6DFE" w14:textId="77777777" w:rsidR="00000000" w:rsidRDefault="00000000">
            <w:pPr>
              <w:spacing w:before="120"/>
              <w:jc w:val="center"/>
            </w:pPr>
            <w:r>
              <w:rPr>
                <w:i/>
                <w:iCs/>
                <w:lang w:val="vi-VN"/>
              </w:rPr>
              <w:t>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B61EB"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85A7F"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4AA15"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DA957"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A653E9" w14:textId="77777777" w:rsidR="00000000" w:rsidRDefault="00000000">
            <w:pPr>
              <w:spacing w:before="120"/>
              <w:jc w:val="center"/>
            </w:pP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DDB4D"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5602E1A7" w14:textId="77777777" w:rsidR="00000000" w:rsidRDefault="00000000">
            <w:pPr>
              <w:spacing w:before="120"/>
            </w:pPr>
          </w:p>
        </w:tc>
      </w:tr>
      <w:tr w:rsidR="00000000" w14:paraId="7C72BE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9C093A"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ABB3B" w14:textId="77777777" w:rsidR="00000000" w:rsidRDefault="00000000">
            <w:pPr>
              <w:spacing w:before="120"/>
            </w:pPr>
            <w:r>
              <w:rPr>
                <w:i/>
                <w:iCs/>
              </w:rPr>
              <w:t xml:space="preserve">Bố </w:t>
            </w:r>
            <w:r>
              <w:rPr>
                <w:i/>
                <w:iCs/>
                <w:lang w:val="vi-VN"/>
              </w:rPr>
              <w:t>trí dưới 80% công chức, viên chức thực hiện công tác thi hành pháp luật theo biên chế được giao</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D9302" w14:textId="77777777" w:rsidR="00000000" w:rsidRDefault="00000000">
            <w:pPr>
              <w:spacing w:before="120"/>
              <w:jc w:val="center"/>
            </w:pPr>
            <w:r>
              <w:rPr>
                <w:i/>
                <w:iCs/>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DA5FE"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5DB30"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69913"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B6989"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0C7B5F" w14:textId="77777777" w:rsidR="00000000" w:rsidRDefault="00000000">
            <w:pPr>
              <w:spacing w:before="120"/>
              <w:jc w:val="center"/>
            </w:pP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5B3BE"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192D5DC3" w14:textId="77777777" w:rsidR="00000000" w:rsidRDefault="00000000">
            <w:pPr>
              <w:spacing w:before="120"/>
            </w:pPr>
          </w:p>
        </w:tc>
      </w:tr>
      <w:tr w:rsidR="00000000" w14:paraId="39CC50B9" w14:textId="77777777">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8C6B5" w14:textId="77777777" w:rsidR="00000000" w:rsidRDefault="00000000">
            <w:pPr>
              <w:spacing w:before="120"/>
              <w:jc w:val="center"/>
            </w:pPr>
            <w:r>
              <w:rPr>
                <w:lang w:val="vi-VN"/>
              </w:rPr>
              <w:t>3.2</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BEF89" w14:textId="77777777" w:rsidR="00000000" w:rsidRDefault="00000000">
            <w:pPr>
              <w:spacing w:before="120"/>
            </w:pPr>
            <w:r>
              <w:rPr>
                <w:lang w:val="vi-VN"/>
              </w:rPr>
              <w:t>Việc bố trí nhân sự thực hiện nhiệm vụ theo dõi thi hành pháp luật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1362F" w14:textId="77777777" w:rsidR="00000000" w:rsidRDefault="00000000">
            <w:pPr>
              <w:spacing w:before="120"/>
              <w:jc w:val="center"/>
            </w:pPr>
            <w:r>
              <w:rPr>
                <w:lang w:val="vi-VN"/>
              </w:rPr>
              <w:t>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873A1"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8B710"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3B6E9"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CB0CE"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97B677" w14:textId="77777777" w:rsidR="00000000" w:rsidRDefault="00000000">
            <w:pPr>
              <w:spacing w:before="120"/>
              <w:jc w:val="center"/>
            </w:pP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FC5BA"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2D9149E3" w14:textId="77777777" w:rsidR="00000000" w:rsidRDefault="00000000">
            <w:pPr>
              <w:spacing w:before="120"/>
            </w:pPr>
          </w:p>
        </w:tc>
      </w:tr>
      <w:tr w:rsidR="00000000" w14:paraId="3C3A81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419914"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A863B" w14:textId="77777777" w:rsidR="00000000" w:rsidRDefault="00000000">
            <w:pPr>
              <w:spacing w:before="120"/>
            </w:pPr>
            <w:r>
              <w:rPr>
                <w:i/>
                <w:iCs/>
              </w:rPr>
              <w:t>Đã phân công nhân sự thực hiện</w:t>
            </w:r>
            <w:r>
              <w:rPr>
                <w:i/>
                <w:iCs/>
                <w:lang w:val="vi-VN"/>
              </w:rPr>
              <w:t xml:space="preserve"> công tác theo dõi thi hành pháp luật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C69E9" w14:textId="77777777" w:rsidR="00000000" w:rsidRDefault="00000000">
            <w:pPr>
              <w:spacing w:before="120"/>
              <w:jc w:val="center"/>
            </w:pPr>
            <w:r>
              <w:rPr>
                <w:i/>
                <w:iCs/>
                <w:lang w:val="vi-VN"/>
              </w:rPr>
              <w:t>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7FFBE"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AC550"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044C2"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C2BF" w14:textId="77777777" w:rsidR="00000000" w:rsidRDefault="00000000">
            <w:pPr>
              <w:spacing w:before="120"/>
              <w:jc w:val="center"/>
            </w:pPr>
            <w:r>
              <w:rPr>
                <w:lang w:val="vi-VN"/>
              </w:rPr>
              <w:t> </w:t>
            </w:r>
          </w:p>
        </w:tc>
        <w:tc>
          <w:tcPr>
            <w:tcW w:w="8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DE9B5" w14:textId="77777777" w:rsidR="00000000" w:rsidRDefault="00000000">
            <w:pPr>
              <w:spacing w:before="120"/>
            </w:pPr>
            <w:r>
              <w:rPr>
                <w:lang w:val="vi-VN"/>
              </w:rPr>
              <w:t> </w:t>
            </w:r>
          </w:p>
        </w:tc>
        <w:tc>
          <w:tcPr>
            <w:tcW w:w="3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BBA2B"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0EC1CF4D" w14:textId="77777777" w:rsidR="00000000" w:rsidRDefault="00000000">
            <w:pPr>
              <w:spacing w:before="120"/>
            </w:pPr>
          </w:p>
        </w:tc>
      </w:tr>
      <w:tr w:rsidR="00000000" w14:paraId="47BB41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995F30"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58895" w14:textId="77777777" w:rsidR="00000000" w:rsidRDefault="00000000">
            <w:pPr>
              <w:spacing w:before="120"/>
            </w:pPr>
            <w:r>
              <w:rPr>
                <w:i/>
                <w:iCs/>
                <w:lang w:val="vi-VN"/>
              </w:rPr>
              <w:t>Chưa phân công nhân sự thực hiện công tác theo dõi thi hành pháp luật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5954B" w14:textId="77777777" w:rsidR="00000000" w:rsidRDefault="00000000">
            <w:pPr>
              <w:spacing w:before="120"/>
              <w:jc w:val="center"/>
            </w:pPr>
            <w:r>
              <w:rPr>
                <w:i/>
                <w:iCs/>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D3DED"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DAB93"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C179F"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2F3D9"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91917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856C13" w14:textId="77777777" w:rsidR="00000000" w:rsidRDefault="00000000">
            <w:pPr>
              <w:spacing w:before="120"/>
              <w:jc w:val="center"/>
            </w:pPr>
          </w:p>
        </w:tc>
        <w:tc>
          <w:tcPr>
            <w:tcW w:w="0" w:type="auto"/>
            <w:tcBorders>
              <w:left w:val="nil"/>
              <w:right w:val="nil"/>
            </w:tcBorders>
            <w:shd w:val="clear" w:color="auto" w:fill="auto"/>
            <w:vAlign w:val="center"/>
          </w:tcPr>
          <w:p w14:paraId="578FEE71" w14:textId="77777777" w:rsidR="00000000" w:rsidRDefault="00000000">
            <w:pPr>
              <w:spacing w:before="120"/>
              <w:jc w:val="center"/>
            </w:pPr>
          </w:p>
        </w:tc>
      </w:tr>
      <w:tr w:rsidR="00000000" w14:paraId="37F93F7E"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19E7D" w14:textId="77777777" w:rsidR="00000000" w:rsidRDefault="00000000">
            <w:pPr>
              <w:spacing w:before="120"/>
              <w:jc w:val="center"/>
            </w:pPr>
            <w:bookmarkStart w:id="22" w:name="dieu_4_1"/>
            <w:r>
              <w:rPr>
                <w:b/>
                <w:bCs/>
                <w:lang w:val="vi-VN"/>
              </w:rPr>
              <w:t>4</w:t>
            </w:r>
            <w:bookmarkEnd w:id="22"/>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A1481" w14:textId="77777777" w:rsidR="00000000" w:rsidRDefault="00000000">
            <w:pPr>
              <w:spacing w:before="120"/>
            </w:pPr>
            <w:bookmarkStart w:id="23" w:name="dieu_4_1_name"/>
            <w:r>
              <w:rPr>
                <w:b/>
                <w:bCs/>
                <w:lang w:val="vi-VN"/>
              </w:rPr>
              <w:t>CÔNG TÁC XÂY DỰNG KẾ HOẠCH VÀ TỔ CHỨC THỰC HIỆN THI HÀNH PHÁP LUẬT (Bao gồm kế hoạch kiểm tra, thanh tra, theo dõi THPL)</w:t>
            </w:r>
            <w:bookmarkEnd w:id="23"/>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14C56" w14:textId="77777777" w:rsidR="00000000" w:rsidRDefault="00000000">
            <w:pPr>
              <w:spacing w:before="120"/>
              <w:jc w:val="center"/>
            </w:pPr>
            <w:r>
              <w:rPr>
                <w:b/>
                <w:bCs/>
                <w:lang w:val="vi-VN"/>
              </w:rPr>
              <w:t>20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A7748" w14:textId="77777777" w:rsidR="00000000" w:rsidRDefault="00000000">
            <w:pPr>
              <w:spacing w:before="120"/>
              <w:jc w:val="center"/>
            </w:pPr>
            <w:r>
              <w:rPr>
                <w:b/>
                <w:bCs/>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EB855" w14:textId="77777777" w:rsidR="00000000" w:rsidRDefault="00000000">
            <w:pPr>
              <w:spacing w:before="120"/>
              <w:jc w:val="center"/>
            </w:pPr>
            <w:r>
              <w:rPr>
                <w:b/>
                <w:bCs/>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2710C" w14:textId="77777777" w:rsidR="00000000" w:rsidRDefault="00000000">
            <w:pPr>
              <w:spacing w:before="120"/>
              <w:jc w:val="center"/>
            </w:pPr>
            <w:r>
              <w:rPr>
                <w:b/>
                <w:bCs/>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78D82" w14:textId="77777777" w:rsidR="00000000" w:rsidRDefault="00000000">
            <w:pPr>
              <w:spacing w:before="120"/>
              <w:jc w:val="center"/>
            </w:pPr>
            <w:r>
              <w:rPr>
                <w:b/>
                <w:bCs/>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C9E3F" w14:textId="77777777" w:rsidR="00000000" w:rsidRDefault="00000000">
            <w:pPr>
              <w:spacing w:before="120"/>
            </w:pPr>
            <w:r>
              <w:rPr>
                <w:b/>
                <w:bCs/>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FD7FD" w14:textId="77777777" w:rsidR="00000000" w:rsidRDefault="00000000">
            <w:pPr>
              <w:spacing w:before="120"/>
            </w:pPr>
            <w:r>
              <w:rPr>
                <w:b/>
                <w:bCs/>
                <w:lang w:val="vi-VN"/>
              </w:rPr>
              <w:t> </w:t>
            </w:r>
          </w:p>
        </w:tc>
        <w:tc>
          <w:tcPr>
            <w:tcW w:w="0" w:type="auto"/>
            <w:tcBorders>
              <w:left w:val="nil"/>
              <w:right w:val="nil"/>
            </w:tcBorders>
            <w:shd w:val="clear" w:color="auto" w:fill="auto"/>
            <w:vAlign w:val="center"/>
          </w:tcPr>
          <w:p w14:paraId="1D0DDD8E" w14:textId="77777777" w:rsidR="00000000" w:rsidRDefault="00000000">
            <w:pPr>
              <w:spacing w:before="120"/>
            </w:pPr>
          </w:p>
        </w:tc>
      </w:tr>
      <w:tr w:rsidR="00000000" w14:paraId="351E544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5935F" w14:textId="77777777" w:rsidR="00000000" w:rsidRDefault="00000000">
            <w:pPr>
              <w:spacing w:before="120"/>
              <w:jc w:val="center"/>
            </w:pPr>
            <w:r>
              <w:rPr>
                <w:lang w:val="vi-VN"/>
              </w:rPr>
              <w:t>4.1</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3921C" w14:textId="77777777" w:rsidR="00000000" w:rsidRDefault="00000000">
            <w:pPr>
              <w:spacing w:before="120"/>
            </w:pPr>
            <w:r>
              <w:rPr>
                <w:lang w:val="vi-VN"/>
              </w:rPr>
              <w:t xml:space="preserve">Việc xây dựng và ban hành các kế hoạch triển khai thực hiện thi hành pháp luật </w:t>
            </w:r>
            <w:r>
              <w:rPr>
                <w:i/>
                <w:iCs/>
                <w:lang w:val="vi-VN"/>
              </w:rPr>
              <w:t>(Quyết định ban hành kế hoạch thanh tra: 25/11 hàng năm; Quyết định ban hành kế hoạch kiểm tra: 25/11 hàng năm; Quyết định ban hành kế hoạch TDTHPL: tháng 1 hàng năm)</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8F38B" w14:textId="77777777" w:rsidR="00000000" w:rsidRDefault="00000000">
            <w:pPr>
              <w:spacing w:before="120"/>
              <w:jc w:val="center"/>
            </w:pPr>
            <w:r>
              <w:rPr>
                <w:lang w:val="vi-VN"/>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3FE41"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DC686"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5E462"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77E6A" w14:textId="77777777" w:rsidR="00000000" w:rsidRDefault="00000000">
            <w:pPr>
              <w:spacing w:before="120"/>
              <w:jc w:val="center"/>
            </w:pPr>
            <w:r>
              <w:rPr>
                <w:lang w:val="vi-VN"/>
              </w:rPr>
              <w:t> </w:t>
            </w:r>
          </w:p>
        </w:tc>
        <w:tc>
          <w:tcPr>
            <w:tcW w:w="8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950E5" w14:textId="77777777" w:rsidR="00000000" w:rsidRDefault="00000000">
            <w:pPr>
              <w:spacing w:before="120" w:after="280" w:afterAutospacing="1"/>
            </w:pPr>
            <w:r>
              <w:rPr>
                <w:lang w:val="vi-VN"/>
              </w:rPr>
              <w:t>- Vụ Pháp chế</w:t>
            </w:r>
          </w:p>
          <w:p w14:paraId="0091375D" w14:textId="77777777" w:rsidR="00000000" w:rsidRDefault="00000000">
            <w:pPr>
              <w:spacing w:before="120"/>
            </w:pPr>
            <w:r>
              <w:rPr>
                <w:lang w:val="vi-VN"/>
              </w:rPr>
              <w:t>- Thanh tra Bộ</w:t>
            </w:r>
          </w:p>
        </w:tc>
        <w:tc>
          <w:tcPr>
            <w:tcW w:w="3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599EA"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17EE8984" w14:textId="77777777" w:rsidR="00000000" w:rsidRDefault="00000000">
            <w:pPr>
              <w:spacing w:before="120"/>
            </w:pPr>
          </w:p>
        </w:tc>
      </w:tr>
      <w:tr w:rsidR="00000000" w14:paraId="5A00D944" w14:textId="77777777">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44B5C" w14:textId="77777777" w:rsidR="00000000" w:rsidRDefault="00000000">
            <w:pPr>
              <w:spacing w:before="120"/>
              <w:jc w:val="center"/>
            </w:pPr>
            <w:r>
              <w:rPr>
                <w:lang w:val="vi-VN"/>
              </w:rPr>
              <w:t> </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BF644" w14:textId="77777777" w:rsidR="00000000" w:rsidRDefault="00000000">
            <w:pPr>
              <w:spacing w:before="120"/>
            </w:pPr>
            <w:r>
              <w:rPr>
                <w:i/>
                <w:iCs/>
                <w:lang w:val="vi-VN"/>
              </w:rPr>
              <w:t>Đã ban hành các kế hoạch triển khai thực hiện thi hành pháp luật đúng hạn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3737C" w14:textId="77777777" w:rsidR="00000000" w:rsidRDefault="00000000">
            <w:pPr>
              <w:spacing w:before="120"/>
              <w:jc w:val="center"/>
            </w:pPr>
            <w:r>
              <w:rPr>
                <w:i/>
                <w:iCs/>
                <w:lang w:val="vi-VN"/>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21B4A"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DA50C"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19BEA"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76934"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DBB9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757806" w14:textId="77777777" w:rsidR="00000000" w:rsidRDefault="00000000">
            <w:pPr>
              <w:spacing w:before="120"/>
              <w:jc w:val="center"/>
            </w:pPr>
          </w:p>
        </w:tc>
        <w:tc>
          <w:tcPr>
            <w:tcW w:w="0" w:type="auto"/>
            <w:tcBorders>
              <w:left w:val="nil"/>
              <w:right w:val="nil"/>
            </w:tcBorders>
            <w:shd w:val="clear" w:color="auto" w:fill="auto"/>
            <w:vAlign w:val="center"/>
          </w:tcPr>
          <w:p w14:paraId="498A4EE1" w14:textId="77777777" w:rsidR="00000000" w:rsidRDefault="00000000">
            <w:pPr>
              <w:spacing w:before="120"/>
              <w:jc w:val="center"/>
            </w:pPr>
          </w:p>
        </w:tc>
      </w:tr>
      <w:tr w:rsidR="00000000" w14:paraId="68A567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9BE323" w14:textId="77777777" w:rsidR="00000000" w:rsidRDefault="00000000">
            <w:pPr>
              <w:spacing w:before="120"/>
              <w:jc w:val="cente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5A2F7" w14:textId="77777777" w:rsidR="00000000" w:rsidRDefault="00000000">
            <w:pPr>
              <w:spacing w:before="120"/>
            </w:pPr>
            <w:r>
              <w:rPr>
                <w:i/>
                <w:iCs/>
                <w:lang w:val="vi-VN"/>
              </w:rPr>
              <w:t>Đã ban hành kế hoạch triển khai thực hiện thi hành pháp luật không đúng hạn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98AEA" w14:textId="77777777" w:rsidR="00000000" w:rsidRDefault="00000000">
            <w:pPr>
              <w:spacing w:before="120"/>
              <w:jc w:val="center"/>
            </w:pPr>
            <w:r>
              <w:rPr>
                <w:i/>
                <w:iCs/>
                <w:lang w:val="vi-VN"/>
              </w:rPr>
              <w:t>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2FACB"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BF1AC"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3289B"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982FA"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F25A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973972" w14:textId="77777777" w:rsidR="00000000" w:rsidRDefault="00000000">
            <w:pPr>
              <w:spacing w:before="120"/>
              <w:jc w:val="center"/>
            </w:pPr>
          </w:p>
        </w:tc>
        <w:tc>
          <w:tcPr>
            <w:tcW w:w="0" w:type="auto"/>
            <w:tcBorders>
              <w:left w:val="nil"/>
              <w:right w:val="nil"/>
            </w:tcBorders>
            <w:shd w:val="clear" w:color="auto" w:fill="auto"/>
            <w:vAlign w:val="center"/>
          </w:tcPr>
          <w:p w14:paraId="4583B436" w14:textId="77777777" w:rsidR="00000000" w:rsidRDefault="00000000">
            <w:pPr>
              <w:spacing w:before="120"/>
              <w:jc w:val="center"/>
            </w:pPr>
          </w:p>
        </w:tc>
      </w:tr>
      <w:tr w:rsidR="00000000" w14:paraId="2289E5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899B9F" w14:textId="77777777" w:rsidR="00000000" w:rsidRDefault="00000000">
            <w:pPr>
              <w:spacing w:before="120"/>
              <w:jc w:val="cente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3F40F" w14:textId="77777777" w:rsidR="00000000" w:rsidRDefault="00000000">
            <w:pPr>
              <w:spacing w:before="120"/>
            </w:pPr>
            <w:r>
              <w:rPr>
                <w:i/>
                <w:iCs/>
                <w:lang w:val="vi-VN"/>
              </w:rPr>
              <w:t>Không ban hành kế hoạch triển khai thực hiện thi hành pháp luật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6C05D" w14:textId="77777777" w:rsidR="00000000" w:rsidRDefault="00000000">
            <w:pPr>
              <w:spacing w:before="120"/>
              <w:jc w:val="center"/>
            </w:pPr>
            <w:r>
              <w:rPr>
                <w:i/>
                <w:iCs/>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E6C41"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BC37D"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7965C"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01C50"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5B21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22D4B2" w14:textId="77777777" w:rsidR="00000000" w:rsidRDefault="00000000">
            <w:pPr>
              <w:spacing w:before="120"/>
              <w:jc w:val="center"/>
            </w:pPr>
          </w:p>
        </w:tc>
        <w:tc>
          <w:tcPr>
            <w:tcW w:w="0" w:type="auto"/>
            <w:tcBorders>
              <w:left w:val="nil"/>
              <w:right w:val="nil"/>
            </w:tcBorders>
            <w:shd w:val="clear" w:color="auto" w:fill="auto"/>
            <w:vAlign w:val="center"/>
          </w:tcPr>
          <w:p w14:paraId="79468C86" w14:textId="77777777" w:rsidR="00000000" w:rsidRDefault="00000000">
            <w:pPr>
              <w:spacing w:before="120"/>
              <w:jc w:val="center"/>
            </w:pPr>
          </w:p>
        </w:tc>
      </w:tr>
      <w:tr w:rsidR="00000000" w14:paraId="682BFAC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4B449" w14:textId="77777777" w:rsidR="00000000" w:rsidRDefault="00000000">
            <w:pPr>
              <w:spacing w:before="120"/>
              <w:jc w:val="center"/>
            </w:pPr>
            <w:r>
              <w:rPr>
                <w:lang w:val="vi-VN"/>
              </w:rPr>
              <w:t>4.2</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50D77" w14:textId="77777777" w:rsidR="00000000" w:rsidRDefault="00000000">
            <w:pPr>
              <w:spacing w:before="120"/>
            </w:pPr>
            <w:r>
              <w:rPr>
                <w:lang w:val="vi-VN"/>
              </w:rPr>
              <w:t>Tỷ lệ triển khai thực hiện kế hoạch đã được ban hành (bao gồm cả kế hoạch bổ sung)</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269DE" w14:textId="77777777" w:rsidR="00000000" w:rsidRDefault="00000000">
            <w:pPr>
              <w:spacing w:before="120"/>
              <w:jc w:val="center"/>
            </w:pPr>
            <w:r>
              <w:rPr>
                <w:lang w:val="vi-VN"/>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4491B"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57A63"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4D8E5"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19420" w14:textId="77777777" w:rsidR="00000000" w:rsidRDefault="00000000">
            <w:pPr>
              <w:spacing w:before="120"/>
              <w:jc w:val="center"/>
            </w:pPr>
            <w:r>
              <w:rPr>
                <w:lang w:val="vi-VN"/>
              </w:rPr>
              <w:t> </w:t>
            </w:r>
          </w:p>
        </w:tc>
        <w:tc>
          <w:tcPr>
            <w:tcW w:w="8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C3550" w14:textId="77777777" w:rsidR="00000000" w:rsidRDefault="00000000">
            <w:pPr>
              <w:spacing w:before="120" w:after="280" w:afterAutospacing="1"/>
            </w:pPr>
            <w:r>
              <w:rPr>
                <w:lang w:val="vi-VN"/>
              </w:rPr>
              <w:t xml:space="preserve">- Vụ Pháp </w:t>
            </w:r>
            <w:r>
              <w:t>chế</w:t>
            </w:r>
          </w:p>
          <w:p w14:paraId="41B625EA" w14:textId="77777777" w:rsidR="00000000" w:rsidRDefault="00000000">
            <w:pPr>
              <w:spacing w:before="120" w:after="280" w:afterAutospacing="1"/>
            </w:pPr>
            <w:r>
              <w:rPr>
                <w:lang w:val="vi-VN"/>
              </w:rPr>
              <w:t>- Thanh tra Bộ</w:t>
            </w:r>
          </w:p>
          <w:p w14:paraId="03D95269" w14:textId="77777777" w:rsidR="00000000" w:rsidRDefault="00000000">
            <w:pPr>
              <w:spacing w:before="120" w:after="280" w:afterAutospacing="1"/>
            </w:pPr>
            <w:r>
              <w:rPr>
                <w:lang w:val="vi-VN"/>
              </w:rPr>
              <w:t>- Cục Viễn thông</w:t>
            </w:r>
          </w:p>
          <w:p w14:paraId="433B35CD" w14:textId="77777777" w:rsidR="00000000" w:rsidRDefault="00000000">
            <w:pPr>
              <w:spacing w:before="120" w:after="280" w:afterAutospacing="1"/>
            </w:pPr>
            <w:r>
              <w:rPr>
                <w:lang w:val="vi-VN"/>
              </w:rPr>
              <w:t>- Cục PTTH</w:t>
            </w:r>
          </w:p>
          <w:p w14:paraId="518BC107" w14:textId="77777777" w:rsidR="00000000" w:rsidRDefault="00000000">
            <w:pPr>
              <w:spacing w:before="120" w:after="280" w:afterAutospacing="1"/>
            </w:pPr>
            <w:r>
              <w:rPr>
                <w:lang w:val="vi-VN"/>
              </w:rPr>
              <w:t xml:space="preserve">- </w:t>
            </w:r>
            <w:r>
              <w:t xml:space="preserve">Cục </w:t>
            </w:r>
            <w:r>
              <w:rPr>
                <w:lang w:val="vi-VN"/>
              </w:rPr>
              <w:t>TSVTĐ</w:t>
            </w:r>
          </w:p>
          <w:p w14:paraId="79791549" w14:textId="77777777" w:rsidR="00000000" w:rsidRDefault="00000000">
            <w:pPr>
              <w:spacing w:before="120" w:after="280" w:afterAutospacing="1"/>
            </w:pPr>
            <w:r>
              <w:rPr>
                <w:lang w:val="vi-VN"/>
              </w:rPr>
              <w:t>- Cục Báo chí</w:t>
            </w:r>
          </w:p>
          <w:p w14:paraId="3532995E" w14:textId="77777777" w:rsidR="00000000" w:rsidRDefault="00000000">
            <w:pPr>
              <w:spacing w:before="120"/>
            </w:pPr>
            <w:r>
              <w:rPr>
                <w:lang w:val="vi-VN"/>
              </w:rPr>
              <w:t>- Cục XBIPH</w:t>
            </w:r>
          </w:p>
        </w:tc>
        <w:tc>
          <w:tcPr>
            <w:tcW w:w="3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26AC3"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36369CD9" w14:textId="77777777" w:rsidR="00000000" w:rsidRDefault="00000000">
            <w:pPr>
              <w:spacing w:before="120"/>
            </w:pPr>
          </w:p>
        </w:tc>
      </w:tr>
      <w:tr w:rsidR="00000000" w14:paraId="3670F0BF" w14:textId="77777777">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0D592" w14:textId="77777777" w:rsidR="00000000" w:rsidRDefault="00000000">
            <w:pPr>
              <w:spacing w:before="120"/>
              <w:jc w:val="center"/>
            </w:pPr>
            <w:r>
              <w:rPr>
                <w:lang w:val="vi-VN"/>
              </w:rPr>
              <w:t> </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E391A" w14:textId="77777777" w:rsidR="00000000" w:rsidRDefault="00000000">
            <w:pPr>
              <w:spacing w:before="120"/>
            </w:pPr>
            <w:r>
              <w:rPr>
                <w:i/>
                <w:iCs/>
                <w:lang w:val="vi-VN"/>
              </w:rPr>
              <w:t>Hoàn thành 100% kế hoạch (tất cả các kế hoạch đều hoàn thành 100%)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1660C" w14:textId="77777777" w:rsidR="00000000" w:rsidRDefault="00000000">
            <w:pPr>
              <w:spacing w:before="120"/>
              <w:jc w:val="center"/>
            </w:pPr>
            <w:r>
              <w:rPr>
                <w:i/>
                <w:iCs/>
                <w:lang w:val="vi-VN"/>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4BEC4"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727F8"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50280"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DC530"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02905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691607" w14:textId="77777777" w:rsidR="00000000" w:rsidRDefault="00000000">
            <w:pPr>
              <w:spacing w:before="120"/>
              <w:jc w:val="center"/>
            </w:pPr>
          </w:p>
        </w:tc>
        <w:tc>
          <w:tcPr>
            <w:tcW w:w="0" w:type="auto"/>
            <w:tcBorders>
              <w:left w:val="nil"/>
              <w:right w:val="nil"/>
            </w:tcBorders>
            <w:shd w:val="clear" w:color="auto" w:fill="auto"/>
            <w:vAlign w:val="center"/>
          </w:tcPr>
          <w:p w14:paraId="037EE702" w14:textId="77777777" w:rsidR="00000000" w:rsidRDefault="00000000">
            <w:pPr>
              <w:spacing w:before="120"/>
              <w:jc w:val="center"/>
            </w:pPr>
          </w:p>
        </w:tc>
      </w:tr>
      <w:tr w:rsidR="00000000" w14:paraId="515B0F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D0B1FF" w14:textId="77777777" w:rsidR="00000000" w:rsidRDefault="00000000">
            <w:pPr>
              <w:spacing w:before="120"/>
              <w:jc w:val="cente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9389C" w14:textId="77777777" w:rsidR="00000000" w:rsidRDefault="00000000">
            <w:pPr>
              <w:spacing w:before="120"/>
            </w:pPr>
            <w:r>
              <w:rPr>
                <w:i/>
                <w:iCs/>
                <w:lang w:val="vi-VN"/>
              </w:rPr>
              <w:t>Hoàn thành trên 70% kế hoạch (tất cả các kế hoạch đều hoàn thành ở mức trên 70%) kế hoạch)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DA29E" w14:textId="77777777" w:rsidR="00000000" w:rsidRDefault="00000000">
            <w:pPr>
              <w:spacing w:before="120"/>
              <w:jc w:val="center"/>
            </w:pPr>
            <w:r>
              <w:rPr>
                <w:i/>
                <w:iCs/>
                <w:lang w:val="vi-VN"/>
              </w:rPr>
              <w:t>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48175"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73B39"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CBC0"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080FB"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70FD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B2E7FD" w14:textId="77777777" w:rsidR="00000000" w:rsidRDefault="00000000">
            <w:pPr>
              <w:spacing w:before="120"/>
              <w:jc w:val="center"/>
            </w:pPr>
          </w:p>
        </w:tc>
        <w:tc>
          <w:tcPr>
            <w:tcW w:w="0" w:type="auto"/>
            <w:tcBorders>
              <w:left w:val="nil"/>
              <w:right w:val="nil"/>
            </w:tcBorders>
            <w:shd w:val="clear" w:color="auto" w:fill="auto"/>
            <w:vAlign w:val="center"/>
          </w:tcPr>
          <w:p w14:paraId="647AAD66" w14:textId="77777777" w:rsidR="00000000" w:rsidRDefault="00000000">
            <w:pPr>
              <w:spacing w:before="120"/>
              <w:jc w:val="center"/>
            </w:pPr>
          </w:p>
        </w:tc>
      </w:tr>
      <w:tr w:rsidR="00000000" w14:paraId="10806E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780F98" w14:textId="77777777" w:rsidR="00000000" w:rsidRDefault="00000000">
            <w:pPr>
              <w:spacing w:before="120"/>
              <w:jc w:val="cente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B01B3" w14:textId="77777777" w:rsidR="00000000" w:rsidRDefault="00000000">
            <w:pPr>
              <w:spacing w:before="120"/>
            </w:pPr>
            <w:r>
              <w:rPr>
                <w:i/>
                <w:iCs/>
                <w:lang w:val="vi-VN"/>
              </w:rPr>
              <w:t>Bất kỳ 01 kế hoạch hoàn thành dưới 70%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D14CE" w14:textId="77777777" w:rsidR="00000000" w:rsidRDefault="00000000">
            <w:pPr>
              <w:spacing w:before="120"/>
              <w:jc w:val="center"/>
            </w:pPr>
            <w:r>
              <w:rPr>
                <w:i/>
                <w:iCs/>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40883"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77616"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A046E"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8D303"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41F3C" w14:textId="77777777" w:rsidR="00000000" w:rsidRDefault="00000000">
            <w:pPr>
              <w:spacing w:before="120"/>
            </w:pPr>
            <w:r>
              <w:rPr>
                <w:lang w:val="vi-V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F3876"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6A45BD6A" w14:textId="77777777" w:rsidR="00000000" w:rsidRDefault="00000000">
            <w:pPr>
              <w:spacing w:before="120"/>
            </w:pPr>
          </w:p>
        </w:tc>
      </w:tr>
      <w:tr w:rsidR="00000000" w14:paraId="05AFC141"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5C97D" w14:textId="77777777" w:rsidR="00000000" w:rsidRDefault="00000000">
            <w:pPr>
              <w:spacing w:before="120"/>
              <w:jc w:val="center"/>
            </w:pPr>
            <w:bookmarkStart w:id="24" w:name="dieu_5_1"/>
            <w:r>
              <w:rPr>
                <w:b/>
                <w:bCs/>
                <w:lang w:val="vi-VN"/>
              </w:rPr>
              <w:t>5</w:t>
            </w:r>
            <w:bookmarkEnd w:id="24"/>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F77A2" w14:textId="77777777" w:rsidR="00000000" w:rsidRDefault="00000000">
            <w:pPr>
              <w:spacing w:before="120"/>
            </w:pPr>
            <w:bookmarkStart w:id="25" w:name="dieu_5_1_name"/>
            <w:r>
              <w:rPr>
                <w:b/>
                <w:bCs/>
                <w:lang w:val="vi-VN"/>
              </w:rPr>
              <w:t>MỨC ĐỘ TUÂN THỦ PHÁP LUẬT TRONG CÔNG TÁC THỰC THI CÔNG VỤ (bao gồm giải quyết TTHC, ban hành Kết luận thanh tra, ban hành Kết luận kiểm tra, ban hành quyết định xử phạt VPHC)</w:t>
            </w:r>
            <w:bookmarkEnd w:id="25"/>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D56AC" w14:textId="77777777" w:rsidR="00000000" w:rsidRDefault="00000000">
            <w:pPr>
              <w:spacing w:before="120"/>
              <w:jc w:val="center"/>
            </w:pPr>
            <w:r>
              <w:rPr>
                <w:b/>
                <w:bCs/>
                <w:lang w:val="vi-VN"/>
              </w:rPr>
              <w:t>20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2CFA4"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4812C"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C5078"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8037A" w14:textId="77777777" w:rsidR="00000000" w:rsidRDefault="00000000">
            <w:pPr>
              <w:spacing w:before="120"/>
              <w:jc w:val="center"/>
            </w:pPr>
            <w:r>
              <w:rPr>
                <w:lang w:val="vi-VN"/>
              </w:rPr>
              <w:t> </w:t>
            </w:r>
          </w:p>
        </w:tc>
        <w:tc>
          <w:tcPr>
            <w:tcW w:w="8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A5124" w14:textId="77777777" w:rsidR="00000000" w:rsidRDefault="00000000">
            <w:pPr>
              <w:spacing w:before="120" w:after="280" w:afterAutospacing="1"/>
            </w:pPr>
            <w:r>
              <w:rPr>
                <w:lang w:val="vi-VN"/>
              </w:rPr>
              <w:t>- Thanh tra Bộ</w:t>
            </w:r>
          </w:p>
          <w:p w14:paraId="76978241" w14:textId="77777777" w:rsidR="00000000" w:rsidRDefault="00000000">
            <w:pPr>
              <w:spacing w:before="120" w:after="280" w:afterAutospacing="1"/>
            </w:pPr>
            <w:r>
              <w:rPr>
                <w:lang w:val="vi-VN"/>
              </w:rPr>
              <w:t>- Cục Viễn thông</w:t>
            </w:r>
          </w:p>
          <w:p w14:paraId="2D6CEFF3" w14:textId="77777777" w:rsidR="00000000" w:rsidRDefault="00000000">
            <w:pPr>
              <w:spacing w:before="120" w:after="280" w:afterAutospacing="1"/>
            </w:pPr>
            <w:r>
              <w:rPr>
                <w:lang w:val="vi-VN"/>
              </w:rPr>
              <w:t>- Cục PTTH&amp;TTĐT</w:t>
            </w:r>
          </w:p>
          <w:p w14:paraId="473E0C54" w14:textId="77777777" w:rsidR="00000000" w:rsidRDefault="00000000">
            <w:pPr>
              <w:spacing w:before="120" w:after="280" w:afterAutospacing="1"/>
            </w:pPr>
            <w:r>
              <w:rPr>
                <w:lang w:val="vi-VN"/>
              </w:rPr>
              <w:t>- Cục TSVTĐ</w:t>
            </w:r>
          </w:p>
          <w:p w14:paraId="326BBE32" w14:textId="77777777" w:rsidR="00000000" w:rsidRDefault="00000000">
            <w:pPr>
              <w:spacing w:before="120" w:after="280" w:afterAutospacing="1"/>
            </w:pPr>
            <w:r>
              <w:rPr>
                <w:lang w:val="vi-VN"/>
              </w:rPr>
              <w:t>- Cục Báo chí</w:t>
            </w:r>
          </w:p>
          <w:p w14:paraId="6A6C492C" w14:textId="77777777" w:rsidR="00000000" w:rsidRDefault="00000000">
            <w:pPr>
              <w:spacing w:before="120"/>
            </w:pPr>
            <w:r>
              <w:rPr>
                <w:lang w:val="vi-VN"/>
              </w:rPr>
              <w:t>- Cục XBIPH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001FD"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4D991B0E" w14:textId="77777777" w:rsidR="00000000" w:rsidRDefault="00000000">
            <w:pPr>
              <w:spacing w:before="120"/>
            </w:pPr>
          </w:p>
        </w:tc>
      </w:tr>
      <w:tr w:rsidR="00000000" w14:paraId="2D3732AC"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593EF" w14:textId="77777777" w:rsidR="00000000" w:rsidRDefault="00000000">
            <w:pPr>
              <w:spacing w:before="120"/>
              <w:jc w:val="center"/>
            </w:pPr>
            <w:r>
              <w:rPr>
                <w:lang w:val="vi-VN"/>
              </w:rPr>
              <w:t>5.1</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90FF0" w14:textId="77777777" w:rsidR="00000000" w:rsidRDefault="00000000">
            <w:pPr>
              <w:spacing w:before="120"/>
            </w:pPr>
            <w:r>
              <w:rPr>
                <w:lang w:val="vi-VN"/>
              </w:rPr>
              <w:t xml:space="preserve">Tỷ lệ </w:t>
            </w:r>
            <w:r>
              <w:t>s</w:t>
            </w:r>
            <w:r>
              <w:rPr>
                <w:lang w:val="vi-VN"/>
              </w:rPr>
              <w:t>ố lượng hồ sơ TTHC, Kết luận thanh tra, quyết định xử phạt VPHC được giải quyết đúng hạn/tổng số lượng hồ sơ yêu cầu giải quyết TTHC, số lượng vụ việc thanh tra, kiểm tra phải thực hiện, số lượng vụ việc vi phạm hành chính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55B68" w14:textId="77777777" w:rsidR="00000000" w:rsidRDefault="00000000">
            <w:pPr>
              <w:spacing w:before="120"/>
              <w:jc w:val="center"/>
            </w:pPr>
            <w:r>
              <w:rPr>
                <w:lang w:val="vi-VN"/>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069F1"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D0F21"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A30E4"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274BE"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F575AB" w14:textId="77777777" w:rsidR="00000000" w:rsidRDefault="00000000">
            <w:pPr>
              <w:spacing w:before="120"/>
              <w:jc w:val="center"/>
            </w:pPr>
          </w:p>
        </w:tc>
        <w:tc>
          <w:tcPr>
            <w:tcW w:w="3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FD006"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30CC6B25" w14:textId="77777777" w:rsidR="00000000" w:rsidRDefault="00000000">
            <w:pPr>
              <w:spacing w:before="120"/>
            </w:pPr>
          </w:p>
        </w:tc>
      </w:tr>
      <w:tr w:rsidR="00000000" w14:paraId="18F02434" w14:textId="77777777">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FCE38" w14:textId="77777777" w:rsidR="00000000" w:rsidRDefault="00000000">
            <w:pPr>
              <w:spacing w:before="120"/>
              <w:jc w:val="center"/>
            </w:pPr>
            <w:r>
              <w:rPr>
                <w:lang w:val="vi-VN"/>
              </w:rPr>
              <w:t> </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71D19" w14:textId="77777777" w:rsidR="00000000" w:rsidRDefault="00000000">
            <w:pPr>
              <w:spacing w:before="120"/>
            </w:pPr>
            <w:r>
              <w:rPr>
                <w:i/>
                <w:iCs/>
                <w:lang w:val="vi-VN"/>
              </w:rPr>
              <w:t xml:space="preserve">100% số lượng hồ sơ TTHC, Kết luận thanh tra, Kết luận kiểm tra, quyết định xử phạt VPHC được giải quyết, ban hành </w:t>
            </w:r>
            <w:r>
              <w:rPr>
                <w:i/>
                <w:iCs/>
              </w:rPr>
              <w:t xml:space="preserve">đúng </w:t>
            </w:r>
            <w:r>
              <w:rPr>
                <w:i/>
                <w:iCs/>
                <w:lang w:val="vi-VN"/>
              </w:rPr>
              <w:t>quy định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4315C" w14:textId="77777777" w:rsidR="00000000" w:rsidRDefault="00000000">
            <w:pPr>
              <w:spacing w:before="120"/>
              <w:jc w:val="center"/>
            </w:pPr>
            <w:r>
              <w:rPr>
                <w:i/>
                <w:iCs/>
                <w:lang w:val="vi-VN"/>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651C4"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BA0A7"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ECEFA"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74262"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2A83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F8B81C" w14:textId="77777777" w:rsidR="00000000" w:rsidRDefault="00000000">
            <w:pPr>
              <w:spacing w:before="120"/>
              <w:jc w:val="center"/>
            </w:pPr>
          </w:p>
        </w:tc>
        <w:tc>
          <w:tcPr>
            <w:tcW w:w="0" w:type="auto"/>
            <w:tcBorders>
              <w:left w:val="nil"/>
              <w:right w:val="nil"/>
            </w:tcBorders>
            <w:shd w:val="clear" w:color="auto" w:fill="auto"/>
            <w:vAlign w:val="center"/>
          </w:tcPr>
          <w:p w14:paraId="64BBEFEC" w14:textId="77777777" w:rsidR="00000000" w:rsidRDefault="00000000">
            <w:pPr>
              <w:spacing w:before="120"/>
              <w:jc w:val="center"/>
            </w:pPr>
          </w:p>
        </w:tc>
      </w:tr>
      <w:tr w:rsidR="00000000" w14:paraId="6D230D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A98ED8" w14:textId="77777777" w:rsidR="00000000" w:rsidRDefault="00000000">
            <w:pPr>
              <w:spacing w:before="120"/>
              <w:jc w:val="cente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9D7E6" w14:textId="77777777" w:rsidR="00000000" w:rsidRDefault="00000000">
            <w:pPr>
              <w:spacing w:before="120"/>
            </w:pPr>
            <w:r>
              <w:rPr>
                <w:i/>
                <w:iCs/>
                <w:lang w:val="vi-VN"/>
              </w:rPr>
              <w:t xml:space="preserve">Từ 80% đến dưới 100% số lượng hồ sơ TTHC, Kết luận thanh tra, Kết luận kiểm tra, quyết định xử phạt VPHC được giải quyết, ban hành </w:t>
            </w:r>
            <w:r>
              <w:rPr>
                <w:i/>
                <w:iCs/>
              </w:rPr>
              <w:t xml:space="preserve">đúng </w:t>
            </w:r>
            <w:r>
              <w:rPr>
                <w:i/>
                <w:iCs/>
                <w:lang w:val="vi-VN"/>
              </w:rPr>
              <w:t>quy định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C6DD1" w14:textId="77777777" w:rsidR="00000000" w:rsidRDefault="00000000">
            <w:pPr>
              <w:spacing w:before="120"/>
              <w:jc w:val="center"/>
            </w:pPr>
            <w:r>
              <w:rPr>
                <w:i/>
                <w:iCs/>
                <w:lang w:val="vi-VN"/>
              </w:rPr>
              <w:t>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DCDE8"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11518"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3356D"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56C3E"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2651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155AEF" w14:textId="77777777" w:rsidR="00000000" w:rsidRDefault="00000000">
            <w:pPr>
              <w:spacing w:before="120"/>
              <w:jc w:val="center"/>
            </w:pPr>
          </w:p>
        </w:tc>
        <w:tc>
          <w:tcPr>
            <w:tcW w:w="0" w:type="auto"/>
            <w:tcBorders>
              <w:left w:val="nil"/>
              <w:right w:val="nil"/>
            </w:tcBorders>
            <w:shd w:val="clear" w:color="auto" w:fill="auto"/>
            <w:vAlign w:val="center"/>
          </w:tcPr>
          <w:p w14:paraId="2F4E626F" w14:textId="77777777" w:rsidR="00000000" w:rsidRDefault="00000000">
            <w:pPr>
              <w:spacing w:before="120"/>
              <w:jc w:val="center"/>
            </w:pPr>
          </w:p>
        </w:tc>
      </w:tr>
      <w:tr w:rsidR="00000000" w14:paraId="68186E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C8A9EE" w14:textId="77777777" w:rsidR="00000000" w:rsidRDefault="00000000">
            <w:pPr>
              <w:spacing w:before="120"/>
              <w:jc w:val="cente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BFAAF" w14:textId="77777777" w:rsidR="00000000" w:rsidRDefault="00000000">
            <w:pPr>
              <w:spacing w:before="120"/>
            </w:pPr>
            <w:r>
              <w:rPr>
                <w:i/>
                <w:iCs/>
                <w:lang w:val="vi-VN"/>
              </w:rPr>
              <w:t xml:space="preserve">Dưới 80% </w:t>
            </w:r>
            <w:r>
              <w:rPr>
                <w:i/>
                <w:iCs/>
              </w:rPr>
              <w:t xml:space="preserve">số </w:t>
            </w:r>
            <w:r>
              <w:rPr>
                <w:i/>
                <w:iCs/>
                <w:lang w:val="vi-VN"/>
              </w:rPr>
              <w:t>lượng hồ sơ TTHC, Kết luận thanh tra, Kết luận kiểm tra, quyết định xử phạt VPHC được giải quyết, ban hành đúng quy định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CE2B8" w14:textId="77777777" w:rsidR="00000000" w:rsidRDefault="00000000">
            <w:pPr>
              <w:spacing w:before="120"/>
              <w:jc w:val="center"/>
            </w:pPr>
            <w:r>
              <w:rPr>
                <w:i/>
                <w:iCs/>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269D5"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30B0A"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B3F73"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DD6D4"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2731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9EDA3E" w14:textId="77777777" w:rsidR="00000000" w:rsidRDefault="00000000">
            <w:pPr>
              <w:spacing w:before="120"/>
              <w:jc w:val="center"/>
            </w:pPr>
          </w:p>
        </w:tc>
        <w:tc>
          <w:tcPr>
            <w:tcW w:w="0" w:type="auto"/>
            <w:tcBorders>
              <w:left w:val="nil"/>
              <w:right w:val="nil"/>
            </w:tcBorders>
            <w:shd w:val="clear" w:color="auto" w:fill="auto"/>
            <w:vAlign w:val="center"/>
          </w:tcPr>
          <w:p w14:paraId="5C273B3D" w14:textId="77777777" w:rsidR="00000000" w:rsidRDefault="00000000">
            <w:pPr>
              <w:spacing w:before="120"/>
              <w:jc w:val="center"/>
            </w:pPr>
          </w:p>
        </w:tc>
      </w:tr>
      <w:tr w:rsidR="00000000" w14:paraId="0D2E7B1B"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B487A" w14:textId="77777777" w:rsidR="00000000" w:rsidRDefault="00000000">
            <w:pPr>
              <w:spacing w:before="120"/>
              <w:jc w:val="center"/>
            </w:pPr>
            <w:r>
              <w:rPr>
                <w:lang w:val="vi-VN"/>
              </w:rPr>
              <w:t>5.2</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82A04" w14:textId="77777777" w:rsidR="00000000" w:rsidRDefault="00000000">
            <w:pPr>
              <w:spacing w:before="120"/>
            </w:pPr>
            <w:r>
              <w:rPr>
                <w:lang w:val="vi-VN"/>
              </w:rPr>
              <w:t>Tỷ lệ các vụ khiếu nại về quyết định hành chính, hành vi hành chính của tổ chức, cá nhân trong áp dụng pháp luật của cơ quan nhà nước và người có thẩm quyền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0B00D" w14:textId="77777777" w:rsidR="00000000" w:rsidRDefault="00000000">
            <w:pPr>
              <w:spacing w:before="120"/>
              <w:jc w:val="center"/>
            </w:pPr>
            <w:r>
              <w:rPr>
                <w:lang w:val="vi-VN"/>
              </w:rPr>
              <w:t>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E98FA"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F4F6B"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686DD"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0D8E8"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5E1BAA" w14:textId="77777777" w:rsidR="00000000" w:rsidRDefault="00000000">
            <w:pPr>
              <w:spacing w:before="120"/>
              <w:jc w:val="center"/>
            </w:pP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82B70"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1C8749FF" w14:textId="77777777" w:rsidR="00000000" w:rsidRDefault="00000000">
            <w:pPr>
              <w:spacing w:before="120"/>
            </w:pPr>
          </w:p>
        </w:tc>
      </w:tr>
      <w:tr w:rsidR="00000000" w14:paraId="4D230C4E" w14:textId="77777777">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56884" w14:textId="77777777" w:rsidR="00000000" w:rsidRDefault="00000000">
            <w:pPr>
              <w:spacing w:before="120"/>
              <w:jc w:val="center"/>
            </w:pPr>
            <w:r>
              <w:rPr>
                <w:lang w:val="vi-VN"/>
              </w:rPr>
              <w:t> </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76226" w14:textId="77777777" w:rsidR="00000000" w:rsidRDefault="00000000">
            <w:pPr>
              <w:spacing w:before="120"/>
            </w:pPr>
            <w:r>
              <w:rPr>
                <w:i/>
                <w:iCs/>
                <w:lang w:val="vi-VN"/>
              </w:rPr>
              <w:t>Không có vụ khiếu nại hoặc 100% vụ khiếu nại đều được giải quyết và xác định không có sai sót trong áp dụng pháp luật của cơ quan nhà nước và người có thẩm quyền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D2F9C" w14:textId="77777777" w:rsidR="00000000" w:rsidRDefault="00000000">
            <w:pPr>
              <w:spacing w:before="120"/>
              <w:jc w:val="center"/>
            </w:pPr>
            <w:r>
              <w:rPr>
                <w:i/>
                <w:iCs/>
                <w:lang w:val="vi-VN"/>
              </w:rPr>
              <w:t>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4B69"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1EFE2"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C8ACA"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5517B"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23BD51" w14:textId="77777777" w:rsidR="00000000" w:rsidRDefault="00000000">
            <w:pPr>
              <w:spacing w:before="120"/>
              <w:jc w:val="center"/>
            </w:pP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299E7"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0C7705B8" w14:textId="77777777" w:rsidR="00000000" w:rsidRDefault="00000000">
            <w:pPr>
              <w:spacing w:before="120"/>
            </w:pPr>
          </w:p>
        </w:tc>
      </w:tr>
      <w:tr w:rsidR="00000000" w14:paraId="680D73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9BE979"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89853" w14:textId="77777777" w:rsidR="00000000" w:rsidRDefault="00000000">
            <w:pPr>
              <w:spacing w:before="120"/>
            </w:pPr>
            <w:r>
              <w:rPr>
                <w:i/>
                <w:iCs/>
                <w:lang w:val="vi-VN"/>
              </w:rPr>
              <w:t>Có từ dưới 05 vụ việc có căn cứ xác định phải điều chỉnh quyết định áp dụng pháp luật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8B264" w14:textId="77777777" w:rsidR="00000000" w:rsidRDefault="00000000">
            <w:pPr>
              <w:spacing w:before="120"/>
              <w:jc w:val="center"/>
            </w:pPr>
            <w:r>
              <w:rPr>
                <w:i/>
                <w:iCs/>
                <w:lang w:val="vi-VN"/>
              </w:rPr>
              <w:t>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0AB7A"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F389F"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BE24F"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5D388"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E0D25D" w14:textId="77777777" w:rsidR="00000000" w:rsidRDefault="00000000">
            <w:pPr>
              <w:spacing w:before="120"/>
              <w:jc w:val="center"/>
            </w:pP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2F7FA"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75200284" w14:textId="77777777" w:rsidR="00000000" w:rsidRDefault="00000000">
            <w:pPr>
              <w:spacing w:before="120"/>
            </w:pPr>
          </w:p>
        </w:tc>
      </w:tr>
      <w:tr w:rsidR="00000000" w14:paraId="5BC1FF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2202E7"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6452A" w14:textId="77777777" w:rsidR="00000000" w:rsidRDefault="00000000">
            <w:pPr>
              <w:spacing w:before="120"/>
            </w:pPr>
            <w:r>
              <w:rPr>
                <w:i/>
                <w:iCs/>
                <w:lang w:val="vi-VN"/>
              </w:rPr>
              <w:t xml:space="preserve">Trên 05 vụ việc có căn cứ xác định </w:t>
            </w:r>
            <w:r>
              <w:rPr>
                <w:i/>
                <w:iCs/>
              </w:rPr>
              <w:t xml:space="preserve">phải </w:t>
            </w:r>
            <w:r>
              <w:rPr>
                <w:i/>
                <w:iCs/>
                <w:lang w:val="vi-VN"/>
              </w:rPr>
              <w:t xml:space="preserve">điều chỉnh quyết định </w:t>
            </w:r>
            <w:r>
              <w:rPr>
                <w:i/>
                <w:iCs/>
              </w:rPr>
              <w:t xml:space="preserve">áp </w:t>
            </w:r>
            <w:r>
              <w:rPr>
                <w:i/>
                <w:iCs/>
                <w:lang w:val="vi-VN"/>
              </w:rPr>
              <w:t>dụng pháp luật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82FA8" w14:textId="77777777" w:rsidR="00000000" w:rsidRDefault="00000000">
            <w:pPr>
              <w:spacing w:before="120"/>
              <w:jc w:val="center"/>
            </w:pPr>
            <w:r>
              <w:rPr>
                <w:i/>
                <w:iCs/>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8F9E1"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6E8E8"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1E0A6"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42E61"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F3EC46" w14:textId="77777777" w:rsidR="00000000" w:rsidRDefault="00000000">
            <w:pPr>
              <w:spacing w:before="120"/>
              <w:jc w:val="center"/>
            </w:pP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BF346"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6B70A6F5" w14:textId="77777777" w:rsidR="00000000" w:rsidRDefault="00000000">
            <w:pPr>
              <w:spacing w:before="120"/>
            </w:pPr>
          </w:p>
        </w:tc>
      </w:tr>
      <w:tr w:rsidR="00000000" w14:paraId="610DB7C4"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CBD84" w14:textId="77777777" w:rsidR="00000000" w:rsidRDefault="00000000">
            <w:pPr>
              <w:spacing w:before="120"/>
              <w:jc w:val="center"/>
            </w:pPr>
            <w:r>
              <w:rPr>
                <w:lang w:val="vi-VN"/>
              </w:rPr>
              <w:t>5.3</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F5236" w14:textId="77777777" w:rsidR="00000000" w:rsidRDefault="00000000">
            <w:pPr>
              <w:spacing w:before="120"/>
            </w:pPr>
            <w:r>
              <w:rPr>
                <w:lang w:val="vi-VN"/>
              </w:rPr>
              <w:t>Đánh giá của người dân về mức độ hài lòng trong công tác thực thi công vụ</w:t>
            </w:r>
            <w:hyperlink w:anchor="_ftn3" w:history="1">
              <w:r>
                <w:rPr>
                  <w:color w:val="0000FF"/>
                  <w:u w:val="single"/>
                  <w:lang w:val="vi-VN"/>
                </w:rPr>
                <w:t>3</w:t>
              </w:r>
            </w:hyperlink>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1B29D" w14:textId="77777777" w:rsidR="00000000" w:rsidRDefault="00000000">
            <w:pPr>
              <w:spacing w:before="120"/>
              <w:jc w:val="center"/>
            </w:pPr>
            <w:r>
              <w:rPr>
                <w:lang w:val="vi-VN"/>
              </w:rPr>
              <w:t>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E186F"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C4DA4"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B5509"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A068B"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9FF41" w14:textId="77777777" w:rsidR="00000000" w:rsidRDefault="00000000">
            <w:pPr>
              <w:spacing w:before="120"/>
            </w:pPr>
            <w:r>
              <w:rPr>
                <w:lang w:val="vi-VN"/>
              </w:rPr>
              <w:t> </w:t>
            </w:r>
          </w:p>
        </w:tc>
        <w:tc>
          <w:tcPr>
            <w:tcW w:w="3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224A7"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4554CB72" w14:textId="77777777" w:rsidR="00000000" w:rsidRDefault="00000000">
            <w:pPr>
              <w:spacing w:before="120"/>
            </w:pPr>
          </w:p>
        </w:tc>
      </w:tr>
      <w:tr w:rsidR="00000000" w14:paraId="509CDD0A" w14:textId="77777777">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FD4DC" w14:textId="77777777" w:rsidR="00000000" w:rsidRDefault="00000000">
            <w:pPr>
              <w:spacing w:before="120"/>
              <w:jc w:val="center"/>
            </w:pPr>
            <w:r>
              <w:rPr>
                <w:lang w:val="vi-VN"/>
              </w:rPr>
              <w:t> </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5E307" w14:textId="77777777" w:rsidR="00000000" w:rsidRDefault="00000000">
            <w:pPr>
              <w:spacing w:before="120"/>
            </w:pPr>
            <w:r>
              <w:rPr>
                <w:i/>
                <w:iCs/>
                <w:lang w:val="vi-VN"/>
              </w:rPr>
              <w:t>Trên 90% người dân đánh giá “HÀI LÒNG” trong công tác giải quyết TTHC và không có đơn thư phản ánh về các vụ việc thanh tra, kiểm tra đã triển khai thực hiện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3349F" w14:textId="77777777" w:rsidR="00000000" w:rsidRDefault="00000000">
            <w:pPr>
              <w:spacing w:before="120"/>
              <w:jc w:val="center"/>
            </w:pPr>
            <w:r>
              <w:rPr>
                <w:i/>
                <w:iCs/>
                <w:lang w:val="vi-VN"/>
              </w:rPr>
              <w:t>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690A1"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7344D"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E3036"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C50F9"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B33A2"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D872CB" w14:textId="77777777" w:rsidR="00000000" w:rsidRDefault="00000000">
            <w:pPr>
              <w:spacing w:before="120"/>
            </w:pPr>
          </w:p>
        </w:tc>
        <w:tc>
          <w:tcPr>
            <w:tcW w:w="0" w:type="auto"/>
            <w:tcBorders>
              <w:left w:val="nil"/>
              <w:right w:val="nil"/>
            </w:tcBorders>
            <w:shd w:val="clear" w:color="auto" w:fill="auto"/>
            <w:vAlign w:val="center"/>
          </w:tcPr>
          <w:p w14:paraId="07B89E48" w14:textId="77777777" w:rsidR="00000000" w:rsidRDefault="00000000">
            <w:pPr>
              <w:spacing w:before="120"/>
            </w:pPr>
          </w:p>
        </w:tc>
      </w:tr>
      <w:tr w:rsidR="00000000" w14:paraId="634CAB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D89AE8"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B7AB2" w14:textId="77777777" w:rsidR="00000000" w:rsidRDefault="00000000">
            <w:pPr>
              <w:spacing w:before="120"/>
            </w:pPr>
            <w:r>
              <w:rPr>
                <w:i/>
                <w:iCs/>
                <w:lang w:val="vi-VN"/>
              </w:rPr>
              <w:t>Từ 70% - dưới 90% người dân đánh giá “HÀI LÒNG” trong công tác giải quyết TTHC và có dưới 03 đơn thư phản ánh về các vụ việc thanh tra, kiểm tra đã triển khai thực hiện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EABED" w14:textId="77777777" w:rsidR="00000000" w:rsidRDefault="00000000">
            <w:pPr>
              <w:spacing w:before="120"/>
              <w:jc w:val="center"/>
            </w:pPr>
            <w:r>
              <w:rPr>
                <w:i/>
                <w:iCs/>
                <w:lang w:val="vi-VN"/>
              </w:rPr>
              <w:t>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64B7C"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AAA37"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0D57A"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A6676"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99F19"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C960F0" w14:textId="77777777" w:rsidR="00000000" w:rsidRDefault="00000000">
            <w:pPr>
              <w:spacing w:before="120"/>
            </w:pPr>
          </w:p>
        </w:tc>
        <w:tc>
          <w:tcPr>
            <w:tcW w:w="0" w:type="auto"/>
            <w:tcBorders>
              <w:left w:val="nil"/>
              <w:right w:val="nil"/>
            </w:tcBorders>
            <w:shd w:val="clear" w:color="auto" w:fill="auto"/>
            <w:vAlign w:val="center"/>
          </w:tcPr>
          <w:p w14:paraId="5598D5BE" w14:textId="77777777" w:rsidR="00000000" w:rsidRDefault="00000000">
            <w:pPr>
              <w:spacing w:before="120"/>
            </w:pPr>
          </w:p>
        </w:tc>
      </w:tr>
      <w:tr w:rsidR="00000000" w14:paraId="21976E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6C44AB"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315FC" w14:textId="77777777" w:rsidR="00000000" w:rsidRDefault="00000000">
            <w:pPr>
              <w:spacing w:before="120"/>
            </w:pPr>
            <w:r>
              <w:rPr>
                <w:i/>
                <w:iCs/>
                <w:lang w:val="vi-VN"/>
              </w:rPr>
              <w:t xml:space="preserve">Dưới 70%) người dân đánh giá “HÀI LÒNG” trong công tác giải quyết TTHC và có từ 03 đơn thư trở lên phản </w:t>
            </w:r>
            <w:r>
              <w:rPr>
                <w:i/>
                <w:iCs/>
              </w:rPr>
              <w:t xml:space="preserve">ánh </w:t>
            </w:r>
            <w:r>
              <w:rPr>
                <w:i/>
                <w:iCs/>
                <w:lang w:val="vi-VN"/>
              </w:rPr>
              <w:t>về các vụ việc thanh tra, kiểm tra đã triển khai thực hiện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F316C" w14:textId="77777777" w:rsidR="00000000" w:rsidRDefault="00000000">
            <w:pPr>
              <w:spacing w:before="120"/>
              <w:jc w:val="center"/>
            </w:pPr>
            <w:r>
              <w:rPr>
                <w:i/>
                <w:iCs/>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7E402"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31099"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07867"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7D173"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B04F1"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F95510" w14:textId="77777777" w:rsidR="00000000" w:rsidRDefault="00000000">
            <w:pPr>
              <w:spacing w:before="120"/>
            </w:pPr>
          </w:p>
        </w:tc>
        <w:tc>
          <w:tcPr>
            <w:tcW w:w="0" w:type="auto"/>
            <w:tcBorders>
              <w:left w:val="nil"/>
              <w:right w:val="nil"/>
            </w:tcBorders>
            <w:shd w:val="clear" w:color="auto" w:fill="auto"/>
            <w:vAlign w:val="center"/>
          </w:tcPr>
          <w:p w14:paraId="7E411389" w14:textId="77777777" w:rsidR="00000000" w:rsidRDefault="00000000">
            <w:pPr>
              <w:spacing w:before="120"/>
            </w:pPr>
          </w:p>
        </w:tc>
      </w:tr>
      <w:tr w:rsidR="00000000" w14:paraId="7A780F01"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91834" w14:textId="77777777" w:rsidR="00000000" w:rsidRDefault="00000000">
            <w:pPr>
              <w:spacing w:before="120"/>
              <w:jc w:val="center"/>
            </w:pPr>
            <w:bookmarkStart w:id="26" w:name="dieu_6"/>
            <w:r>
              <w:rPr>
                <w:b/>
                <w:bCs/>
                <w:lang w:val="vi-VN"/>
              </w:rPr>
              <w:t>6</w:t>
            </w:r>
            <w:bookmarkEnd w:id="26"/>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26340" w14:textId="77777777" w:rsidR="00000000" w:rsidRDefault="00000000">
            <w:pPr>
              <w:spacing w:before="120"/>
            </w:pPr>
            <w:bookmarkStart w:id="27" w:name="dieu_6_name"/>
            <w:r>
              <w:rPr>
                <w:b/>
                <w:bCs/>
                <w:lang w:val="vi-VN"/>
              </w:rPr>
              <w:t>MỨC ĐỘ TUÂN THỦ PHÁP LUẬT CỦA TỔ CHỨC, CÁ NHÂN</w:t>
            </w:r>
            <w:bookmarkEnd w:id="27"/>
            <w:r>
              <w:rPr>
                <w:b/>
                <w:bCs/>
                <w:lang w:val="vi-VN"/>
              </w:rPr>
              <w:t xml:space="preserve"> </w:t>
            </w:r>
            <w:hyperlink w:anchor="_ftn4" w:history="1">
              <w:r>
                <w:rPr>
                  <w:b/>
                  <w:bCs/>
                  <w:color w:val="0000FF"/>
                  <w:u w:val="single"/>
                  <w:lang w:val="vi-VN"/>
                </w:rPr>
                <w:t>4</w:t>
              </w:r>
            </w:hyperlink>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6585A"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86730"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B64E4"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7178"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FDEFD" w14:textId="77777777" w:rsidR="00000000" w:rsidRDefault="00000000">
            <w:pPr>
              <w:spacing w:before="120"/>
              <w:jc w:val="center"/>
            </w:pPr>
            <w:r>
              <w:rPr>
                <w:lang w:val="vi-VN"/>
              </w:rPr>
              <w:t> </w:t>
            </w:r>
          </w:p>
        </w:tc>
        <w:tc>
          <w:tcPr>
            <w:tcW w:w="8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A53F2" w14:textId="77777777" w:rsidR="00000000" w:rsidRDefault="00000000">
            <w:pPr>
              <w:spacing w:before="120" w:after="280" w:afterAutospacing="1"/>
            </w:pPr>
            <w:r>
              <w:rPr>
                <w:lang w:val="vi-VN"/>
              </w:rPr>
              <w:t>- Thanh tra Bộ</w:t>
            </w:r>
          </w:p>
          <w:p w14:paraId="07C3420F" w14:textId="77777777" w:rsidR="00000000" w:rsidRDefault="00000000">
            <w:pPr>
              <w:spacing w:before="120" w:after="280" w:afterAutospacing="1"/>
            </w:pPr>
            <w:r>
              <w:rPr>
                <w:lang w:val="vi-VN"/>
              </w:rPr>
              <w:t>- Cục Viễn thông</w:t>
            </w:r>
          </w:p>
          <w:p w14:paraId="68C9F670" w14:textId="77777777" w:rsidR="00000000" w:rsidRDefault="00000000">
            <w:pPr>
              <w:spacing w:before="120" w:after="280" w:afterAutospacing="1"/>
            </w:pPr>
            <w:r>
              <w:rPr>
                <w:lang w:val="vi-VN"/>
              </w:rPr>
              <w:t>- Cục PTTH&amp;TTĐT</w:t>
            </w:r>
          </w:p>
          <w:p w14:paraId="27002159" w14:textId="77777777" w:rsidR="00000000" w:rsidRDefault="00000000">
            <w:pPr>
              <w:spacing w:before="120" w:after="280" w:afterAutospacing="1"/>
            </w:pPr>
            <w:r>
              <w:rPr>
                <w:lang w:val="vi-VN"/>
              </w:rPr>
              <w:t>- Cục TSVTĐ</w:t>
            </w:r>
          </w:p>
          <w:p w14:paraId="4B0C1412" w14:textId="77777777" w:rsidR="00000000" w:rsidRDefault="00000000">
            <w:pPr>
              <w:spacing w:before="120" w:after="280" w:afterAutospacing="1"/>
            </w:pPr>
            <w:r>
              <w:rPr>
                <w:lang w:val="vi-VN"/>
              </w:rPr>
              <w:t>- Cục Báo chí</w:t>
            </w:r>
          </w:p>
          <w:p w14:paraId="296ACDFB" w14:textId="77777777" w:rsidR="00000000" w:rsidRDefault="00000000">
            <w:pPr>
              <w:spacing w:before="120"/>
            </w:pPr>
            <w:r>
              <w:rPr>
                <w:lang w:val="vi-VN"/>
              </w:rPr>
              <w:t>- Cục XBIPH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CEF0D"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4B1B8988" w14:textId="77777777" w:rsidR="00000000" w:rsidRDefault="00000000">
            <w:pPr>
              <w:spacing w:before="120"/>
            </w:pPr>
          </w:p>
        </w:tc>
      </w:tr>
      <w:tr w:rsidR="00000000" w14:paraId="4EC23ECA"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4948B" w14:textId="77777777" w:rsidR="00000000" w:rsidRDefault="00000000">
            <w:pPr>
              <w:spacing w:before="120"/>
              <w:jc w:val="center"/>
            </w:pPr>
            <w:r>
              <w:rPr>
                <w:lang w:val="vi-VN"/>
              </w:rPr>
              <w:t>6.1</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38A03" w14:textId="77777777" w:rsidR="00000000" w:rsidRDefault="00000000">
            <w:pPr>
              <w:spacing w:before="120"/>
            </w:pPr>
            <w:r>
              <w:rPr>
                <w:lang w:val="vi-VN"/>
              </w:rPr>
              <w:t>Mức độ tuân thủ của tổ chức, cá nhân đối với các TTHC, chấp hành các quyết định xử phạt theo đúng quy định của pháp luật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27620"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A65B9"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D113F"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B69B6"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3646C"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E0866F" w14:textId="77777777" w:rsidR="00000000" w:rsidRDefault="00000000">
            <w:pPr>
              <w:spacing w:before="120"/>
              <w:jc w:val="center"/>
            </w:pPr>
          </w:p>
        </w:tc>
        <w:tc>
          <w:tcPr>
            <w:tcW w:w="3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22C44"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00B8DB50" w14:textId="77777777" w:rsidR="00000000" w:rsidRDefault="00000000">
            <w:pPr>
              <w:spacing w:before="120"/>
            </w:pPr>
          </w:p>
        </w:tc>
      </w:tr>
      <w:tr w:rsidR="00000000" w14:paraId="7C82FBA4" w14:textId="77777777">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FA41A" w14:textId="77777777" w:rsidR="00000000" w:rsidRDefault="00000000">
            <w:pPr>
              <w:spacing w:before="120"/>
              <w:jc w:val="center"/>
            </w:pPr>
            <w:r>
              <w:rPr>
                <w:lang w:val="vi-VN"/>
              </w:rPr>
              <w:t> </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0773AC8" w14:textId="77777777" w:rsidR="00000000" w:rsidRDefault="00000000">
            <w:pPr>
              <w:spacing w:before="120"/>
            </w:pPr>
            <w:r>
              <w:rPr>
                <w:i/>
                <w:iCs/>
                <w:lang w:val="vi-VN"/>
              </w:rPr>
              <w:t xml:space="preserve">100% các đối tượng thanh tra, kiểm tra </w:t>
            </w:r>
            <w:r>
              <w:rPr>
                <w:i/>
                <w:iCs/>
              </w:rPr>
              <w:t xml:space="preserve">chấp </w:t>
            </w:r>
            <w:r>
              <w:rPr>
                <w:i/>
                <w:iCs/>
                <w:lang w:val="vi-VN"/>
              </w:rPr>
              <w:t xml:space="preserve">hành nghiêm các TTHC (đầy đủ các giấy phép theo quy định của pháp luật trước </w:t>
            </w:r>
            <w:r>
              <w:rPr>
                <w:i/>
                <w:iCs/>
              </w:rPr>
              <w:t xml:space="preserve">khi </w:t>
            </w:r>
            <w:r>
              <w:rPr>
                <w:i/>
                <w:iCs/>
                <w:lang w:val="vi-VN"/>
              </w:rPr>
              <w:t>hoạt động), chấp hành đầy đủ các quyết định xử phạt, quyết định thanh tra (phối hợp cung cấp thông tin trong quá trình thanh tra, kiểm tra)</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6F37B"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793F1"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371B9"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E92A2"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C352D"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9107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E7A7B1" w14:textId="77777777" w:rsidR="00000000" w:rsidRDefault="00000000">
            <w:pPr>
              <w:spacing w:before="120"/>
              <w:jc w:val="center"/>
            </w:pPr>
          </w:p>
        </w:tc>
        <w:tc>
          <w:tcPr>
            <w:tcW w:w="0" w:type="auto"/>
            <w:tcBorders>
              <w:left w:val="nil"/>
              <w:right w:val="nil"/>
            </w:tcBorders>
            <w:shd w:val="clear" w:color="auto" w:fill="auto"/>
            <w:vAlign w:val="center"/>
          </w:tcPr>
          <w:p w14:paraId="7418F52F" w14:textId="77777777" w:rsidR="00000000" w:rsidRDefault="00000000">
            <w:pPr>
              <w:spacing w:before="120"/>
              <w:jc w:val="center"/>
            </w:pPr>
          </w:p>
        </w:tc>
      </w:tr>
      <w:tr w:rsidR="00000000" w14:paraId="1715B6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FCAE40" w14:textId="77777777" w:rsidR="00000000" w:rsidRDefault="00000000">
            <w:pPr>
              <w:spacing w:before="120"/>
              <w:jc w:val="cente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3B5A7D7" w14:textId="77777777" w:rsidR="00000000" w:rsidRDefault="00000000">
            <w:pPr>
              <w:spacing w:before="120"/>
            </w:pPr>
            <w:r>
              <w:rPr>
                <w:i/>
                <w:iCs/>
                <w:lang w:val="vi-VN"/>
              </w:rPr>
              <w:t xml:space="preserve">Từ 80% đến dưới 100% các </w:t>
            </w:r>
            <w:r>
              <w:rPr>
                <w:i/>
                <w:iCs/>
              </w:rPr>
              <w:t xml:space="preserve">đối </w:t>
            </w:r>
            <w:r>
              <w:rPr>
                <w:i/>
                <w:iCs/>
                <w:lang w:val="vi-VN"/>
              </w:rPr>
              <w:t xml:space="preserve">tượng thanh tra, kiểm tra chấp hành nghiêm các TTHC (đầy đủ các giấy phép theo quy định của pháp luật trước </w:t>
            </w:r>
            <w:r>
              <w:rPr>
                <w:i/>
                <w:iCs/>
              </w:rPr>
              <w:t xml:space="preserve">khi </w:t>
            </w:r>
            <w:r>
              <w:rPr>
                <w:i/>
                <w:iCs/>
                <w:lang w:val="vi-VN"/>
              </w:rPr>
              <w:t>hoạt động), chấp hành đầy đủ các quyết định xử phạt, quyết định thanh tra (</w:t>
            </w:r>
            <w:r>
              <w:rPr>
                <w:i/>
                <w:iCs/>
              </w:rPr>
              <w:t xml:space="preserve">phối </w:t>
            </w:r>
            <w:r>
              <w:rPr>
                <w:i/>
                <w:iCs/>
                <w:lang w:val="vi-VN"/>
              </w:rPr>
              <w:t>hợp cung cấp thông tin trong quá trình thanh tra, kiểm tra)</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4ADBC"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9DBD8"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39915"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4632A"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D265D"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15996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ABA3B2" w14:textId="77777777" w:rsidR="00000000" w:rsidRDefault="00000000">
            <w:pPr>
              <w:spacing w:before="120"/>
              <w:jc w:val="center"/>
            </w:pPr>
          </w:p>
        </w:tc>
        <w:tc>
          <w:tcPr>
            <w:tcW w:w="0" w:type="auto"/>
            <w:tcBorders>
              <w:left w:val="nil"/>
              <w:right w:val="nil"/>
            </w:tcBorders>
            <w:shd w:val="clear" w:color="auto" w:fill="auto"/>
            <w:vAlign w:val="center"/>
          </w:tcPr>
          <w:p w14:paraId="50B3A6E0" w14:textId="77777777" w:rsidR="00000000" w:rsidRDefault="00000000">
            <w:pPr>
              <w:spacing w:before="120"/>
              <w:jc w:val="center"/>
            </w:pPr>
          </w:p>
        </w:tc>
      </w:tr>
      <w:tr w:rsidR="00000000" w14:paraId="16C03F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0AA92E" w14:textId="77777777" w:rsidR="00000000" w:rsidRDefault="00000000">
            <w:pPr>
              <w:spacing w:before="120"/>
              <w:jc w:val="cente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919E3" w14:textId="77777777" w:rsidR="00000000" w:rsidRDefault="00000000">
            <w:pPr>
              <w:spacing w:before="120"/>
            </w:pPr>
            <w:r>
              <w:rPr>
                <w:i/>
                <w:iCs/>
                <w:lang w:val="vi-VN"/>
              </w:rPr>
              <w:t>Dưới 80% các đối tượng thanh tra, kiểm tra chấp hành nghiêm các TTHC (đầy đủ các giấy phép theo quy định của pháp luật trước khi hoạt động), chấp hành đầy đủ các quyết định xử phạt, quyết định thanh tra (</w:t>
            </w:r>
            <w:r>
              <w:rPr>
                <w:i/>
                <w:iCs/>
              </w:rPr>
              <w:t xml:space="preserve">phối </w:t>
            </w:r>
            <w:r>
              <w:rPr>
                <w:i/>
                <w:iCs/>
                <w:lang w:val="vi-VN"/>
              </w:rPr>
              <w:t>hợp cung cấp thông tin trong quá trình thanh tra, kiểm tra)</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2DA95"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833B0"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3AB33"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B8936"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BB39D"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663D1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4277E5" w14:textId="77777777" w:rsidR="00000000" w:rsidRDefault="00000000">
            <w:pPr>
              <w:spacing w:before="120"/>
              <w:jc w:val="center"/>
            </w:pPr>
          </w:p>
        </w:tc>
        <w:tc>
          <w:tcPr>
            <w:tcW w:w="0" w:type="auto"/>
            <w:tcBorders>
              <w:left w:val="nil"/>
              <w:right w:val="nil"/>
            </w:tcBorders>
            <w:shd w:val="clear" w:color="auto" w:fill="auto"/>
            <w:vAlign w:val="center"/>
          </w:tcPr>
          <w:p w14:paraId="60FE4C41" w14:textId="77777777" w:rsidR="00000000" w:rsidRDefault="00000000">
            <w:pPr>
              <w:spacing w:before="120"/>
              <w:jc w:val="center"/>
            </w:pPr>
          </w:p>
        </w:tc>
      </w:tr>
      <w:tr w:rsidR="00000000" w14:paraId="42AB9B4B"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046C4" w14:textId="77777777" w:rsidR="00000000" w:rsidRDefault="00000000">
            <w:pPr>
              <w:spacing w:before="120"/>
              <w:jc w:val="center"/>
            </w:pPr>
            <w:r>
              <w:rPr>
                <w:lang w:val="vi-VN"/>
              </w:rPr>
              <w:t>6.2</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7B402" w14:textId="77777777" w:rsidR="00000000" w:rsidRDefault="00000000">
            <w:pPr>
              <w:spacing w:before="120"/>
            </w:pPr>
            <w:r>
              <w:rPr>
                <w:lang w:val="vi-VN"/>
              </w:rPr>
              <w:t>Tỷ lệ số lượng các vụ việc vi phạm hành chính/tổng số các đối tượng được thanh tra, kiểm tra, xem xét xử lý qua các nguồn khác (báo chí, khiếu nại, tố cáo, phản ánh của người dân...)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16C4B"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46299"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749E4"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AA684"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2E501"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E823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952201" w14:textId="77777777" w:rsidR="00000000" w:rsidRDefault="00000000">
            <w:pPr>
              <w:spacing w:before="120"/>
              <w:jc w:val="center"/>
            </w:pPr>
          </w:p>
        </w:tc>
        <w:tc>
          <w:tcPr>
            <w:tcW w:w="0" w:type="auto"/>
            <w:tcBorders>
              <w:left w:val="nil"/>
              <w:right w:val="nil"/>
            </w:tcBorders>
            <w:shd w:val="clear" w:color="auto" w:fill="auto"/>
            <w:vAlign w:val="center"/>
          </w:tcPr>
          <w:p w14:paraId="5746655E" w14:textId="77777777" w:rsidR="00000000" w:rsidRDefault="00000000">
            <w:pPr>
              <w:spacing w:before="120"/>
              <w:jc w:val="center"/>
            </w:pPr>
          </w:p>
        </w:tc>
      </w:tr>
      <w:tr w:rsidR="00000000" w14:paraId="621B709E" w14:textId="77777777">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716569" w14:textId="77777777" w:rsidR="00000000" w:rsidRDefault="00000000">
            <w:pPr>
              <w:spacing w:before="120"/>
            </w:pPr>
            <w:r>
              <w:rPr>
                <w:lang w:val="vi-VN"/>
              </w:rPr>
              <w:t> </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54C4CD4" w14:textId="77777777" w:rsidR="00000000" w:rsidRDefault="00000000">
            <w:pPr>
              <w:spacing w:before="120"/>
            </w:pPr>
            <w:r>
              <w:rPr>
                <w:i/>
                <w:iCs/>
                <w:lang w:val="vi-VN"/>
              </w:rPr>
              <w:t xml:space="preserve">20% </w:t>
            </w:r>
            <w:r>
              <w:rPr>
                <w:i/>
                <w:iCs/>
              </w:rPr>
              <w:t xml:space="preserve">số </w:t>
            </w:r>
            <w:r>
              <w:rPr>
                <w:i/>
                <w:iCs/>
                <w:lang w:val="vi-VN"/>
              </w:rPr>
              <w:t>lượng các tổ chức, cá nhân được thanh tra, kiểm tra bị xử lý vi phạm hành chính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C3922"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89834"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3EE56"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B455D"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0DEC0" w14:textId="77777777" w:rsidR="00000000" w:rsidRDefault="00000000">
            <w:pPr>
              <w:spacing w:before="120"/>
            </w:pPr>
            <w:r>
              <w:rPr>
                <w:lang w:val="vi-VN"/>
              </w:rPr>
              <w:t> </w:t>
            </w:r>
          </w:p>
        </w:tc>
        <w:tc>
          <w:tcPr>
            <w:tcW w:w="8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E16AF" w14:textId="77777777" w:rsidR="00000000" w:rsidRDefault="00000000">
            <w:pPr>
              <w:spacing w:before="120"/>
            </w:pPr>
            <w:r>
              <w:rPr>
                <w:lang w:val="vi-VN"/>
              </w:rPr>
              <w:t> </w:t>
            </w:r>
          </w:p>
        </w:tc>
        <w:tc>
          <w:tcPr>
            <w:tcW w:w="3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9147D"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7A13BBE0" w14:textId="77777777" w:rsidR="00000000" w:rsidRDefault="00000000">
            <w:pPr>
              <w:spacing w:before="120"/>
            </w:pPr>
          </w:p>
        </w:tc>
      </w:tr>
      <w:tr w:rsidR="00000000" w14:paraId="1026ED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BC5210"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A50289" w14:textId="77777777" w:rsidR="00000000" w:rsidRDefault="00000000">
            <w:pPr>
              <w:spacing w:before="120"/>
            </w:pPr>
            <w:r>
              <w:rPr>
                <w:i/>
                <w:iCs/>
                <w:lang w:val="vi-VN"/>
              </w:rPr>
              <w:t>Từ 20% đến 50% số lượng các tổ chức, cá nhân được thanh tra, kiểm tra bị xử lý vi phạm hành chính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F09A1"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12061"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4209A"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37510"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E945F"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1EC4C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6FA59D" w14:textId="77777777" w:rsidR="00000000" w:rsidRDefault="00000000">
            <w:pPr>
              <w:spacing w:before="120"/>
            </w:pPr>
          </w:p>
        </w:tc>
        <w:tc>
          <w:tcPr>
            <w:tcW w:w="0" w:type="auto"/>
            <w:tcBorders>
              <w:left w:val="nil"/>
              <w:right w:val="nil"/>
            </w:tcBorders>
            <w:shd w:val="clear" w:color="auto" w:fill="auto"/>
            <w:vAlign w:val="center"/>
          </w:tcPr>
          <w:p w14:paraId="6631661A" w14:textId="77777777" w:rsidR="00000000" w:rsidRDefault="00000000">
            <w:pPr>
              <w:spacing w:before="120"/>
            </w:pPr>
          </w:p>
        </w:tc>
      </w:tr>
      <w:tr w:rsidR="00000000" w14:paraId="4B62E9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63E43A"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3376BB9" w14:textId="77777777" w:rsidR="00000000" w:rsidRDefault="00000000">
            <w:pPr>
              <w:spacing w:before="120"/>
            </w:pPr>
            <w:r>
              <w:rPr>
                <w:i/>
                <w:iCs/>
                <w:lang w:val="vi-VN"/>
              </w:rPr>
              <w:t>Trên 50% số lượng các tổ chức, cá nhân được thanh tra, kiểm tra bị xử lý vi phạm hành chính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C6C34"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FD21F"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CB0D4"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86604"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E9FB7"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41F77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C03F3E" w14:textId="77777777" w:rsidR="00000000" w:rsidRDefault="00000000">
            <w:pPr>
              <w:spacing w:before="120"/>
            </w:pPr>
          </w:p>
        </w:tc>
        <w:tc>
          <w:tcPr>
            <w:tcW w:w="0" w:type="auto"/>
            <w:tcBorders>
              <w:left w:val="nil"/>
              <w:right w:val="nil"/>
            </w:tcBorders>
            <w:shd w:val="clear" w:color="auto" w:fill="auto"/>
            <w:vAlign w:val="center"/>
          </w:tcPr>
          <w:p w14:paraId="6646F647" w14:textId="77777777" w:rsidR="00000000" w:rsidRDefault="00000000">
            <w:pPr>
              <w:spacing w:before="120"/>
            </w:pPr>
          </w:p>
        </w:tc>
      </w:tr>
      <w:tr w:rsidR="00000000" w14:paraId="194AE35E"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5AED3" w14:textId="77777777" w:rsidR="00000000" w:rsidRDefault="00000000">
            <w:pPr>
              <w:spacing w:before="120"/>
              <w:jc w:val="center"/>
            </w:pPr>
            <w:r>
              <w:rPr>
                <w:lang w:val="vi-VN"/>
              </w:rPr>
              <w:t>6.3</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09A2F" w14:textId="77777777" w:rsidR="00000000" w:rsidRDefault="00000000">
            <w:pPr>
              <w:spacing w:before="120"/>
            </w:pPr>
            <w:r>
              <w:rPr>
                <w:lang w:val="vi-VN"/>
              </w:rPr>
              <w:t>Tỷ lệ số lượng các vụ việc đề nghị xử lý hình sự/tổng số các vụ việc thanh tra, kiểm tra</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7EC7F"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87B6F"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42D1D"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37891"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53402"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2908B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3F5195" w14:textId="77777777" w:rsidR="00000000" w:rsidRDefault="00000000">
            <w:pPr>
              <w:spacing w:before="120"/>
            </w:pPr>
          </w:p>
        </w:tc>
        <w:tc>
          <w:tcPr>
            <w:tcW w:w="0" w:type="auto"/>
            <w:tcBorders>
              <w:left w:val="nil"/>
              <w:right w:val="nil"/>
            </w:tcBorders>
            <w:shd w:val="clear" w:color="auto" w:fill="auto"/>
            <w:vAlign w:val="center"/>
          </w:tcPr>
          <w:p w14:paraId="14298E75" w14:textId="77777777" w:rsidR="00000000" w:rsidRDefault="00000000">
            <w:pPr>
              <w:spacing w:before="120"/>
            </w:pPr>
          </w:p>
        </w:tc>
      </w:tr>
      <w:tr w:rsidR="00000000" w14:paraId="33188EFA" w14:textId="77777777">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013DDA" w14:textId="77777777" w:rsidR="00000000" w:rsidRDefault="00000000">
            <w:pPr>
              <w:spacing w:before="120"/>
            </w:pPr>
            <w:r>
              <w:rPr>
                <w:lang w:val="vi-VN"/>
              </w:rPr>
              <w:t> </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EB094" w14:textId="77777777" w:rsidR="00000000" w:rsidRDefault="00000000">
            <w:pPr>
              <w:spacing w:before="120"/>
            </w:pPr>
            <w:r>
              <w:rPr>
                <w:i/>
                <w:iCs/>
                <w:lang w:val="vi-VN"/>
              </w:rPr>
              <w:t xml:space="preserve">Không có vụ việc cần đề nghị xử </w:t>
            </w:r>
            <w:r>
              <w:rPr>
                <w:i/>
                <w:iCs/>
              </w:rPr>
              <w:t xml:space="preserve">lý </w:t>
            </w:r>
            <w:r>
              <w:rPr>
                <w:i/>
                <w:iCs/>
                <w:lang w:val="vi-VN"/>
              </w:rPr>
              <w:t>hình sự</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91C8C"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8E739"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B50AB"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29D98"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49228"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B7DC6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8E3287" w14:textId="77777777" w:rsidR="00000000" w:rsidRDefault="00000000">
            <w:pPr>
              <w:spacing w:before="120"/>
            </w:pPr>
          </w:p>
        </w:tc>
        <w:tc>
          <w:tcPr>
            <w:tcW w:w="0" w:type="auto"/>
            <w:tcBorders>
              <w:left w:val="nil"/>
              <w:right w:val="nil"/>
            </w:tcBorders>
            <w:shd w:val="clear" w:color="auto" w:fill="auto"/>
            <w:vAlign w:val="center"/>
          </w:tcPr>
          <w:p w14:paraId="6235555C" w14:textId="77777777" w:rsidR="00000000" w:rsidRDefault="00000000">
            <w:pPr>
              <w:spacing w:before="120"/>
            </w:pPr>
          </w:p>
        </w:tc>
      </w:tr>
      <w:tr w:rsidR="00000000" w14:paraId="2D62B6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31DD84" w14:textId="77777777" w:rsidR="00000000" w:rsidRDefault="00000000">
            <w:pPr>
              <w:spacing w:before="120"/>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C02D9" w14:textId="77777777" w:rsidR="00000000" w:rsidRDefault="00000000">
            <w:pPr>
              <w:spacing w:before="120"/>
            </w:pPr>
            <w:r>
              <w:rPr>
                <w:i/>
                <w:iCs/>
                <w:lang w:val="vi-VN"/>
              </w:rPr>
              <w:t xml:space="preserve">Có từ 01 vụ việc trở lên cần đề nghị xử </w:t>
            </w:r>
            <w:r>
              <w:rPr>
                <w:i/>
                <w:iCs/>
              </w:rPr>
              <w:t xml:space="preserve">lý </w:t>
            </w:r>
            <w:r>
              <w:rPr>
                <w:i/>
                <w:iCs/>
                <w:lang w:val="vi-VN"/>
              </w:rPr>
              <w:t>hình sự</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5F5E7"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78C2A"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8FACF" w14:textId="77777777" w:rsidR="00000000" w:rsidRDefault="00000000">
            <w:pPr>
              <w:spacing w:before="120"/>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A789D" w14:textId="77777777" w:rsidR="00000000" w:rsidRDefault="00000000">
            <w:pPr>
              <w:spacing w:before="120"/>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21FB0"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D6782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CB77FC" w14:textId="77777777" w:rsidR="00000000" w:rsidRDefault="00000000">
            <w:pPr>
              <w:spacing w:before="120"/>
            </w:pPr>
          </w:p>
        </w:tc>
        <w:tc>
          <w:tcPr>
            <w:tcW w:w="0" w:type="auto"/>
            <w:tcBorders>
              <w:left w:val="nil"/>
              <w:right w:val="nil"/>
            </w:tcBorders>
            <w:shd w:val="clear" w:color="auto" w:fill="auto"/>
            <w:vAlign w:val="center"/>
          </w:tcPr>
          <w:p w14:paraId="68C6CAE6" w14:textId="77777777" w:rsidR="00000000" w:rsidRDefault="00000000">
            <w:pPr>
              <w:spacing w:before="120"/>
            </w:pPr>
          </w:p>
        </w:tc>
      </w:tr>
    </w:tbl>
    <w:p w14:paraId="3F101549" w14:textId="77777777" w:rsidR="00000000" w:rsidRDefault="00000000">
      <w:pPr>
        <w:spacing w:before="120" w:after="280" w:afterAutospacing="1"/>
      </w:pPr>
      <w:r>
        <w:rPr>
          <w:lang w:val="vi-VN"/>
        </w:rPr>
        <w:t> </w:t>
      </w:r>
    </w:p>
    <w:p w14:paraId="670D6909" w14:textId="77777777" w:rsidR="00000000" w:rsidRDefault="00000000">
      <w:pPr>
        <w:spacing w:after="280" w:afterAutospacing="1"/>
      </w:pPr>
    </w:p>
    <w:p w14:paraId="08835E1B" w14:textId="77777777" w:rsidR="00000000" w:rsidRDefault="00000000">
      <w:r>
        <w:pict w14:anchorId="52A5FF71">
          <v:rect id="_x0000_i1025" style="width:142.55pt;height:.75pt" o:hrpct="330" o:hrstd="t" o:hr="t" fillcolor="gray" stroked="f"/>
        </w:pict>
      </w:r>
    </w:p>
    <w:p w14:paraId="32BDF180" w14:textId="77777777" w:rsidR="00000000" w:rsidRDefault="00000000">
      <w:pPr>
        <w:spacing w:before="120" w:after="280" w:afterAutospacing="1"/>
      </w:pPr>
      <w:hyperlink w:anchor="_ftnref1" w:history="1">
        <w:r>
          <w:rPr>
            <w:color w:val="0000FF"/>
            <w:u w:val="single"/>
            <w:lang w:val="vi-VN"/>
          </w:rPr>
          <w:t>1</w:t>
        </w:r>
      </w:hyperlink>
      <w:r>
        <w:t xml:space="preserve"> </w:t>
      </w:r>
      <w:r>
        <w:rPr>
          <w:lang w:val="vi-VN"/>
        </w:rPr>
        <w:t>Căn cứ vào Chương trình xây dựng văn bản QPPL và thực tế ban hành văn bản QPPL. Các đơn vị phải đánh giá tiêu chí phụ thuộc vào Chương trình xây dựng văn bản QPPL hàng năm của Quốc hội, Chính phủ và của Bộ Thông tin và Truyền thông.</w:t>
      </w:r>
    </w:p>
    <w:p w14:paraId="3BE67E1D" w14:textId="77777777" w:rsidR="00000000" w:rsidRDefault="00000000">
      <w:pPr>
        <w:spacing w:before="120" w:after="280" w:afterAutospacing="1"/>
      </w:pPr>
      <w:hyperlink w:anchor="_ftnref2" w:history="1">
        <w:r>
          <w:rPr>
            <w:color w:val="0000FF"/>
            <w:u w:val="single"/>
            <w:lang w:val="vi-VN"/>
          </w:rPr>
          <w:t>2</w:t>
        </w:r>
      </w:hyperlink>
      <w:r>
        <w:t xml:space="preserve"> </w:t>
      </w:r>
      <w:r>
        <w:rPr>
          <w:lang w:val="vi-VN"/>
        </w:rPr>
        <w:t>Chỉ thực hiện phát Phiếu khảo sát khảo sát tại các Hội nghị phổ biến trực tiếp, số Phiếu khảo sát dựa trên số đại biểu tham dự trên thực tế.</w:t>
      </w:r>
    </w:p>
    <w:p w14:paraId="1480E45F" w14:textId="77777777" w:rsidR="00000000" w:rsidRDefault="00000000">
      <w:pPr>
        <w:spacing w:before="120" w:after="280" w:afterAutospacing="1"/>
      </w:pPr>
      <w:hyperlink w:anchor="_ftnref3" w:history="1">
        <w:r>
          <w:rPr>
            <w:color w:val="0000FF"/>
            <w:u w:val="single"/>
            <w:lang w:val="vi-VN"/>
          </w:rPr>
          <w:t>3</w:t>
        </w:r>
      </w:hyperlink>
      <w:r>
        <w:t xml:space="preserve"> </w:t>
      </w:r>
      <w:r>
        <w:rPr>
          <w:lang w:val="vi-VN"/>
        </w:rPr>
        <w:t xml:space="preserve">Việc đánh giá mức độ hài lòng của người dân trong công tác thực thi công vụ được đánh giá như sau: đối với công tác giải quyết TTHC, chỉ đánh giá các trường hợp giải quyết TTHC trực tiếp. Phiếu điều tra khảo sát được thực hiện khi người dân nhận kết quả trực tiếp tại bộ phận </w:t>
      </w:r>
      <w:r>
        <w:t xml:space="preserve">một </w:t>
      </w:r>
      <w:r>
        <w:rPr>
          <w:lang w:val="vi-VN"/>
        </w:rPr>
        <w:t xml:space="preserve">cửa. Đơn vị thống kê số vụ việc khiếu nại đối với các Quyết định áp dụng pháp luật </w:t>
      </w:r>
      <w:r>
        <w:t xml:space="preserve">trên </w:t>
      </w:r>
      <w:r>
        <w:rPr>
          <w:lang w:val="vi-VN"/>
        </w:rPr>
        <w:t>tổng số vụ việc xử lý trên thực tế.</w:t>
      </w:r>
    </w:p>
    <w:p w14:paraId="2FC5CF14" w14:textId="77777777" w:rsidR="00D03533" w:rsidRDefault="00000000">
      <w:pPr>
        <w:spacing w:before="120" w:after="280" w:afterAutospacing="1"/>
      </w:pPr>
      <w:hyperlink w:anchor="_ftnref4" w:history="1">
        <w:r>
          <w:rPr>
            <w:color w:val="0000FF"/>
            <w:u w:val="single"/>
            <w:lang w:val="vi-VN"/>
          </w:rPr>
          <w:t>4</w:t>
        </w:r>
      </w:hyperlink>
      <w:r>
        <w:t xml:space="preserve"> </w:t>
      </w:r>
      <w:r>
        <w:rPr>
          <w:lang w:val="vi-VN"/>
        </w:rPr>
        <w:t xml:space="preserve">Tiêu chí đánh mức độ tuân thủ pháp luật của tổ chức, cá nhân: đây là sở cứ để đánh giá thực trạng thi hành pháp luật </w:t>
      </w:r>
      <w:r>
        <w:t xml:space="preserve">nhằm </w:t>
      </w:r>
      <w:r>
        <w:rPr>
          <w:lang w:val="vi-VN"/>
        </w:rPr>
        <w:t>kiến nghị thực hiện các giải pháp nâng cao hiệu quả thi hành pháp luật và hoàn thiện hệ thống pháp luật. Tiêu chí này không dùng để đánh giá chỉ số TDTHPL các đơn vị thuộc bộ.</w:t>
      </w:r>
    </w:p>
    <w:sectPr w:rsidR="00D035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42"/>
    <w:rsid w:val="001D1E42"/>
    <w:rsid w:val="00D035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CD158E"/>
  <w15:chartTrackingRefBased/>
  <w15:docId w15:val="{125277EC-1436-4F72-A516-8FBA4B3C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2337</Words>
  <Characters>13325</Characters>
  <Application>Microsoft Office Word</Application>
  <DocSecurity>0</DocSecurity>
  <Lines>111</Lines>
  <Paragraphs>31</Paragraphs>
  <ScaleCrop>false</ScaleCrop>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2023-01-13T08:34:00Z</dcterms:created>
  <dcterms:modified xsi:type="dcterms:W3CDTF">2023-01-13T08:34:00Z</dcterms:modified>
</cp:coreProperties>
</file>