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0792F8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7B375D" w14:textId="77777777" w:rsidR="00000000" w:rsidRDefault="00000000">
            <w:pPr>
              <w:spacing w:before="120"/>
              <w:jc w:val="center"/>
            </w:pPr>
            <w:bookmarkStart w:id="0" w:name="bookmark0"/>
            <w:r>
              <w:rPr>
                <w:b/>
                <w:bCs/>
                <w:lang w:val="vi-VN"/>
              </w:rPr>
              <w:t>THỦ TƯỚNG CHÍNH PHỦ</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07CE11"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FF235D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202CB8" w14:textId="77777777" w:rsidR="00000000" w:rsidRDefault="00000000">
            <w:pPr>
              <w:spacing w:before="120"/>
              <w:jc w:val="center"/>
            </w:pPr>
            <w:r>
              <w:rPr>
                <w:lang w:val="vi-VN"/>
              </w:rPr>
              <w:t xml:space="preserve">Số: </w:t>
            </w:r>
            <w:r>
              <w:t>07</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608C46" w14:textId="77777777" w:rsidR="00000000" w:rsidRDefault="00000000">
            <w:pPr>
              <w:spacing w:before="120"/>
              <w:jc w:val="right"/>
            </w:pPr>
            <w:r>
              <w:rPr>
                <w:i/>
                <w:iCs/>
                <w:lang w:val="vi-VN"/>
              </w:rPr>
              <w:t> Hà Nội, ngày 05 tháng 01 năm 2023</w:t>
            </w:r>
          </w:p>
        </w:tc>
      </w:tr>
    </w:tbl>
    <w:p w14:paraId="7A076B57" w14:textId="77777777" w:rsidR="00000000" w:rsidRDefault="00000000">
      <w:pPr>
        <w:spacing w:before="120" w:after="280" w:afterAutospacing="1"/>
      </w:pPr>
      <w:bookmarkStart w:id="1" w:name="bookmark1"/>
      <w:r>
        <w:rPr>
          <w:lang w:val="vi-VN"/>
        </w:rPr>
        <w:t> </w:t>
      </w:r>
      <w:bookmarkEnd w:id="1"/>
    </w:p>
    <w:p w14:paraId="09ADCF56" w14:textId="77777777" w:rsidR="00000000" w:rsidRDefault="00000000">
      <w:pPr>
        <w:spacing w:before="120" w:after="280" w:afterAutospacing="1"/>
        <w:jc w:val="center"/>
      </w:pPr>
      <w:r>
        <w:rPr>
          <w:b/>
          <w:bCs/>
          <w:lang w:val="vi-VN"/>
        </w:rPr>
        <w:t>QUYẾT ĐỊNH</w:t>
      </w:r>
    </w:p>
    <w:p w14:paraId="6BF7CAEA" w14:textId="77777777" w:rsidR="00000000" w:rsidRDefault="00000000">
      <w:pPr>
        <w:spacing w:before="120" w:after="280" w:afterAutospacing="1"/>
        <w:jc w:val="center"/>
      </w:pPr>
      <w:r>
        <w:rPr>
          <w:lang w:val="vi-VN"/>
        </w:rPr>
        <w:t>PHÊ DUYỆT CHIẾN LƯỢC PHÁT TRIỂN THỊ TRƯỜNG BẢO HIỂM VIỆT NAM ĐẾN NĂM 2030</w:t>
      </w:r>
    </w:p>
    <w:p w14:paraId="1C306773" w14:textId="77777777" w:rsidR="00000000" w:rsidRDefault="00000000">
      <w:pPr>
        <w:spacing w:before="120" w:after="280" w:afterAutospacing="1"/>
        <w:jc w:val="center"/>
      </w:pPr>
      <w:r>
        <w:rPr>
          <w:b/>
          <w:bCs/>
          <w:lang w:val="vi-VN"/>
        </w:rPr>
        <w:t>THỦ TƯỚNG CHÍNH PHỦ</w:t>
      </w:r>
    </w:p>
    <w:p w14:paraId="07FD64BF"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1F0EAF2F" w14:textId="77777777" w:rsidR="00000000" w:rsidRDefault="00000000">
      <w:pPr>
        <w:spacing w:before="120" w:after="280" w:afterAutospacing="1"/>
      </w:pPr>
      <w:r>
        <w:rPr>
          <w:i/>
          <w:iCs/>
          <w:lang w:val="vi-VN"/>
        </w:rPr>
        <w:t>Căn cứ Luật Kinh doanh bảo hiểm ngày 16 tháng 6 năm 2022;</w:t>
      </w:r>
    </w:p>
    <w:p w14:paraId="11634F9B" w14:textId="77777777" w:rsidR="00000000" w:rsidRDefault="00000000">
      <w:pPr>
        <w:spacing w:before="120" w:after="280" w:afterAutospacing="1"/>
      </w:pPr>
      <w:r>
        <w:rPr>
          <w:i/>
          <w:iCs/>
          <w:lang w:val="vi-VN"/>
        </w:rPr>
        <w:t>Theo đề nghị của Bộ trưởng Bộ Tài chính.</w:t>
      </w:r>
    </w:p>
    <w:p w14:paraId="29F1A342" w14:textId="77777777" w:rsidR="00000000" w:rsidRDefault="00000000">
      <w:pPr>
        <w:spacing w:before="120" w:after="280" w:afterAutospacing="1"/>
        <w:jc w:val="center"/>
      </w:pPr>
      <w:r>
        <w:rPr>
          <w:b/>
          <w:bCs/>
          <w:lang w:val="vi-VN"/>
        </w:rPr>
        <w:t>QUYẾT ĐỊNH:</w:t>
      </w:r>
    </w:p>
    <w:p w14:paraId="3610EC6D" w14:textId="77777777" w:rsidR="00000000" w:rsidRDefault="00000000">
      <w:pPr>
        <w:spacing w:before="120" w:after="280" w:afterAutospacing="1"/>
      </w:pPr>
      <w:r>
        <w:rPr>
          <w:b/>
          <w:bCs/>
          <w:lang w:val="vi-VN"/>
        </w:rPr>
        <w:t>Điều 1.</w:t>
      </w:r>
      <w:r>
        <w:rPr>
          <w:lang w:val="vi-VN"/>
        </w:rPr>
        <w:t xml:space="preserve"> Phê duyệt Chiến lược phát triển thị trường bảo hiểm Việt Nam đến năm 2030 (sau đây gọi tắt là “Chiến lược”) bao gồm những nội dung chủ yếu sau đây:</w:t>
      </w:r>
    </w:p>
    <w:p w14:paraId="424AD615" w14:textId="77777777" w:rsidR="00000000" w:rsidRDefault="00000000">
      <w:pPr>
        <w:spacing w:before="120" w:after="280" w:afterAutospacing="1"/>
      </w:pPr>
      <w:r>
        <w:rPr>
          <w:b/>
          <w:bCs/>
          <w:lang w:val="vi-VN"/>
        </w:rPr>
        <w:t>I. QUAN ĐIỂM PHÁT TRIỂN THỊ TRƯỜNG BẢO HIỂM</w:t>
      </w:r>
    </w:p>
    <w:p w14:paraId="4C03BE38" w14:textId="77777777" w:rsidR="00000000" w:rsidRDefault="00000000">
      <w:pPr>
        <w:spacing w:before="120" w:after="280" w:afterAutospacing="1"/>
      </w:pPr>
      <w:r>
        <w:rPr>
          <w:lang w:val="vi-VN"/>
        </w:rPr>
        <w:t>1. Phát triển toàn diện thị trường bảo hiểm trên cơ sở quán triệt chủ trương, đường lối của Đảng và chính sách pháp luật của Nhà nước về lĩnh vực bảo hiểm; xây dựng và phát triển thị trường bảo hiểm theo hướng hiện đại, tiếp cận với các tiêu chuẩn và thông lệ quốc tế tốt nhất, đáp ứng nhu cầu bảo hiểm đa dạng của các tổ chức, cá nhân, bảo đảm an sinh xã hội, phù hợp với điều kiện thực tế, bền vững, hài hòa lợi ích của các bên tham gia bảo hiểm, bám sát Chiến lược tài chính đến năm 2030.</w:t>
      </w:r>
    </w:p>
    <w:p w14:paraId="46A534F9" w14:textId="77777777" w:rsidR="00000000" w:rsidRDefault="00000000">
      <w:pPr>
        <w:spacing w:before="120" w:after="280" w:afterAutospacing="1"/>
      </w:pPr>
      <w:r>
        <w:rPr>
          <w:lang w:val="vi-VN"/>
        </w:rPr>
        <w:t>2. Phát triển thị trường bảo hiểm theo hướng coi trọng phát triển cả về quy mô và chất lượng; tăng cường khả năng cạnh tranh của các định chế trung gian, tạo sự liên thông giữa thị trường bảo hiểm và thị trường tài chính để cân bằng giữa các cấu phần của thị trường tài chính.</w:t>
      </w:r>
    </w:p>
    <w:p w14:paraId="4AEE0B00" w14:textId="77777777" w:rsidR="00000000" w:rsidRDefault="00000000">
      <w:pPr>
        <w:spacing w:before="120" w:after="280" w:afterAutospacing="1"/>
      </w:pPr>
      <w:r>
        <w:rPr>
          <w:lang w:val="vi-VN"/>
        </w:rPr>
        <w:t>3. Đẩy mạnh công tác quản lý, giám sát, thanh tra, kiểm tra của cơ quan quản lý. Nâng cao năng lực quản lý rủi ro thị trường, đảm bảo thị trường hoạt động an toàn, lành mạnh, bền vững, hiệu quả.</w:t>
      </w:r>
    </w:p>
    <w:p w14:paraId="2928D0F9" w14:textId="77777777" w:rsidR="00000000" w:rsidRDefault="00000000">
      <w:pPr>
        <w:spacing w:before="120" w:after="280" w:afterAutospacing="1"/>
      </w:pPr>
      <w:r>
        <w:rPr>
          <w:lang w:val="vi-VN"/>
        </w:rPr>
        <w:t xml:space="preserve">4. Việc phát triển thị trường bảo hiểm được thực hiện một cách đồng bộ, toàn diện, có kế hoạch, lộ trình cụ thể, có bước đi thận trọng, chắc chắn, được công bố công khai, không làm xáo trộn </w:t>
      </w:r>
      <w:r>
        <w:rPr>
          <w:lang w:val="vi-VN"/>
        </w:rPr>
        <w:lastRenderedPageBreak/>
        <w:t>hoạt động của thị trường bảo hiểm, đảm bảo quyền lợi và lợi ích hợp pháp của người tham gia bảo hiểm và sự an toàn của cả hệ thống; tiết giảm chi phí xã hội; bảo đảm nguyên tắc thị trường, doanh nghiệp tự chịu trách nhiệm, cơ quan quản lý nhà nước thực hiện vai trò quản lý, giám sát, không làm thay doanh nghiệp.</w:t>
      </w:r>
    </w:p>
    <w:p w14:paraId="1DE5AF5C" w14:textId="77777777" w:rsidR="00000000" w:rsidRDefault="00000000">
      <w:pPr>
        <w:spacing w:before="120" w:after="280" w:afterAutospacing="1"/>
      </w:pPr>
      <w:r>
        <w:rPr>
          <w:b/>
          <w:bCs/>
          <w:lang w:val="vi-VN"/>
        </w:rPr>
        <w:t>II. MỤC TIÊU CỦA CHIẾN LƯỢC</w:t>
      </w:r>
    </w:p>
    <w:p w14:paraId="0F851A2B" w14:textId="77777777" w:rsidR="00000000" w:rsidRDefault="00000000">
      <w:pPr>
        <w:spacing w:before="120" w:after="280" w:afterAutospacing="1"/>
      </w:pPr>
      <w:r>
        <w:rPr>
          <w:lang w:val="vi-VN"/>
        </w:rPr>
        <w:t>1. Mục tiêu tổng quát</w:t>
      </w:r>
    </w:p>
    <w:p w14:paraId="00498A83" w14:textId="77777777" w:rsidR="00000000" w:rsidRDefault="00000000">
      <w:pPr>
        <w:spacing w:before="120" w:after="280" w:afterAutospacing="1"/>
      </w:pPr>
      <w:r>
        <w:rPr>
          <w:lang w:val="vi-VN"/>
        </w:rPr>
        <w:t>a) Hoàn thiện hệ thống cơ chế, chính sách về kinh doanh bảo hiểm đầy đủ, minh bạch, bình đẳng và đồng bộ, tiếp cận các chuẩn mực, thông lệ quốc tế về kinh doanh bảo hiểm, tạo thuận lợi cho sự phát triển toàn diện thị trường bảo hiểm, bảo đảm thực hiện các nghĩa vụ cam kết quốc tế của Việt Nam.</w:t>
      </w:r>
    </w:p>
    <w:p w14:paraId="2053817C" w14:textId="77777777" w:rsidR="00000000" w:rsidRDefault="00000000">
      <w:pPr>
        <w:spacing w:before="120" w:after="280" w:afterAutospacing="1"/>
      </w:pPr>
      <w:r>
        <w:rPr>
          <w:lang w:val="vi-VN"/>
        </w:rPr>
        <w:t>b) Nâng cao tính an toàn hệ thống, bền vững và hiệu quả của thị trường; góp phần ổn định nền kinh tế và bảo đảm an sinh xã hội. Phát triển các doanh nghiệp bảo hiểm có năng lực tài chính vững mạnh, năng lực quản trị điều hành tiếp cận chuẩn mực quốc tế, hoạt động hiệu quả, có khả năng cạnh tranh tích cực trên thị trường trong nước và khu vực.</w:t>
      </w:r>
    </w:p>
    <w:p w14:paraId="3E9B26E0" w14:textId="77777777" w:rsidR="00000000" w:rsidRDefault="00000000">
      <w:pPr>
        <w:spacing w:before="120" w:after="280" w:afterAutospacing="1"/>
      </w:pPr>
      <w:r>
        <w:rPr>
          <w:lang w:val="vi-VN"/>
        </w:rPr>
        <w:t>c) Đẩy mạnh chuyển đổi số nhằm tạo điều kiện cho các tổ chức, cá nhân thuận tiện nhất trong việc tham gia bảo hiểm. Khuyến khích các doanh nghiệp bảo hiểm ứng dụng công nghệ thông tin trong hoạt động kinh doanh bảo hiểm, đa dạng hóa sản phẩm bảo hiểm, chuyên nghiệp hóa các kênh phân phối bảo hiểm, đáp ứng nhu cầu bảo hiểm ngày càng tăng của các tổ chức và cá nhân. Nâng cao quản trị rủi ro, an toàn, an ninh mạng và giao dịch trên không gian mạng.</w:t>
      </w:r>
    </w:p>
    <w:p w14:paraId="612F2368" w14:textId="77777777" w:rsidR="00000000" w:rsidRDefault="00000000">
      <w:pPr>
        <w:spacing w:before="120" w:after="280" w:afterAutospacing="1"/>
      </w:pPr>
      <w:r>
        <w:rPr>
          <w:lang w:val="vi-VN"/>
        </w:rPr>
        <w:t>d) Tăng cường hiệu quả quản lý nhà nước về kinh doanh bảo hiểm; đẩy mạnh hợp tác quốc tế và hội nhập trong lĩnh vực bảo hiểm.</w:t>
      </w:r>
    </w:p>
    <w:p w14:paraId="686E4A49" w14:textId="77777777" w:rsidR="00000000" w:rsidRDefault="00000000">
      <w:pPr>
        <w:spacing w:before="120" w:after="280" w:afterAutospacing="1"/>
      </w:pPr>
      <w:r>
        <w:rPr>
          <w:lang w:val="vi-VN"/>
        </w:rPr>
        <w:t>2. Mục tiêu cụ thể</w:t>
      </w:r>
    </w:p>
    <w:p w14:paraId="6A24B5DF" w14:textId="77777777" w:rsidR="00000000" w:rsidRDefault="00000000">
      <w:pPr>
        <w:spacing w:before="120" w:after="280" w:afterAutospacing="1"/>
      </w:pPr>
      <w:r>
        <w:rPr>
          <w:lang w:val="vi-VN"/>
        </w:rPr>
        <w:t>a) Doanh thu ngành bảo hiểm tăng trưởng bình quân giai đoạn 2021 - 2025 là 15%/năm, đến năm 2025, quy mô đạt 3% - 3,3% GDP; tăng trưởng bình quân giai đoạn 2026 - 2030 là 10%/năm, đến năm 2030 quy mô đạt 3,3% - 3,5% GDP.</w:t>
      </w:r>
    </w:p>
    <w:p w14:paraId="1D6226AC" w14:textId="77777777" w:rsidR="00000000" w:rsidRDefault="00000000">
      <w:pPr>
        <w:spacing w:before="120" w:after="280" w:afterAutospacing="1"/>
      </w:pPr>
      <w:r>
        <w:rPr>
          <w:lang w:val="vi-VN"/>
        </w:rPr>
        <w:t>b) Đến năm 2025 có 15% dân số tham gia bảo hiểm nhân thọ; đến năm 2030 có 18% dân số tham gia bảo hiểm nhân thọ.</w:t>
      </w:r>
    </w:p>
    <w:p w14:paraId="59725539" w14:textId="77777777" w:rsidR="00000000" w:rsidRDefault="00000000">
      <w:pPr>
        <w:spacing w:before="120" w:after="280" w:afterAutospacing="1"/>
      </w:pPr>
      <w:r>
        <w:rPr>
          <w:lang w:val="vi-VN"/>
        </w:rPr>
        <w:t>c) Tốc độ tăng trưởng bình quân về tổng tài sản, tổng số tiền đầu tư, tổng dự phòng nghiệp vụ, tổng nguồn vốn chủ sở hữu tăng bình quân 15%/năm giai đoạn 2021 - 2025 và 10%/năm giai đoạn 2026 - 2030.</w:t>
      </w:r>
    </w:p>
    <w:p w14:paraId="123C4327" w14:textId="77777777" w:rsidR="00000000" w:rsidRDefault="00000000">
      <w:pPr>
        <w:spacing w:before="120" w:after="280" w:afterAutospacing="1"/>
      </w:pPr>
      <w:r>
        <w:rPr>
          <w:lang w:val="vi-VN"/>
        </w:rPr>
        <w:t>d) Tốc độ tăng trưởng doanh thu cung cấp sản phẩm bảo hiểm trên môi trường mạng đạt bình quân 10%/năm trong giai đoạn 2023 - 2030.</w:t>
      </w:r>
    </w:p>
    <w:p w14:paraId="2CE8E1AC" w14:textId="77777777" w:rsidR="00000000" w:rsidRDefault="00000000">
      <w:pPr>
        <w:spacing w:before="120" w:after="280" w:afterAutospacing="1"/>
      </w:pPr>
      <w:r>
        <w:rPr>
          <w:lang w:val="vi-VN"/>
        </w:rPr>
        <w:t>đ) Phí bảo hiểm bình quân đầu người đạt 3 triệu đồng năm 2025, 5 triệu đồng năm 2030.</w:t>
      </w:r>
    </w:p>
    <w:p w14:paraId="7D26474B" w14:textId="77777777" w:rsidR="00000000" w:rsidRDefault="00000000">
      <w:pPr>
        <w:spacing w:before="120" w:after="280" w:afterAutospacing="1"/>
      </w:pPr>
      <w:r>
        <w:rPr>
          <w:b/>
          <w:bCs/>
          <w:lang w:val="vi-VN"/>
        </w:rPr>
        <w:t>III. GIẢI PHÁP THỰC HIỆN ĐẾN NĂM 2030</w:t>
      </w:r>
    </w:p>
    <w:p w14:paraId="4089F0D9" w14:textId="77777777" w:rsidR="00000000" w:rsidRDefault="00000000">
      <w:pPr>
        <w:spacing w:before="120" w:after="280" w:afterAutospacing="1"/>
      </w:pPr>
      <w:r>
        <w:rPr>
          <w:lang w:val="vi-VN"/>
        </w:rPr>
        <w:t>1. Hoàn thiện hệ thống pháp luật kinh doanh bảo hiểm</w:t>
      </w:r>
    </w:p>
    <w:p w14:paraId="06E97E31" w14:textId="77777777" w:rsidR="00000000" w:rsidRDefault="00000000">
      <w:pPr>
        <w:spacing w:before="120" w:after="280" w:afterAutospacing="1"/>
      </w:pPr>
      <w:r>
        <w:rPr>
          <w:lang w:val="vi-VN"/>
        </w:rPr>
        <w:t>Xây dựng và ban hành các văn bản hướng dẫn thi hành Luật Kinh doanh bảo hiểm bao gồm các vấn đề đã được giao trong Luật với các nội dung dưới đây:</w:t>
      </w:r>
    </w:p>
    <w:p w14:paraId="469ACA9C" w14:textId="77777777" w:rsidR="00000000" w:rsidRDefault="00000000">
      <w:pPr>
        <w:spacing w:before="120" w:after="280" w:afterAutospacing="1"/>
      </w:pPr>
      <w:r>
        <w:rPr>
          <w:lang w:val="vi-VN"/>
        </w:rPr>
        <w:t>a) Hướng dẫn chi tiết về vốn trên cơ sở rủi ro, quản trị rủi ro, kiểm soát nội bộ, các biện pháp can thiệp đối với doanh nghiệp bảo hiểm;</w:t>
      </w:r>
    </w:p>
    <w:p w14:paraId="3B5B8DFA" w14:textId="77777777" w:rsidR="00000000" w:rsidRDefault="00000000">
      <w:pPr>
        <w:spacing w:before="120" w:after="280" w:afterAutospacing="1"/>
      </w:pPr>
      <w:r>
        <w:rPr>
          <w:lang w:val="vi-VN"/>
        </w:rPr>
        <w:t>b) Hướng dẫn việc thu thập, quản lý cơ sở dữ liệu chung, đồng bộ các thông tin về thị trường bảo hiểm nhằm phục vụ mục tiêu quản lý, giám sát hoạt động kinh doanh bảo hiểm;</w:t>
      </w:r>
    </w:p>
    <w:p w14:paraId="4262785A" w14:textId="77777777" w:rsidR="00000000" w:rsidRDefault="00000000">
      <w:pPr>
        <w:spacing w:before="120" w:after="280" w:afterAutospacing="1"/>
      </w:pPr>
      <w:r>
        <w:rPr>
          <w:lang w:val="vi-VN"/>
        </w:rPr>
        <w:t>c) Rà soát và hoàn thiện các văn bản quy phạm pháp luật về triển khai các sản phẩm bảo hiểm có tính đặc thù, sản phẩm bảo hiểm có tác động an sinh xã hội, thúc đẩy đầu tư và phát triển kinh tế xã hội như bảo hiểm bắt buộc, bảo hiểm vi mô, bảo hiểm nông nghiệp, bảo hiểm hưu trí tự nguyện, bảo hiểm liên kết đầu tư, bảo hiểm thiên tai, liên kết bảo hiểm y tế thương mại và bảo hiểm y tế xã hội, v.v...</w:t>
      </w:r>
    </w:p>
    <w:p w14:paraId="56AFE7F1" w14:textId="77777777" w:rsidR="00000000" w:rsidRDefault="00000000">
      <w:pPr>
        <w:spacing w:before="120" w:after="280" w:afterAutospacing="1"/>
      </w:pPr>
      <w:r>
        <w:rPr>
          <w:lang w:val="vi-VN"/>
        </w:rPr>
        <w:t>d) Hướng dẫn chi tiết về các loại chứng chỉ bảo hiểm, chứng chỉ đại lý bảo hiểm, chứng chỉ môi giới bảo hiểm, chứng chỉ phụ trợ bảo hiểm, đảm bảo tuân thủ Luật Kinh doanh bảo hiểm, phù hợp với thông lệ quốc tế và thực tiễn của thị trường bảo hiểm Việt Nam;</w:t>
      </w:r>
    </w:p>
    <w:p w14:paraId="3561DAD3" w14:textId="77777777" w:rsidR="00000000" w:rsidRDefault="00000000">
      <w:pPr>
        <w:spacing w:before="120" w:after="280" w:afterAutospacing="1"/>
      </w:pPr>
      <w:r>
        <w:rPr>
          <w:lang w:val="vi-VN"/>
        </w:rPr>
        <w:t>đ) Tiếp tục cải cách thủ tục hành chính, tạo điều kiện thuận lợi và cơ hội kinh doanh cho các doanh nghiệp bảo hiểm.</w:t>
      </w:r>
    </w:p>
    <w:p w14:paraId="06149511" w14:textId="77777777" w:rsidR="00000000" w:rsidRDefault="00000000">
      <w:pPr>
        <w:spacing w:before="120" w:after="280" w:afterAutospacing="1"/>
      </w:pPr>
      <w:r>
        <w:rPr>
          <w:lang w:val="vi-VN"/>
        </w:rPr>
        <w:t>2. Tăng cường năng lực tài chính, quản lý rủi ro, quản trị doanh nghiệp, chất lượng dịch vụ khách hàng và công khai minh bạch của doanh nghiệp bảo hiểm</w:t>
      </w:r>
    </w:p>
    <w:p w14:paraId="5EA75A6E" w14:textId="77777777" w:rsidR="00000000" w:rsidRDefault="00000000">
      <w:pPr>
        <w:spacing w:before="120" w:after="280" w:afterAutospacing="1"/>
      </w:pPr>
      <w:r>
        <w:rPr>
          <w:lang w:val="vi-VN"/>
        </w:rPr>
        <w:t>a) Nâng cao năng lực tài chính, quản trị tài chính, từ đó tăng sức cạnh tranh nhằm đáp ứng yêu cầu của thị trường và quy định pháp luật.</w:t>
      </w:r>
    </w:p>
    <w:p w14:paraId="55452313" w14:textId="77777777" w:rsidR="00000000" w:rsidRDefault="00000000">
      <w:pPr>
        <w:spacing w:before="120" w:after="280" w:afterAutospacing="1"/>
      </w:pPr>
      <w:r>
        <w:rPr>
          <w:lang w:val="vi-VN"/>
        </w:rPr>
        <w:t>b) Xây dựng đầy đủ hệ thống quản trị rủi ro tại doanh nghiệp bảo hiểm, kịp thời phát hiện được các rủi ro phát sinh từ hoạt động nghiệp vụ, hoạt động tài chính và quản trị doanh nghiệp nhằm đo lường rủi ro, đánh giá rủi ro, kiểm soát và loại bỏ rủi ro, giám sát và đánh giá lại rủi ro của từng hoạt động và các rủi ro liên quan đến các hoạt động này.</w:t>
      </w:r>
    </w:p>
    <w:p w14:paraId="585F6612" w14:textId="77777777" w:rsidR="00000000" w:rsidRDefault="00000000">
      <w:pPr>
        <w:spacing w:before="120" w:after="280" w:afterAutospacing="1"/>
      </w:pPr>
      <w:r>
        <w:rPr>
          <w:lang w:val="vi-VN"/>
        </w:rPr>
        <w:t>c) Doanh nghiệp bảo hiểm tự đánh giá, xếp loại, chủ động có biện pháp kiểm soát, phòng ngừa, giảm thiểu rủi ro, hạn chế tổn thất, can thiệp và điều chỉnh kịp thời trong quá trình hoạt động nhằm ngăn chặn nguy cơ mất khả năng thanh toán, nâng cao hiệu quả hoạt động kinh doanh.</w:t>
      </w:r>
    </w:p>
    <w:p w14:paraId="5EDB9608" w14:textId="77777777" w:rsidR="00000000" w:rsidRDefault="00000000">
      <w:pPr>
        <w:spacing w:before="120" w:after="280" w:afterAutospacing="1"/>
      </w:pPr>
      <w:r>
        <w:rPr>
          <w:lang w:val="vi-VN"/>
        </w:rPr>
        <w:t>d) Tăng cường công khai thông tin đầy đủ, toàn diện, kịp thời nhằm giúp cho bên mua bảo hiểm và các tổ chức có liên quan hiểu rõ về cơ cấu tổ chức, tình hình hoạt động kinh doanh và tình hình tài chính của doanh nghiệp, nâng cao kỷ luật và minh bạch của thị trường.</w:t>
      </w:r>
    </w:p>
    <w:p w14:paraId="2917946A" w14:textId="77777777" w:rsidR="00000000" w:rsidRDefault="00000000">
      <w:pPr>
        <w:spacing w:before="120" w:after="280" w:afterAutospacing="1"/>
      </w:pPr>
      <w:r>
        <w:rPr>
          <w:lang w:val="vi-VN"/>
        </w:rPr>
        <w:t>đ) Thúc đẩy các doanh nghiệp đủ năng lực và có nhu cầu niêm yết trên thị trường chứng khoán; thúc đẩy các doanh nghiệp bảo hiểm, doanh nghiệp tái bảo hiểm đủ điều kiện thực hiện xếp hạng tín nhiệm.</w:t>
      </w:r>
    </w:p>
    <w:p w14:paraId="08A56261" w14:textId="77777777" w:rsidR="00000000" w:rsidRDefault="00000000">
      <w:pPr>
        <w:spacing w:before="120" w:after="280" w:afterAutospacing="1"/>
      </w:pPr>
      <w:r>
        <w:rPr>
          <w:lang w:val="vi-VN"/>
        </w:rPr>
        <w:t>e) Tự đánh giá và báo cáo cơ quan quản lý nhà nước về các chỉ tiêu chất lượng giải quyết bồi thường, quyền lợi bảo hiểm theo quy định pháp luật.</w:t>
      </w:r>
    </w:p>
    <w:p w14:paraId="4BBBDBBC" w14:textId="77777777" w:rsidR="00000000" w:rsidRDefault="00000000">
      <w:pPr>
        <w:spacing w:before="120" w:after="280" w:afterAutospacing="1"/>
      </w:pPr>
      <w:r>
        <w:rPr>
          <w:lang w:val="vi-VN"/>
        </w:rPr>
        <w:t>3. Phát triển và đa dạng hóa sản phẩm bảo hiểm</w:t>
      </w:r>
    </w:p>
    <w:p w14:paraId="00E9937E" w14:textId="77777777" w:rsidR="00000000" w:rsidRDefault="00000000">
      <w:pPr>
        <w:spacing w:before="120" w:after="280" w:afterAutospacing="1"/>
      </w:pPr>
      <w:r>
        <w:rPr>
          <w:lang w:val="vi-VN"/>
        </w:rPr>
        <w:t>a) Khuyến khích doanh nghiệp bảo hiểm phát triển đa dạng các dòng sản phẩm mới, lấy khách hàng làm trọng tâm nhằm đáp ứng tốt hơn nhu cầu đa dạng của các tổ chức, cá nhân trong nhiều hoạt động kinh tế và đời sống, cụ thể:</w:t>
      </w:r>
    </w:p>
    <w:p w14:paraId="1BCBF43C" w14:textId="77777777" w:rsidR="00000000" w:rsidRDefault="00000000">
      <w:pPr>
        <w:spacing w:before="120" w:after="280" w:afterAutospacing="1"/>
      </w:pPr>
      <w:r>
        <w:rPr>
          <w:lang w:val="vi-VN"/>
        </w:rPr>
        <w:t>- Đối với lĩnh vực bảo hiểm nhân thọ: khuyến khích nghiên cứu phát triển các sản phẩm bảo hiểm dành cho người già; các sản phẩm bảo hiểm tích hợp các dịch vụ hỗ trợ y tế, chăm sóc sức khỏe cho người tham gia bảo hiểm;</w:t>
      </w:r>
    </w:p>
    <w:p w14:paraId="7A6562C2" w14:textId="77777777" w:rsidR="00000000" w:rsidRDefault="00000000">
      <w:pPr>
        <w:spacing w:before="120" w:after="280" w:afterAutospacing="1"/>
      </w:pPr>
      <w:r>
        <w:rPr>
          <w:lang w:val="vi-VN"/>
        </w:rPr>
        <w:t>- Đối với lĩnh vực bảo hiểm phi nhân thọ: đẩy mạnh phát triển các sản phẩm bảo hiểm nông nghiệp; các sản phẩm bảo hiểm rủi ro thảm họa, thiên tai, rủi ro mới phát sinh thông qua cơ chế quỹ rủi ro bảo hiểm; bảo hiểm xanh; sản phẩm bảo hiểm về an toàn, an ninh mạng và giao dịch trên không gian mạng; hợp tác, chia sẻ thông tin để xây dựng cơ sở phí bảo hiểm thuần, hạn chế cạnh tranh hạ phí bảo hiểm ảnh hưởng đến an toàn tài chính và giảm thiểu rủi ro trục lợi bảo hiểm.</w:t>
      </w:r>
    </w:p>
    <w:p w14:paraId="1E8AA454" w14:textId="77777777" w:rsidR="00000000" w:rsidRDefault="00000000">
      <w:pPr>
        <w:spacing w:before="120" w:after="280" w:afterAutospacing="1"/>
      </w:pPr>
      <w:r>
        <w:rPr>
          <w:lang w:val="vi-VN"/>
        </w:rPr>
        <w:t>b) Đẩy mạnh các sản phẩm có ý nghĩa cộng đồng và góp phần ổn định an sinh xã hội như bảo hiểm vi mô, bảo hiểm sức khỏe, bảo hiểm hưu trí tự nguyện, v.v...</w:t>
      </w:r>
    </w:p>
    <w:p w14:paraId="47CEDF57" w14:textId="77777777" w:rsidR="00000000" w:rsidRDefault="00000000">
      <w:pPr>
        <w:spacing w:before="120" w:after="280" w:afterAutospacing="1"/>
      </w:pPr>
      <w:r>
        <w:rPr>
          <w:lang w:val="vi-VN"/>
        </w:rPr>
        <w:t>c) Khuyến khích đổi mới phương thức phát triển, thiết kế sản phẩm bảo hiểm gắn liền với cách mạng công nghiệp; các sản phẩm bảo hiểm được thiết kế theo hướng cá nhân hóa đặc tính, nhu cầu của khách hàng.</w:t>
      </w:r>
    </w:p>
    <w:p w14:paraId="665AE89E" w14:textId="77777777" w:rsidR="00000000" w:rsidRDefault="00000000">
      <w:pPr>
        <w:spacing w:before="120" w:after="280" w:afterAutospacing="1"/>
      </w:pPr>
      <w:r>
        <w:rPr>
          <w:lang w:val="vi-VN"/>
        </w:rPr>
        <w:t>d) Đẩy mạnh ứng dụng giao dịch điện tử, chữ ký điện tử, hợp đồng điện tử trong giao dịch bảo hiểm, đảm bảo an toàn, bảo mật và tin cậy.</w:t>
      </w:r>
    </w:p>
    <w:p w14:paraId="489AD156" w14:textId="77777777" w:rsidR="00000000" w:rsidRDefault="00000000">
      <w:pPr>
        <w:spacing w:before="120" w:after="280" w:afterAutospacing="1"/>
      </w:pPr>
      <w:r>
        <w:rPr>
          <w:lang w:val="vi-VN"/>
        </w:rPr>
        <w:t>4. Đa dạng và chuyên nghiệp hóa kênh phân phối bảo hiểm</w:t>
      </w:r>
    </w:p>
    <w:p w14:paraId="765DA535" w14:textId="77777777" w:rsidR="00000000" w:rsidRDefault="00000000">
      <w:pPr>
        <w:spacing w:before="120" w:after="280" w:afterAutospacing="1"/>
      </w:pPr>
      <w:r>
        <w:rPr>
          <w:lang w:val="vi-VN"/>
        </w:rPr>
        <w:t>a) Đa dạng hóa kênh phân phối theo hướng phục vụ tốt nhất bên mua bảo hiểm và tạo điều kiện cho khách hàng tiếp cận bảo hiểm một cách dễ dàng nhất.</w:t>
      </w:r>
    </w:p>
    <w:p w14:paraId="0197E1B6" w14:textId="77777777" w:rsidR="00000000" w:rsidRDefault="00000000">
      <w:pPr>
        <w:spacing w:before="120" w:after="280" w:afterAutospacing="1"/>
      </w:pPr>
      <w:r>
        <w:rPr>
          <w:lang w:val="vi-VN"/>
        </w:rPr>
        <w:t>b) Chuyên nghiệp hóa các kênh phân phối thông qua việc ban hành quy định hoặc các quy tắc đạo đức hành nghề; xây dựng hệ thống đánh giá chất lượng hệ thống kênh phân phối.</w:t>
      </w:r>
    </w:p>
    <w:p w14:paraId="3ABAB58B" w14:textId="77777777" w:rsidR="00000000" w:rsidRDefault="00000000">
      <w:pPr>
        <w:spacing w:before="120" w:after="280" w:afterAutospacing="1"/>
      </w:pPr>
      <w:r>
        <w:rPr>
          <w:lang w:val="vi-VN"/>
        </w:rPr>
        <w:t>c) Chuẩn hóa hoạt động phân phối bảo hiểm qua đại lý tổ chức, đại lý ngân hàng; nâng cao chất lượng đào tạo và thi đại lý bảo hiểm.</w:t>
      </w:r>
    </w:p>
    <w:p w14:paraId="27D378B4" w14:textId="77777777" w:rsidR="00000000" w:rsidRDefault="00000000">
      <w:pPr>
        <w:spacing w:before="120" w:after="280" w:afterAutospacing="1"/>
      </w:pPr>
      <w:r>
        <w:rPr>
          <w:lang w:val="vi-VN"/>
        </w:rPr>
        <w:t>5. Phát triển và nâng cao chất lượng nguồn nhân lực</w:t>
      </w:r>
    </w:p>
    <w:p w14:paraId="76CA6336" w14:textId="77777777" w:rsidR="00000000" w:rsidRDefault="00000000">
      <w:pPr>
        <w:spacing w:before="120" w:after="280" w:afterAutospacing="1"/>
      </w:pPr>
      <w:r>
        <w:rPr>
          <w:lang w:val="vi-VN"/>
        </w:rPr>
        <w:t>a) Nâng cao chất lượng nguồn nhân lực, đặc biệt là nguồn nhân lực tại lĩnh vực mới được quy định tại Luật Kinh doanh bảo hiểm, như quản trị rủi ro, vốn trên cơ sở rủi ro, quản lý tài chính doanh nghiệp bảo hiểm, công nghệ thông tin... thông qua việc đào tạo, tuyển dụng, cơ chế chi trả...</w:t>
      </w:r>
    </w:p>
    <w:p w14:paraId="4D4CF5F1" w14:textId="77777777" w:rsidR="00000000" w:rsidRDefault="00000000">
      <w:pPr>
        <w:spacing w:before="120" w:after="280" w:afterAutospacing="1"/>
      </w:pPr>
      <w:r>
        <w:rPr>
          <w:lang w:val="vi-VN"/>
        </w:rPr>
        <w:t>b) Tăng cường, đa dạng hóa hoạt động đào tạo, bồi dưỡng và phổ biến kiến thức đối với thị trường bảo hiểm.</w:t>
      </w:r>
    </w:p>
    <w:p w14:paraId="1C840AF9" w14:textId="77777777" w:rsidR="00000000" w:rsidRDefault="00000000">
      <w:pPr>
        <w:spacing w:before="120" w:after="280" w:afterAutospacing="1"/>
      </w:pPr>
      <w:r>
        <w:rPr>
          <w:lang w:val="vi-VN"/>
        </w:rPr>
        <w:t>c) Ứng dụng công nghệ thông tin và xã hội hóa công tác đào tạo, tổ chức thi, cấp chứng chỉ bảo hiểm, chứng chỉ đại lý bảo hiểm, chứng chỉ môi giới bảo hiểm, chứng chỉ phụ trợ bảo hiểm; tăng cường hợp tác đào tạo với các tổ chức đào tạo quốc tế về bảo hiểm và các lĩnh vực chuyên môn khác.</w:t>
      </w:r>
    </w:p>
    <w:p w14:paraId="10A5C5EE" w14:textId="77777777" w:rsidR="00000000" w:rsidRDefault="00000000">
      <w:pPr>
        <w:spacing w:before="120" w:after="280" w:afterAutospacing="1"/>
      </w:pPr>
      <w:r>
        <w:rPr>
          <w:lang w:val="vi-VN"/>
        </w:rPr>
        <w:t>6. Đẩy mạnh tuyên truyền về bảo hiểm</w:t>
      </w:r>
    </w:p>
    <w:p w14:paraId="42A6FC46" w14:textId="77777777" w:rsidR="00000000" w:rsidRDefault="00000000">
      <w:pPr>
        <w:spacing w:before="120" w:after="280" w:afterAutospacing="1"/>
      </w:pPr>
      <w:r>
        <w:rPr>
          <w:lang w:val="vi-VN"/>
        </w:rPr>
        <w:t>a) Đẩy mạnh việc tuyên truyền, phổ biến về vai trò, ý nghĩa, sự cần thiết của bảo hiểm, pháp luật về kinh doanh bảo hiểm đối với các tổ chức, cá nhân. Nâng cao nhận thức của người dân về bảo hiểm và thị trường bảo hiểm.</w:t>
      </w:r>
    </w:p>
    <w:p w14:paraId="1B28E7D8" w14:textId="77777777" w:rsidR="00000000" w:rsidRDefault="00000000">
      <w:pPr>
        <w:spacing w:before="120" w:after="280" w:afterAutospacing="1"/>
      </w:pPr>
      <w:r>
        <w:rPr>
          <w:lang w:val="vi-VN"/>
        </w:rPr>
        <w:t>b) Phổ biến kịp thời các thay đổi về quy định pháp luật kinh doanh bảo hiểm; chính sách bảo hiểm của Nhà nước đối với người dân và các doanh nghiệp bảo hiểm, các tổ chức có liên quan.</w:t>
      </w:r>
    </w:p>
    <w:p w14:paraId="0B52F7DA" w14:textId="77777777" w:rsidR="00000000" w:rsidRDefault="00000000">
      <w:pPr>
        <w:spacing w:before="120" w:after="280" w:afterAutospacing="1"/>
      </w:pPr>
      <w:r>
        <w:rPr>
          <w:lang w:val="vi-VN"/>
        </w:rPr>
        <w:t>c) Đa dạng hóa các phương thức tuyên truyền, phổ biến kiến thức về bảo hiểm như qua các trang thông tin điện tử, các phương tiện thông tin đại chúng, tổ chức sự kiện ngành bảo hiểm, hội chợ, các cuộc thi v.v...</w:t>
      </w:r>
    </w:p>
    <w:p w14:paraId="08FB2A62" w14:textId="77777777" w:rsidR="00000000" w:rsidRDefault="00000000">
      <w:pPr>
        <w:spacing w:before="120" w:after="280" w:afterAutospacing="1"/>
      </w:pPr>
      <w:r>
        <w:rPr>
          <w:lang w:val="vi-VN"/>
        </w:rPr>
        <w:t>7. Đẩy mạnh ứng dụng công nghệ thông tin trong hoạt động kinh doanh bảo hiểm, quản lý nhà nước hoạt động kinh doanh bảo hiểm</w:t>
      </w:r>
    </w:p>
    <w:p w14:paraId="2695B052" w14:textId="77777777" w:rsidR="00000000" w:rsidRDefault="00000000">
      <w:pPr>
        <w:spacing w:before="120" w:after="280" w:afterAutospacing="1"/>
      </w:pPr>
      <w:r>
        <w:rPr>
          <w:lang w:val="vi-VN"/>
        </w:rPr>
        <w:t>a) Khuyến khích, thúc đẩy doanh nghiệp bảo hiểm, doanh nghiệp tái bảo hiểm, doanh nghiệp môi giới bảo hiểm có hệ thống công nghệ thông tin hiện đại, ứng dụng trong tất cả các khâu của kinh doanh bảo hiểm, có biện pháp bảo vệ thông tin, bảo mật thông tin khách hàng.</w:t>
      </w:r>
    </w:p>
    <w:p w14:paraId="5799EE8A" w14:textId="77777777" w:rsidR="00000000" w:rsidRDefault="00000000">
      <w:pPr>
        <w:spacing w:before="120" w:after="280" w:afterAutospacing="1"/>
      </w:pPr>
      <w:r>
        <w:rPr>
          <w:lang w:val="vi-VN"/>
        </w:rPr>
        <w:t>b) Xây dựng khung thể chế thử nghiệm cho các dịch vụ công nghệ bảo hiểm (Insurtech) theo thông lệ tốt nhất, tạo thuận lợi cho doanh nghiệp phát triển các dịch vụ bảo hiểm số mới.</w:t>
      </w:r>
    </w:p>
    <w:p w14:paraId="4760F92D" w14:textId="77777777" w:rsidR="00000000" w:rsidRDefault="00000000">
      <w:pPr>
        <w:spacing w:before="120" w:after="280" w:afterAutospacing="1"/>
      </w:pPr>
      <w:r>
        <w:rPr>
          <w:lang w:val="vi-VN"/>
        </w:rPr>
        <w:t>c) Thiết lập cơ chế chia sẻ thông tin giữa doanh nghiệp bảo hiểm nhằm phòng chống gian lận bảo hiểm, hỗ trợ và tư vấn pháp lý, giải quyết khiếu nại; cơ chế chia sẻ thông tin giữa cơ sở dữ liệu về hoạt động kinh doanh bảo hiểm với các cơ sở dữ liệu chuyên ngành, cơ sở dữ liệu quốc gia.</w:t>
      </w:r>
    </w:p>
    <w:p w14:paraId="6E441367" w14:textId="77777777" w:rsidR="00000000" w:rsidRDefault="00000000">
      <w:pPr>
        <w:spacing w:before="120" w:after="280" w:afterAutospacing="1"/>
      </w:pPr>
      <w:r>
        <w:rPr>
          <w:lang w:val="vi-VN"/>
        </w:rPr>
        <w:t>d) Thúc đẩy chuyển đổi số công tác quản lý và phát triển thị trường bảo hiểm, phát triển và sử dụng các nền tảng số để thúc đẩy phát triển và tối ưu hóa thị trường bảo hiểm. Ứng dụng các giải pháp công nghệ số, nền tảng số để giám sát, đo lường trực tuyến kết quả thực hiện các tiêu chí quản lý nhà nước trong lĩnh vực bảo hiểm đảm bảo minh bạch, chính xác, kịp thời.</w:t>
      </w:r>
    </w:p>
    <w:p w14:paraId="44A95160" w14:textId="77777777" w:rsidR="00000000" w:rsidRDefault="00000000">
      <w:pPr>
        <w:spacing w:before="120" w:after="280" w:afterAutospacing="1"/>
      </w:pPr>
      <w:r>
        <w:rPr>
          <w:lang w:val="vi-VN"/>
        </w:rPr>
        <w:t>8. Tăng cường hiệu lực quản lý nhà nước và hiệu quả công tác thanh tra, kiểm tra, giám sát, xử phạt hành chính trong lĩnh vực bảo hiểm</w:t>
      </w:r>
    </w:p>
    <w:p w14:paraId="2EA3AC90" w14:textId="77777777" w:rsidR="00000000" w:rsidRDefault="00000000">
      <w:pPr>
        <w:spacing w:before="120" w:after="280" w:afterAutospacing="1"/>
      </w:pPr>
      <w:r>
        <w:rPr>
          <w:lang w:val="vi-VN"/>
        </w:rPr>
        <w:t>a) Chuyển đổi sang quản lý, giám sát trên cơ sở rủi ro thông qua việc kiểm tra chỉ tiêu an toàn vốn, phân loại, đánh giá doanh nghiệp, quản trị rủi ro, cập nhật và hoàn thiện hệ thống giám sát và cảnh báo sớm.</w:t>
      </w:r>
    </w:p>
    <w:p w14:paraId="581FDE3D" w14:textId="77777777" w:rsidR="00000000" w:rsidRDefault="00000000">
      <w:pPr>
        <w:spacing w:before="120" w:after="280" w:afterAutospacing="1"/>
      </w:pPr>
      <w:r>
        <w:rPr>
          <w:lang w:val="vi-VN"/>
        </w:rPr>
        <w:t>b) Xây dựng và ban hành sổ tay quản lý, giám sát bảo hiểm trên cơ sở rủi ro trong đó xây dựng hồ sơ doanh nghiệp và xếp loại doanh nghiệp căn cứ vào rủi ro và các tiêu chí áp dụng các biện pháp can thiệp (nếu có); xây dựng và ban hành sổ tay kiểm tra, thanh tra doanh nghiệp bảo hiểm.</w:t>
      </w:r>
    </w:p>
    <w:p w14:paraId="599DA067" w14:textId="77777777" w:rsidR="00000000" w:rsidRDefault="00000000">
      <w:pPr>
        <w:spacing w:before="120" w:after="280" w:afterAutospacing="1"/>
      </w:pPr>
      <w:r>
        <w:rPr>
          <w:lang w:val="vi-VN"/>
        </w:rPr>
        <w:t>c) Nâng cao vai trò và trách nhiệm của Bộ Tài chính trong quản lý, giám sát, thanh tra, kiểm tra, xử lý nghiêm minh các trường hợp vi phạm pháp luật để răn đe, tăng tính tuân thủ của các doanh nghiệp.</w:t>
      </w:r>
    </w:p>
    <w:p w14:paraId="0F1F6BE2" w14:textId="77777777" w:rsidR="00000000" w:rsidRDefault="00000000">
      <w:pPr>
        <w:spacing w:before="120" w:after="280" w:afterAutospacing="1"/>
      </w:pPr>
      <w:r>
        <w:rPr>
          <w:lang w:val="vi-VN"/>
        </w:rPr>
        <w:t>d) Tăng cường trao đổi thông tin và phối hợp với các cơ quan quản lý trong lĩnh vực khác có liên quan trong phát triển các sản phẩm bảo hiểm mới, phương thức kinh doanh mới và quản lý, giám sát, kiểm tra, thanh tra doanh nghiệp bảo hiểm, doanh nghiệp tái bảo hiểm, chi nhánh nước ngoài tại Việt Nam.</w:t>
      </w:r>
    </w:p>
    <w:p w14:paraId="437A761F" w14:textId="77777777" w:rsidR="00000000" w:rsidRDefault="00000000">
      <w:pPr>
        <w:spacing w:before="120" w:after="280" w:afterAutospacing="1"/>
      </w:pPr>
      <w:r>
        <w:rPr>
          <w:lang w:val="vi-VN"/>
        </w:rPr>
        <w:t>đ) Đẩy mạnh hợp tác với các cơ quan quản lý nước ngoài trong quản lý, giám sát các doanh nghiệp bảo hiểm, doanh nghiệp tái bảo hiểm, phòng chống rửa tiền và tài trợ khủng bố đặc biệt trong việc quản lý, giám sát dịch vụ cung cấp bảo hiểm qua biên giới, hoạt động kinh doanh đa quốc gia của các doanh nghiệp bảo hiểm, doanh nghiệp tái bảo hiểm, chi nhánh nước ngoài tại Việt Nam.</w:t>
      </w:r>
    </w:p>
    <w:p w14:paraId="4C1265DE" w14:textId="77777777" w:rsidR="00000000" w:rsidRDefault="00000000">
      <w:pPr>
        <w:spacing w:before="120" w:after="280" w:afterAutospacing="1"/>
      </w:pPr>
      <w:r>
        <w:rPr>
          <w:lang w:val="vi-VN"/>
        </w:rPr>
        <w:t>e) Đẩy mạnh minh bạch hóa hoạt động quản lý, giám sát của cơ quan quản lý với thị trường bảo hiểm, trong đó thúc đẩy việc công khai các hoạt động quản lý giám sát hàng năm của cơ quan quản lý tương tự như các cơ quan quản lý bảo hiểm khác trên thế giới.</w:t>
      </w:r>
    </w:p>
    <w:p w14:paraId="78DAD0FC" w14:textId="77777777" w:rsidR="00000000" w:rsidRDefault="00000000">
      <w:pPr>
        <w:spacing w:before="120" w:after="280" w:afterAutospacing="1"/>
      </w:pPr>
      <w:r>
        <w:rPr>
          <w:lang w:val="vi-VN"/>
        </w:rPr>
        <w:t>9. Tăng cường vai trò của các tổ chức xã hội - nghề nghiệp trong lĩnh vực kinh doanh bảo hiểm</w:t>
      </w:r>
    </w:p>
    <w:p w14:paraId="7D903D7E" w14:textId="77777777" w:rsidR="00000000" w:rsidRDefault="00000000">
      <w:pPr>
        <w:spacing w:before="120" w:after="280" w:afterAutospacing="1"/>
      </w:pPr>
      <w:r>
        <w:rPr>
          <w:lang w:val="vi-VN"/>
        </w:rPr>
        <w:t>a) Nâng cao vai trò của các tổ chức xã hội - nghề nghiệp trong tuyên truyền về bảo hiểm, tham gia hòa giải, giải quyết tranh chấp trong lĩnh vực kinh doanh bảo hiểm.</w:t>
      </w:r>
    </w:p>
    <w:p w14:paraId="219404FC" w14:textId="77777777" w:rsidR="00000000" w:rsidRDefault="00000000">
      <w:pPr>
        <w:spacing w:before="120" w:after="280" w:afterAutospacing="1"/>
      </w:pPr>
      <w:r>
        <w:rPr>
          <w:lang w:val="vi-VN"/>
        </w:rPr>
        <w:t>b) Khuyến khích vai trò của các tổ chức xã hội - nghề nghiệp tích cực là đầu mối của toàn thị trường trong việc tổng hợp ý kiến, phản ánh và đề xuất của các thành viên hội nghề nghiệp về cơ chế, chính sách, giải pháp phát triển thị trường bảo hiểm, cầu nối với các cơ quan có liên quan để thực thi chính sách hiệu quả.</w:t>
      </w:r>
    </w:p>
    <w:p w14:paraId="468FF4EA" w14:textId="77777777" w:rsidR="00000000" w:rsidRDefault="00000000">
      <w:pPr>
        <w:spacing w:before="120" w:after="280" w:afterAutospacing="1"/>
      </w:pPr>
      <w:r>
        <w:rPr>
          <w:lang w:val="vi-VN"/>
        </w:rPr>
        <w:t>c) Phát huy vai trò tự quản của các tổ chức xã hội nghề nghiệp trong ngành bảo hiểm trong việc hỗ trợ cơ quan quản lý nhà nước trên các lĩnh vực pháp lý, thể chế, chính sách và đào tạo nguồn nhân lực, giám sát sự tuân thủ quy định pháp luật của các thành viên; phòng chống trục lợi bảo hiểm, rửa tiền, tài trợ khủng bố trong hoạt động kinh doanh bảo hiểm.</w:t>
      </w:r>
    </w:p>
    <w:p w14:paraId="1BB385C8" w14:textId="77777777" w:rsidR="00000000" w:rsidRDefault="00000000">
      <w:pPr>
        <w:spacing w:before="120" w:after="280" w:afterAutospacing="1"/>
      </w:pPr>
      <w:r>
        <w:rPr>
          <w:lang w:val="vi-VN"/>
        </w:rPr>
        <w:t>10. Đẩy mạnh hợp tác quốc tế và hội nhập trong lĩnh vực bảo hiểm</w:t>
      </w:r>
    </w:p>
    <w:p w14:paraId="51201C27" w14:textId="77777777" w:rsidR="00000000" w:rsidRDefault="00000000">
      <w:pPr>
        <w:spacing w:before="120" w:after="280" w:afterAutospacing="1"/>
      </w:pPr>
      <w:r>
        <w:rPr>
          <w:lang w:val="vi-VN"/>
        </w:rPr>
        <w:t>a) Xây dựng và thực hiện lộ trình hội nhập trong lĩnh vực kinh doanh bảo hiểm phù hợp với lộ trình hội nhập bảo hiểm của ASEAN và các cam kết quốc tế khác.</w:t>
      </w:r>
    </w:p>
    <w:p w14:paraId="57E4DD7B" w14:textId="77777777" w:rsidR="00000000" w:rsidRDefault="00000000">
      <w:pPr>
        <w:spacing w:before="120" w:after="280" w:afterAutospacing="1"/>
      </w:pPr>
      <w:r>
        <w:rPr>
          <w:lang w:val="vi-VN"/>
        </w:rPr>
        <w:t>b) Chủ động, tích cực tham gia Diễn đàn các cơ quan quản lý bảo hiểm Đông Nam Á và Hiệp hội nhà quản lý bảo hiểm quốc tế; tranh thủ tối đa sự hỗ trợ, hợp tác song phương giữa các cơ quan quản lý bảo hiểm thông qua chương trình hợp tác, biên bản ghi nhớ, đào tạo cán bộ, hội thảo nghiệp vụ.</w:t>
      </w:r>
    </w:p>
    <w:p w14:paraId="0211A54F" w14:textId="77777777" w:rsidR="00000000" w:rsidRDefault="00000000">
      <w:pPr>
        <w:spacing w:before="120" w:after="280" w:afterAutospacing="1"/>
      </w:pPr>
      <w:r>
        <w:rPr>
          <w:lang w:val="vi-VN"/>
        </w:rPr>
        <w:t>c) Triển khai thực hiện tốt, có hiệu quả các cam kết hội nhập kinh tế quốc tế trong lĩnh vực bảo hiểm, các chương trình hợp tác đang thực hiện với các tổ chức và đối tác quốc tế, đặc biệt là các dịch vụ bảo hiểm trong các Hiệp định thương mại mà Việt Nam đã ký kết.</w:t>
      </w:r>
    </w:p>
    <w:p w14:paraId="79FF7135" w14:textId="77777777" w:rsidR="00000000" w:rsidRDefault="00000000">
      <w:pPr>
        <w:spacing w:before="120" w:after="280" w:afterAutospacing="1"/>
      </w:pPr>
      <w:r>
        <w:rPr>
          <w:lang w:val="vi-VN"/>
        </w:rPr>
        <w:t>d) Khuyến khích các doanh nghiệp bảo hiểm tiếp tục nghiên cứu đầu tư ra nước ngoài để mở rộng cơ hội kinh doanh, trong đó tập trung vào các địa bàn có tiềm năng và thuận lợi trên nguyên tắc an toàn, hiệu quả.</w:t>
      </w:r>
    </w:p>
    <w:p w14:paraId="57A6F039" w14:textId="77777777" w:rsidR="00000000" w:rsidRDefault="00000000">
      <w:pPr>
        <w:spacing w:before="120" w:after="280" w:afterAutospacing="1"/>
      </w:pPr>
      <w:r>
        <w:rPr>
          <w:b/>
          <w:bCs/>
          <w:lang w:val="vi-VN"/>
        </w:rPr>
        <w:t>Điều 2. Trách nhiệm của các bộ, ngành và các cơ quan liên quan trong tổ chức thực hiện Chiến lược</w:t>
      </w:r>
    </w:p>
    <w:p w14:paraId="3A5A8FC0" w14:textId="77777777" w:rsidR="00000000" w:rsidRDefault="00000000">
      <w:pPr>
        <w:spacing w:before="120" w:after="280" w:afterAutospacing="1"/>
      </w:pPr>
      <w:r>
        <w:rPr>
          <w:lang w:val="vi-VN"/>
        </w:rPr>
        <w:t>1. Bộ trưởng Bộ Tài chính chủ trì, phối hợp với các bộ, cơ quan ngang bộ, cơ quan thuộc Chính phủ, Ủy ban nhân dân các tỉnh, thành phố trực thuộc trung ương tổ chức triển khai thực hiện Chiến lược theo Quyết định này; xây dựng kế hoạch, lộ trình và chỉ đạo giám sát thực hiện Chiến lược; phối hợp với các bộ, ngành liên quan cân đối, bố trí ngân sách nhà nước hằng năm theo quy định của pháp luật ngân sách nhà nước và các quy định pháp luật khác liên quan để thực hiện Chiến lược; kịp thời báo cáo Thủ tướng Chính phủ xem xét điều chỉnh, bổ sung Chiến lược để đáp ứng yêu cầu thực tiễn.</w:t>
      </w:r>
    </w:p>
    <w:p w14:paraId="3F4998CF" w14:textId="77777777" w:rsidR="00000000" w:rsidRDefault="00000000">
      <w:pPr>
        <w:spacing w:before="120" w:after="280" w:afterAutospacing="1"/>
      </w:pPr>
      <w:r>
        <w:rPr>
          <w:lang w:val="vi-VN"/>
        </w:rPr>
        <w:t>2. Các bộ, cơ quan ngang bộ, cơ quan thuộc Chính phủ, Ủy ban nhân dân các tỉnh, thành phố trực thuộc trung ương có trách nhiệm phối hợp với Bộ Tài chính thực hiện Chiến lược, bảo đảm tính thống nhất, đồng bộ phục vụ việc thực hiện kế hoạch phát triển kinh tế - xã hội của ngành và địa phương.</w:t>
      </w:r>
    </w:p>
    <w:p w14:paraId="057811CC"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 ban hành.</w:t>
      </w:r>
    </w:p>
    <w:p w14:paraId="6A4F755B" w14:textId="77777777" w:rsidR="00000000" w:rsidRDefault="00000000">
      <w:pPr>
        <w:spacing w:before="120" w:after="280" w:afterAutospacing="1"/>
      </w:pPr>
      <w:r>
        <w:rPr>
          <w:b/>
          <w:bCs/>
          <w:lang w:val="vi-VN"/>
        </w:rPr>
        <w:t>Điều 4.</w:t>
      </w:r>
      <w:r>
        <w:rPr>
          <w:lang w:val="vi-VN"/>
        </w:rPr>
        <w:t xml:space="preserve"> 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14:paraId="05561162"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54A55D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E5909A"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Toà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KTTH (2).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E94008" w14:textId="77777777" w:rsidR="00000000" w:rsidRDefault="00000000">
            <w:pPr>
              <w:spacing w:before="120"/>
              <w:jc w:val="center"/>
            </w:pPr>
            <w:r>
              <w:rPr>
                <w:b/>
                <w:bCs/>
                <w:lang w:val="vi-VN"/>
              </w:rP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Lê Minh Khái</w:t>
            </w:r>
          </w:p>
        </w:tc>
      </w:tr>
    </w:tbl>
    <w:p w14:paraId="0FCADD6A" w14:textId="77777777" w:rsidR="00BF2AEC" w:rsidRDefault="00000000">
      <w:pPr>
        <w:spacing w:before="120" w:after="280" w:afterAutospacing="1"/>
      </w:pPr>
      <w:r>
        <w:rPr>
          <w:lang w:val="vi-VN"/>
        </w:rPr>
        <w:t> </w:t>
      </w:r>
    </w:p>
    <w:sectPr w:rsidR="00BF2AE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FC"/>
    <w:rsid w:val="002B45FC"/>
    <w:rsid w:val="00BF2AE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14DBDE"/>
  <w15:chartTrackingRefBased/>
  <w15:docId w15:val="{CB2FD68A-E38A-417A-B44F-3B423FFF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2587</Words>
  <Characters>14746</Characters>
  <Application>Microsoft Office Word</Application>
  <DocSecurity>0</DocSecurity>
  <Lines>122</Lines>
  <Paragraphs>34</Paragraphs>
  <ScaleCrop>false</ScaleCrop>
  <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2023-01-06T04:44:00Z</dcterms:created>
  <dcterms:modified xsi:type="dcterms:W3CDTF">2023-01-06T04:44:00Z</dcterms:modified>
</cp:coreProperties>
</file>