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7DFE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B0911F"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BC4A5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F12F7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AA5AFC" w14:textId="77777777" w:rsidR="00000000" w:rsidRDefault="00000000">
            <w:pPr>
              <w:spacing w:before="120"/>
              <w:jc w:val="center"/>
            </w:pPr>
            <w:r>
              <w:rPr>
                <w:lang w:val="vi-VN"/>
              </w:rPr>
              <w:t xml:space="preserve">Số: </w:t>
            </w:r>
            <w:r>
              <w:t>02</w:t>
            </w:r>
            <w:r>
              <w:rPr>
                <w:lang w:val="vi-VN"/>
              </w:rPr>
              <w:t>/CT-TTg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7163EB" w14:textId="77777777" w:rsidR="00000000" w:rsidRDefault="00000000">
            <w:pPr>
              <w:spacing w:before="120"/>
              <w:jc w:val="right"/>
            </w:pPr>
            <w:r>
              <w:rPr>
                <w:i/>
                <w:iCs/>
                <w:lang w:val="vi-VN"/>
              </w:rPr>
              <w:t xml:space="preserve">Hà Nội, ngày </w:t>
            </w:r>
            <w:r>
              <w:rPr>
                <w:i/>
                <w:iCs/>
              </w:rPr>
              <w:t xml:space="preserve">14 </w:t>
            </w:r>
            <w:r>
              <w:rPr>
                <w:i/>
                <w:iCs/>
                <w:lang w:val="vi-VN"/>
              </w:rPr>
              <w:t xml:space="preserve">tháng </w:t>
            </w:r>
            <w:r>
              <w:rPr>
                <w:i/>
                <w:iCs/>
              </w:rPr>
              <w:t>01</w:t>
            </w:r>
            <w:r>
              <w:rPr>
                <w:i/>
                <w:iCs/>
                <w:lang w:val="vi-VN"/>
              </w:rPr>
              <w:t xml:space="preserve"> năm</w:t>
            </w:r>
            <w:r>
              <w:rPr>
                <w:i/>
                <w:iCs/>
              </w:rPr>
              <w:t xml:space="preserve"> 2023</w:t>
            </w:r>
          </w:p>
        </w:tc>
      </w:tr>
    </w:tbl>
    <w:p w14:paraId="35A24EA6" w14:textId="77777777" w:rsidR="00000000" w:rsidRDefault="00000000">
      <w:pPr>
        <w:spacing w:before="120" w:after="280" w:afterAutospacing="1"/>
      </w:pPr>
      <w:r>
        <w:t> </w:t>
      </w:r>
    </w:p>
    <w:p w14:paraId="2EAFF818" w14:textId="77777777" w:rsidR="00000000" w:rsidRDefault="00000000">
      <w:pPr>
        <w:spacing w:before="120" w:after="280" w:afterAutospacing="1"/>
        <w:jc w:val="center"/>
      </w:pPr>
      <w:bookmarkStart w:id="0" w:name="loai_1"/>
      <w:r>
        <w:rPr>
          <w:b/>
          <w:bCs/>
          <w:lang w:val="vi-VN"/>
        </w:rPr>
        <w:t>CHỈ THỊ</w:t>
      </w:r>
      <w:bookmarkEnd w:id="0"/>
    </w:p>
    <w:p w14:paraId="2FCD76A1" w14:textId="77777777" w:rsidR="00000000" w:rsidRDefault="00000000">
      <w:pPr>
        <w:spacing w:before="120" w:after="280" w:afterAutospacing="1"/>
        <w:jc w:val="center"/>
      </w:pPr>
      <w:bookmarkStart w:id="1" w:name="loai_1_name"/>
      <w:r>
        <w:rPr>
          <w:lang w:val="vi-VN"/>
        </w:rPr>
        <w:t>VỀ TĂNG CƯỜNG CÔNG TÁC QUẢN LÝ, KIỂM SOÁT GIẾT MỔ ĐỘNG VẬT BẢO ĐẢM AN TOÀN DỊCH BỆNH, AN TOÀN THỰC PHẨM</w:t>
      </w:r>
      <w:bookmarkEnd w:id="1"/>
    </w:p>
    <w:p w14:paraId="784CC405" w14:textId="77777777" w:rsidR="00000000" w:rsidRDefault="00000000">
      <w:pPr>
        <w:spacing w:before="120" w:after="280" w:afterAutospacing="1"/>
      </w:pPr>
      <w:r>
        <w:rPr>
          <w:lang w:val="vi-VN"/>
        </w:rPr>
        <w:t>Công tác quản lý kiểm soát giết mổ (KSGM) động vật có vai trò rất quan trọng trong việc ngăn chặn dịch bệnh động vật lây lan nhất là dịch bệnh truyền nhiễm nguy hiểm, dịch bệnh truyền lây từ động vật sang người, ngăn ngừa tổn thất lớn về kinh tế, ảnh hưởng tiêu cực đến môi trường, bảo đảm an toàn thực phẩm và sức khỏe cộng đồng.</w:t>
      </w:r>
    </w:p>
    <w:p w14:paraId="3408E33C" w14:textId="77777777" w:rsidR="00000000" w:rsidRDefault="00000000">
      <w:pPr>
        <w:spacing w:before="120" w:after="280" w:afterAutospacing="1"/>
      </w:pPr>
      <w:r>
        <w:rPr>
          <w:lang w:val="vi-VN"/>
        </w:rPr>
        <w:t>Theo báo cáo của Bộ Nông nghiệp và Phát triển nông thôn, cả nước có 456 cơ sở giết mổ động vật tập trung tại 37 tỉnh, thành phố được cấp Giấy chứng nhận điều kiện vệ sinh thú y/an toàn thực phẩm. Tuy nhiên, vẫn còn hơn 22.000 cơ sở giết mổ động vật nhỏ lẻ, chưa đáp ứng điều kiện vệ sinh thú y/an toàn thực phẩm. Thực trạng trên cho thấy, việc KSGM chưa đáp ứng yêu cầu, đặc biệt nguy cơ giết mổ động vật chết, động vật mắc bệnh, làm lây lan dịch bệnh và mất an toàn thực phẩm là rất lớn. Thủ tướng Chính phủ yêu cầu các Bộ trưởng, Thủ trưởng cơ quan ngang Bộ, cơ quan thuộc Chính phủ, Ủy ban nhân dân các tỉnh, thành phố trực thuộc Trung ương thực hiện tốt các nhiệm vụ, giải pháp tại Chỉ thị số 17-CT/TW ngày 21/10/2022 của Ban Bí thư về tăng cường bảo đảm an ninh, an toàn thực phẩm trong tình hình mới, trong đó tập trung vào một số nhiệm vụ chủ yếu sau đây:</w:t>
      </w:r>
    </w:p>
    <w:p w14:paraId="54025288" w14:textId="77777777" w:rsidR="00000000" w:rsidRDefault="00000000">
      <w:pPr>
        <w:spacing w:before="120" w:after="280" w:afterAutospacing="1"/>
      </w:pPr>
      <w:bookmarkStart w:id="2" w:name="dieu_1"/>
      <w:r>
        <w:rPr>
          <w:lang w:val="vi-VN"/>
        </w:rPr>
        <w:t>1. Chủ tịch Ủy ban nhân dân các tỉnh, thành phố trực thuộc Trung ương:</w:t>
      </w:r>
      <w:bookmarkEnd w:id="2"/>
    </w:p>
    <w:p w14:paraId="78250E29" w14:textId="77777777" w:rsidR="00000000" w:rsidRDefault="00000000">
      <w:pPr>
        <w:spacing w:before="120" w:after="280" w:afterAutospacing="1"/>
      </w:pPr>
      <w:r>
        <w:rPr>
          <w:lang w:val="vi-VN"/>
        </w:rPr>
        <w:t>- Trực tiếp chỉ đạo, khuyến khích các tổ chức, cá nhân đầu tư, xây dựng cơ sở, dây truyền giết mổ động vật theo hướng hiện đại; có chính sách nâng cấp các cơ sở giết mổ được sắp xếp trong mạng lưới cơ sở giết mổ động vật tập trung.</w:t>
      </w:r>
    </w:p>
    <w:p w14:paraId="409D242B" w14:textId="77777777" w:rsidR="00000000" w:rsidRDefault="00000000">
      <w:pPr>
        <w:spacing w:before="120" w:after="280" w:afterAutospacing="1"/>
      </w:pPr>
      <w:r>
        <w:rPr>
          <w:lang w:val="vi-VN"/>
        </w:rPr>
        <w:t>- Tổ chức triển khai xây dựng mạng lưới cơ sở giết mổ động vật tập trung theo quy định của Luật Thú y, Luật Quy hoạch; rà soát, điều chỉnh, bổ sung Quyết định phê duyệt mạng lưới cơ sở giết mổ động vật tập trung tại địa phương, bảo đảm có kiểm soát thú y, không để lây lan dịch bệnh, bảo đảm môi trường và an toàn thực phẩm.</w:t>
      </w:r>
    </w:p>
    <w:p w14:paraId="67816767" w14:textId="77777777" w:rsidR="00000000" w:rsidRDefault="00000000">
      <w:pPr>
        <w:spacing w:before="120" w:after="280" w:afterAutospacing="1"/>
      </w:pPr>
      <w:r>
        <w:rPr>
          <w:lang w:val="vi-VN"/>
        </w:rPr>
        <w:t>- Xây dựng lộ trình các cơ sở giết mổ động vật nhỏ lẻ vào cơ sở giết mổ tập trung có kiểm soát của chính quyền địa phương và của cơ quan thú y và có giải pháp quyết liệt để quản lý, kiểm tra việc thực hiện; kiên quyết xử lý theo quy định pháp luật đối với cơ sở giết mổ không bảo đảm vệ sinh thú y, an toàn thực phẩm.</w:t>
      </w:r>
    </w:p>
    <w:p w14:paraId="6A68B5D4" w14:textId="77777777" w:rsidR="00000000" w:rsidRDefault="00000000">
      <w:pPr>
        <w:spacing w:before="120" w:after="280" w:afterAutospacing="1"/>
      </w:pPr>
      <w:r>
        <w:rPr>
          <w:lang w:val="vi-VN"/>
        </w:rPr>
        <w:t xml:space="preserve">- Hằng năm, xây dựng và triển khai các chương trình giám sát, kế hoạch thanh, kiểm tra các cơ sở giết mổ đảm bảo các điều kiện về vệ sinh thú y, an toàn thực phẩm và chấp hành quy định </w:t>
      </w:r>
      <w:r>
        <w:rPr>
          <w:lang w:val="vi-VN"/>
        </w:rPr>
        <w:lastRenderedPageBreak/>
        <w:t>pháp luật về bảo vệ môi trường; đồng thời, tăng cường kiểm tra việc thực hiện công tác quản lý KSGM và quy trình KSGM của nhân viên thú y được giao nhiệm vụ tại cơ sở giết mổ.</w:t>
      </w:r>
    </w:p>
    <w:p w14:paraId="4E1476EF" w14:textId="77777777" w:rsidR="00000000" w:rsidRDefault="00000000">
      <w:pPr>
        <w:spacing w:before="120" w:after="280" w:afterAutospacing="1"/>
      </w:pPr>
      <w:r>
        <w:rPr>
          <w:lang w:val="vi-VN"/>
        </w:rPr>
        <w:t>- Đẩy mạnh công tác tuyên truyền, phổ biến, giáo dục pháp luật nhà nước, pháp luật chuyên ngành, pháp luật về xử lý vi phạm hành chính trong lĩnh vực thú y, an toàn thực phẩm.</w:t>
      </w:r>
    </w:p>
    <w:p w14:paraId="02237E67" w14:textId="77777777" w:rsidR="00000000" w:rsidRDefault="00000000">
      <w:pPr>
        <w:spacing w:before="120" w:after="280" w:afterAutospacing="1"/>
      </w:pPr>
      <w:bookmarkStart w:id="3" w:name="dieu_2"/>
      <w:r>
        <w:rPr>
          <w:lang w:val="vi-VN"/>
        </w:rPr>
        <w:t>2. Các Bộ, ngành có liên quan</w:t>
      </w:r>
      <w:bookmarkEnd w:id="3"/>
    </w:p>
    <w:p w14:paraId="26B4E526" w14:textId="77777777" w:rsidR="00000000" w:rsidRDefault="00000000">
      <w:pPr>
        <w:spacing w:before="120" w:after="280" w:afterAutospacing="1"/>
      </w:pPr>
      <w:r>
        <w:rPr>
          <w:lang w:val="vi-VN"/>
        </w:rPr>
        <w:t>a) Bộ Nông nghiệp và Phát triển nông thôn chủ trì, phối hợp với các Bộ, ngành và các địa phương:</w:t>
      </w:r>
    </w:p>
    <w:p w14:paraId="04C7B156" w14:textId="77777777" w:rsidR="00000000" w:rsidRDefault="00000000">
      <w:pPr>
        <w:spacing w:before="120" w:after="280" w:afterAutospacing="1"/>
      </w:pPr>
      <w:r>
        <w:rPr>
          <w:lang w:val="vi-VN"/>
        </w:rPr>
        <w:t>- Rà soát, sửa đổi, bổ sung hoặc ban hành mới các tiêu chuẩn, quy chuẩn về KSGM; các quy định đối với mạng lưới cơ sở giết mổ động vật tập trung tại địa phương theo đúng quy định của Luật Thú y; chỉ đạo, hướng dẫn, đôn đốc các địa phương trong việc xây dựng mạng lưới cơ sở giết mổ động vật có kiểm soát thú y, không để lây lan dịch bệnh, bảo đảm an toàn sức khỏe động vật, an toàn thực phẩm và bảo vệ môi trường.</w:t>
      </w:r>
    </w:p>
    <w:p w14:paraId="7BEAE224" w14:textId="77777777" w:rsidR="00000000" w:rsidRDefault="00000000">
      <w:pPr>
        <w:spacing w:before="120" w:after="280" w:afterAutospacing="1"/>
      </w:pPr>
      <w:r>
        <w:rPr>
          <w:lang w:val="vi-VN"/>
        </w:rPr>
        <w:t>- Tăng cường công tác thanh tra, kiểm tra, đặc biệt là thanh tra, kiểm tra đột xuất về thú y, an toàn thực phẩm đối với cơ sở giết mổ động vật; giải quyết kịp thời các sự cố mất an toàn thực phẩm; xử lý theo thẩm quyền hoặc kiến nghị xử lý nghiêm những tập thể, cá nhân vi phạm và các cơ quan, nhân viên thú y thiếu trách nhiệm, buông lỏng quản lý đối với cơ sở giết mổ động vật; cơ sở sơ chế, chế biến sản phẩm động vật sử dụng làm thực phẩm.</w:t>
      </w:r>
    </w:p>
    <w:p w14:paraId="7CF27E3A" w14:textId="77777777" w:rsidR="00000000" w:rsidRDefault="00000000">
      <w:pPr>
        <w:spacing w:before="120" w:after="280" w:afterAutospacing="1"/>
      </w:pPr>
      <w:r>
        <w:rPr>
          <w:lang w:val="vi-VN"/>
        </w:rPr>
        <w:t>- Đẩy mạnh ứng dụng công nghệ thông tin, công nghệ 4.0 trong công tác kiểm dịch động vật, quản lý KSGM động vật, sản phẩm động vật; xây dựng và sớm đưa vào sử dụng hệ thống phần mềm trực tuyến để quản lý cơ sở giết mổ động vật, cơ sở sơ chế, chế biến sản phẩm động vật sử dụng làm thực phẩm trên cả nước.</w:t>
      </w:r>
    </w:p>
    <w:p w14:paraId="7DE180B6" w14:textId="77777777" w:rsidR="00000000" w:rsidRDefault="00000000">
      <w:pPr>
        <w:spacing w:before="120" w:after="280" w:afterAutospacing="1"/>
      </w:pPr>
      <w:r>
        <w:rPr>
          <w:lang w:val="vi-VN"/>
        </w:rPr>
        <w:t>- Tuyên truyền nâng cao nhận thức của người tiêu dùng, người kinh doanh, giết mổ động vật bảo đảm an toàn dịch bệnh, an toàn thực phẩm.</w:t>
      </w:r>
    </w:p>
    <w:p w14:paraId="4F13B9E1" w14:textId="77777777" w:rsidR="00000000" w:rsidRDefault="00000000">
      <w:pPr>
        <w:spacing w:before="120" w:after="280" w:afterAutospacing="1"/>
      </w:pPr>
      <w:r>
        <w:rPr>
          <w:lang w:val="vi-VN"/>
        </w:rPr>
        <w:t>b) Bộ Công Thương tăng cường công tác quản lý thị trường, xử lý nghiêm việc vận chuyển, kinh doanh thịt gia súc, gia cầm chưa qua kiểm dịch không rõ nguồn gốc lưu thông trên thị trường, đặc biệt tại các chợ đầu mối.</w:t>
      </w:r>
    </w:p>
    <w:p w14:paraId="42CEDF01" w14:textId="77777777" w:rsidR="00000000" w:rsidRDefault="00000000">
      <w:pPr>
        <w:spacing w:before="120" w:after="280" w:afterAutospacing="1"/>
      </w:pPr>
      <w:r>
        <w:rPr>
          <w:lang w:val="vi-VN"/>
        </w:rPr>
        <w:t>c) Bộ Y tế chỉ đạo tăng cường giám sát phát hiện sớm những trường hợp nhiễm, nghi nhiễm các loại bệnh lây từ động vật sang người, bệnh truyền qua thực phẩm có nguồn gốc động vật, chủ động giám sát tại cộng đồng; phát hiện sớm trường hợp mắc trên người, cách ly, khoanh vùng xử lý triệt để, không để dịch bệnh lây lan; sẵn sàng thu dung, điều trị bệnh nhân.</w:t>
      </w:r>
    </w:p>
    <w:p w14:paraId="154E0348" w14:textId="77777777" w:rsidR="00000000" w:rsidRDefault="00000000">
      <w:pPr>
        <w:spacing w:before="120" w:after="280" w:afterAutospacing="1"/>
      </w:pPr>
      <w:r>
        <w:rPr>
          <w:lang w:val="vi-VN"/>
        </w:rPr>
        <w:t>d) Bộ Công an tăng cường công tác phòng ngừa, kịp thời phát hiện, xử lý các hành vi vi phạm nghiêm trọng về KSGM động vật làm lây lan dịch bệnh, gây mất an toàn thực phẩm. Tham mưu Chính phủ bịt kín các sơ hở, thiếu sót trong công tác quản lý nhà nước về KSGM động vật và bảo đảm an toàn dịch bệnh, an toàn thực phẩm.</w:t>
      </w:r>
    </w:p>
    <w:p w14:paraId="6CE0936E" w14:textId="77777777" w:rsidR="00000000" w:rsidRDefault="00000000">
      <w:pPr>
        <w:spacing w:before="120" w:after="280" w:afterAutospacing="1"/>
      </w:pPr>
      <w:r>
        <w:rPr>
          <w:lang w:val="vi-VN"/>
        </w:rPr>
        <w:t>đ) Bộ Thông tin và Truyền thông chỉ đạo các cơ quan thông tin đại chúng thông tin tuyên truyền cho người dân việc kinh doanh, gi</w:t>
      </w:r>
      <w:r>
        <w:t>ế</w:t>
      </w:r>
      <w:r>
        <w:rPr>
          <w:lang w:val="vi-VN"/>
        </w:rPr>
        <w:t>t m</w:t>
      </w:r>
      <w:r>
        <w:t xml:space="preserve">ổ </w:t>
      </w:r>
      <w:r>
        <w:rPr>
          <w:lang w:val="vi-VN"/>
        </w:rPr>
        <w:t>động vật bảo đảm an toàn dịch bệnh, an toàn thực phẩm.</w:t>
      </w:r>
    </w:p>
    <w:p w14:paraId="7E84DE97" w14:textId="77777777" w:rsidR="00000000" w:rsidRDefault="00000000">
      <w:pPr>
        <w:spacing w:before="120" w:after="280" w:afterAutospacing="1"/>
      </w:pPr>
      <w:r>
        <w:rPr>
          <w:lang w:val="vi-VN"/>
        </w:rPr>
        <w:t>e) Bộ Tài chính bố trí kinh phí từ ngân sách trung ương cho các Bộ, cơ quan trung ương để thực hiện các nhiệm vụ bảo đảm an toàn thực phẩm thực hiện theo quy định của Luật Ngân sách nhà nước, các văn bản hướng dẫn Luật và các văn bản quy phạm pháp luật khác có liên quan (nếu có).</w:t>
      </w:r>
    </w:p>
    <w:p w14:paraId="4A5C3BF8" w14:textId="77777777" w:rsidR="00000000" w:rsidRDefault="00000000">
      <w:pPr>
        <w:spacing w:before="120" w:after="280" w:afterAutospacing="1"/>
      </w:pPr>
      <w:bookmarkStart w:id="4" w:name="dieu_3"/>
      <w:r>
        <w:rPr>
          <w:lang w:val="vi-VN"/>
        </w:rPr>
        <w:t>3. Các Bộ, cơ quan ngang Bộ, cơ quan thuộc Chính phủ, Ủy ban nhân dân các tỉnh, thành phố trực thuộc Trung ương theo chức năng, nhiệm vụ được giao thực hiện, quản lý có hiệu quả các cơ sở giết mổ động vật nhằm ngăn chặn lây lan dịch bệnh, bảo đảm an toàn môi trường, an toàn thực phẩm và bảo vệ sức khỏe nhân dân.</w:t>
      </w:r>
      <w:bookmarkEnd w:id="4"/>
    </w:p>
    <w:p w14:paraId="4F756F56" w14:textId="77777777" w:rsidR="00000000" w:rsidRDefault="00000000">
      <w:pPr>
        <w:spacing w:before="120" w:after="280" w:afterAutospacing="1"/>
      </w:pPr>
      <w:bookmarkStart w:id="5" w:name="dieu_4"/>
      <w:r>
        <w:rPr>
          <w:lang w:val="vi-VN"/>
        </w:rPr>
        <w:t>4. Ủy ban Trung ương Mặt trận Tổ quốc Việt Nam chỉ đạo Mặt trận Tổ quốc các địa phương chủ động tham gia cùng chính quyền các cấp, các Bộ, ngành liên quan trong công tác quản lý thú y, an toàn thực phẩm đối với cơ sở giết mổ động vật./.</w:t>
      </w:r>
      <w:bookmarkEnd w:id="5"/>
    </w:p>
    <w:p w14:paraId="673D12B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FACEB1C"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D0362C7" w14:textId="77777777" w:rsidR="00000000" w:rsidRDefault="00000000">
            <w:pPr>
              <w:spacing w:before="120"/>
            </w:pPr>
            <w:r>
              <w:rPr>
                <w:b/>
                <w:bCs/>
                <w:i/>
                <w:iCs/>
                <w:lang w:val="vi-VN"/>
              </w:rPr>
              <w:br/>
              <w:t>Nơi nhận:</w:t>
            </w:r>
            <w:r>
              <w:rPr>
                <w:b/>
                <w:bCs/>
                <w:i/>
                <w:iCs/>
                <w:lang w:val="vi-VN"/>
              </w:rPr>
              <w:br/>
            </w:r>
            <w:r>
              <w:rPr>
                <w:sz w:val="16"/>
                <w:lang w:val="vi-VN"/>
              </w:rPr>
              <w:t xml:space="preserve">- Thủ tướng, các </w:t>
            </w:r>
            <w:r>
              <w:rPr>
                <w:sz w:val="16"/>
              </w:rPr>
              <w:t xml:space="preserve">Phó </w:t>
            </w:r>
            <w:r>
              <w:rPr>
                <w:sz w:val="16"/>
                <w:lang w:val="vi-VN"/>
              </w:rPr>
              <w:t>Thủ tướng Chính phủ;</w:t>
            </w:r>
            <w:r>
              <w:rPr>
                <w:sz w:val="16"/>
                <w:lang w:val="vi-VN"/>
              </w:rPr>
              <w:br/>
              <w:t>- Các bộ, cơ quan ngang Bộ, cơ quan thuộc Chính phủ;</w:t>
            </w:r>
            <w:r>
              <w:rPr>
                <w:sz w:val="16"/>
                <w:lang w:val="vi-VN"/>
              </w:rPr>
              <w:br/>
              <w:t>- UBND các tỉnh, thành phố trực thuộc trung ương;</w:t>
            </w:r>
            <w:r>
              <w:rPr>
                <w:sz w:val="16"/>
                <w:lang w:val="vi-VN"/>
              </w:rPr>
              <w:br/>
              <w:t>- Văn phòng Trung ương Đảng;</w:t>
            </w:r>
            <w:r>
              <w:rPr>
                <w:sz w:val="16"/>
                <w:lang w:val="vi-VN"/>
              </w:rPr>
              <w:br/>
              <w:t>- Văn phòng Chủ tịch nước;</w:t>
            </w:r>
            <w:r>
              <w:rPr>
                <w:sz w:val="16"/>
                <w:lang w:val="vi-VN"/>
              </w:rPr>
              <w:br/>
              <w:t>- Ủy ban Trung ương Mặt trận Tổ quốc Việt Nam;</w:t>
            </w:r>
            <w:r>
              <w:rPr>
                <w:sz w:val="16"/>
                <w:lang w:val="vi-VN"/>
              </w:rPr>
              <w:br/>
              <w:t>- Văn phòng Quốc hội;</w:t>
            </w:r>
            <w:r>
              <w:rPr>
                <w:sz w:val="16"/>
                <w:lang w:val="vi-VN"/>
              </w:rPr>
              <w:br/>
              <w:t>- VPCP: BTCN, các PCN, Trợ lý TTgCP,</w:t>
            </w:r>
            <w:r>
              <w:rPr>
                <w:sz w:val="16"/>
              </w:rPr>
              <w:br/>
            </w:r>
            <w:r>
              <w:rPr>
                <w:sz w:val="16"/>
                <w:lang w:val="vi-VN"/>
              </w:rPr>
              <w:t xml:space="preserve">TGĐ </w:t>
            </w:r>
            <w:r>
              <w:rPr>
                <w:sz w:val="16"/>
              </w:rPr>
              <w:t>C</w:t>
            </w:r>
            <w:r>
              <w:rPr>
                <w:sz w:val="16"/>
                <w:lang w:val="vi-VN"/>
              </w:rPr>
              <w:t>ổng TTĐT, các Vụ: PL, KTTH, QHĐP, NC, KGVX;</w:t>
            </w:r>
            <w:r>
              <w:rPr>
                <w:sz w:val="16"/>
                <w:lang w:val="vi-VN"/>
              </w:rPr>
              <w:br/>
              <w:t>- Lưu: VT, NN (2).Loan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5F12888" w14:textId="77777777" w:rsidR="00000000" w:rsidRDefault="00000000">
            <w:pPr>
              <w:spacing w:before="120"/>
              <w:jc w:val="center"/>
            </w:pPr>
            <w:r>
              <w:rPr>
                <w:b/>
                <w:bCs/>
                <w:lang w:val="vi-VN"/>
              </w:rPr>
              <w:t xml:space="preserve">KT. THỦ TƯỚNG </w:t>
            </w:r>
            <w:r>
              <w:rPr>
                <w:b/>
                <w:bCs/>
              </w:rPr>
              <w:br/>
            </w:r>
            <w:r>
              <w:rPr>
                <w:b/>
                <w:bCs/>
                <w:lang w:val="vi-VN"/>
              </w:rPr>
              <w:t>PHÓ THỦ TƯỚNG</w:t>
            </w:r>
            <w:r>
              <w:rPr>
                <w:b/>
                <w:bCs/>
              </w:rPr>
              <w:t xml:space="preserve"> </w:t>
            </w:r>
            <w:r>
              <w:rPr>
                <w:b/>
                <w:bCs/>
              </w:rPr>
              <w:br/>
            </w:r>
            <w:r>
              <w:rPr>
                <w:b/>
                <w:bCs/>
              </w:rPr>
              <w:br/>
            </w:r>
            <w:r>
              <w:rPr>
                <w:b/>
                <w:bCs/>
              </w:rPr>
              <w:br/>
            </w:r>
            <w:r>
              <w:rPr>
                <w:b/>
                <w:bCs/>
              </w:rPr>
              <w:br/>
            </w:r>
            <w:r>
              <w:rPr>
                <w:b/>
                <w:bCs/>
              </w:rPr>
              <w:br/>
            </w:r>
            <w:r>
              <w:rPr>
                <w:b/>
                <w:bCs/>
                <w:lang w:val="vi-VN"/>
              </w:rPr>
              <w:t>Trần Hồng Hà</w:t>
            </w:r>
          </w:p>
        </w:tc>
      </w:tr>
    </w:tbl>
    <w:p w14:paraId="67C454D4" w14:textId="77777777" w:rsidR="00DB14D0" w:rsidRDefault="00000000">
      <w:pPr>
        <w:spacing w:before="120" w:after="280" w:afterAutospacing="1"/>
      </w:pPr>
      <w:r>
        <w:rPr>
          <w:lang w:val="vi-VN"/>
        </w:rPr>
        <w:t> </w:t>
      </w:r>
    </w:p>
    <w:sectPr w:rsidR="00DB14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50"/>
    <w:rsid w:val="00976E50"/>
    <w:rsid w:val="00DB14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E05998"/>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2023-01-30T02:25:00Z</dcterms:created>
  <dcterms:modified xsi:type="dcterms:W3CDTF">2023-01-30T02:25:00Z</dcterms:modified>
</cp:coreProperties>
</file>